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7946C" w14:textId="77777777" w:rsidR="00525C22" w:rsidRPr="00DF1FA0" w:rsidRDefault="00525C22" w:rsidP="00525C22">
      <w:pPr>
        <w:spacing w:after="300" w:line="240" w:lineRule="auto"/>
        <w:jc w:val="center"/>
        <w:textAlignment w:val="baseline"/>
        <w:rPr>
          <w:rFonts w:ascii="Georgia" w:eastAsia="Times New Roman" w:hAnsi="Georgia" w:cs="Open Sans"/>
          <w:color w:val="19262D"/>
          <w:spacing w:val="-30"/>
          <w:kern w:val="36"/>
          <w:sz w:val="36"/>
          <w:szCs w:val="36"/>
        </w:rPr>
      </w:pPr>
      <w:r w:rsidRPr="00DF1FA0">
        <w:rPr>
          <w:rFonts w:ascii="Georgia" w:eastAsia="Times New Roman" w:hAnsi="Georgia" w:cs="Open Sans"/>
          <w:color w:val="19262D"/>
          <w:spacing w:val="-30"/>
          <w:kern w:val="36"/>
          <w:sz w:val="36"/>
          <w:szCs w:val="36"/>
        </w:rPr>
        <w:t xml:space="preserve">Nichols College </w:t>
      </w:r>
    </w:p>
    <w:p w14:paraId="2E85D491" w14:textId="77777777" w:rsidR="00525C22" w:rsidRPr="00DF1FA0" w:rsidRDefault="00525C22" w:rsidP="00525C22">
      <w:pPr>
        <w:spacing w:after="300" w:line="240" w:lineRule="auto"/>
        <w:jc w:val="center"/>
        <w:textAlignment w:val="baseline"/>
        <w:rPr>
          <w:rFonts w:ascii="Georgia" w:eastAsia="Times New Roman" w:hAnsi="Georgia" w:cs="Open Sans"/>
          <w:color w:val="19262D"/>
          <w:spacing w:val="-30"/>
          <w:kern w:val="36"/>
          <w:sz w:val="36"/>
          <w:szCs w:val="36"/>
        </w:rPr>
      </w:pPr>
      <w:r w:rsidRPr="00DF1FA0">
        <w:rPr>
          <w:rFonts w:ascii="Georgia" w:eastAsia="Times New Roman" w:hAnsi="Georgia" w:cs="Open Sans"/>
          <w:color w:val="19262D"/>
          <w:spacing w:val="-30"/>
          <w:kern w:val="36"/>
          <w:sz w:val="36"/>
          <w:szCs w:val="36"/>
        </w:rPr>
        <w:t>Staff Professional Development Fund Program</w:t>
      </w:r>
    </w:p>
    <w:p w14:paraId="5F3896A4" w14:textId="77777777" w:rsidR="00525C22" w:rsidRPr="008930F1" w:rsidRDefault="00525C22" w:rsidP="00525C22">
      <w:pPr>
        <w:spacing w:after="300" w:line="240" w:lineRule="auto"/>
        <w:textAlignment w:val="baseline"/>
        <w:rPr>
          <w:rFonts w:ascii="Georgia" w:eastAsia="Times New Roman" w:hAnsi="Georgia" w:cs="Open Sans"/>
          <w:color w:val="000000"/>
          <w:sz w:val="21"/>
          <w:szCs w:val="21"/>
        </w:rPr>
      </w:pPr>
      <w:r w:rsidRPr="00C567AE">
        <w:rPr>
          <w:rFonts w:ascii="Georgia" w:eastAsia="Times New Roman" w:hAnsi="Georgia" w:cs="Open Sans"/>
          <w:color w:val="000000"/>
          <w:sz w:val="21"/>
          <w:szCs w:val="21"/>
        </w:rPr>
        <w:t>The Nichols</w:t>
      </w:r>
      <w:r w:rsidRPr="008930F1">
        <w:rPr>
          <w:rFonts w:ascii="Georgia" w:eastAsia="Times New Roman" w:hAnsi="Georgia" w:cs="Open Sans"/>
          <w:color w:val="000000"/>
          <w:sz w:val="21"/>
          <w:szCs w:val="21"/>
        </w:rPr>
        <w:t xml:space="preserve"> staff development fund </w:t>
      </w:r>
      <w:r>
        <w:rPr>
          <w:rFonts w:ascii="Georgia" w:eastAsia="Times New Roman" w:hAnsi="Georgia" w:cs="Open Sans"/>
          <w:color w:val="000000"/>
          <w:sz w:val="21"/>
          <w:szCs w:val="21"/>
        </w:rPr>
        <w:t>program</w:t>
      </w:r>
      <w:r w:rsidRPr="008930F1">
        <w:rPr>
          <w:rFonts w:ascii="Georgia" w:eastAsia="Times New Roman" w:hAnsi="Georgia" w:cs="Open Sans"/>
          <w:color w:val="000000"/>
          <w:sz w:val="21"/>
          <w:szCs w:val="21"/>
        </w:rPr>
        <w:t xml:space="preserve"> is designed to provide opportunities to promote individual progress of all staff members. Such progress comes through improvements in efficiency and effectiveness, resulting in staff members who feel positive about themselves, their jobs, and their skills, all working together in a supportive environment toward the mission of the College</w:t>
      </w:r>
      <w:r w:rsidRPr="00C567AE">
        <w:rPr>
          <w:rFonts w:ascii="Georgia" w:eastAsia="Times New Roman" w:hAnsi="Georgia" w:cs="Open Sans"/>
          <w:color w:val="000000"/>
          <w:sz w:val="21"/>
          <w:szCs w:val="21"/>
        </w:rPr>
        <w:t>.</w:t>
      </w:r>
    </w:p>
    <w:p w14:paraId="18F7F4DC" w14:textId="77777777" w:rsidR="00525C22" w:rsidRPr="008930F1" w:rsidRDefault="00525C22" w:rsidP="00525C22">
      <w:pPr>
        <w:spacing w:after="300" w:line="240" w:lineRule="auto"/>
        <w:textAlignment w:val="baseline"/>
        <w:rPr>
          <w:rFonts w:ascii="Georgia" w:eastAsia="Times New Roman" w:hAnsi="Georgia" w:cs="Open Sans"/>
          <w:sz w:val="21"/>
          <w:szCs w:val="21"/>
        </w:rPr>
      </w:pPr>
      <w:r w:rsidRPr="008930F1">
        <w:rPr>
          <w:rFonts w:ascii="Georgia" w:eastAsia="Times New Roman" w:hAnsi="Georgia" w:cs="Open Sans"/>
          <w:sz w:val="21"/>
          <w:szCs w:val="21"/>
        </w:rPr>
        <w:t xml:space="preserve">Requests are evaluated </w:t>
      </w:r>
      <w:proofErr w:type="gramStart"/>
      <w:r w:rsidRPr="008930F1">
        <w:rPr>
          <w:rFonts w:ascii="Georgia" w:eastAsia="Times New Roman" w:hAnsi="Georgia" w:cs="Open Sans"/>
          <w:sz w:val="21"/>
          <w:szCs w:val="21"/>
        </w:rPr>
        <w:t>on the basis of</w:t>
      </w:r>
      <w:proofErr w:type="gramEnd"/>
      <w:r w:rsidRPr="008930F1">
        <w:rPr>
          <w:rFonts w:ascii="Georgia" w:eastAsia="Times New Roman" w:hAnsi="Georgia" w:cs="Open Sans"/>
          <w:sz w:val="21"/>
          <w:szCs w:val="21"/>
        </w:rPr>
        <w:t xml:space="preserve"> equitable access to training and development opportunities for all staff members, regardless </w:t>
      </w:r>
      <w:r w:rsidRPr="00191EE0">
        <w:rPr>
          <w:rFonts w:ascii="Georgia" w:eastAsia="Times New Roman" w:hAnsi="Georgia" w:cs="Open Sans"/>
          <w:sz w:val="21"/>
          <w:szCs w:val="21"/>
        </w:rPr>
        <w:t xml:space="preserve">of </w:t>
      </w:r>
      <w:r w:rsidRPr="00191EE0">
        <w:rPr>
          <w:rFonts w:ascii="Georgia" w:hAnsi="Georgia"/>
          <w:sz w:val="21"/>
          <w:szCs w:val="21"/>
          <w:shd w:val="clear" w:color="auto" w:fill="FCFCFC"/>
        </w:rPr>
        <w:t>race, color, religion, marital status, age, national origin, ancestry, physical or mental disability, medical</w:t>
      </w:r>
      <w:r w:rsidRPr="00191EE0">
        <w:rPr>
          <w:rFonts w:ascii="Times New Roman" w:hAnsi="Times New Roman" w:cs="Times New Roman"/>
          <w:sz w:val="21"/>
          <w:szCs w:val="21"/>
          <w:shd w:val="clear" w:color="auto" w:fill="FCFCFC"/>
        </w:rPr>
        <w:t>​​​</w:t>
      </w:r>
      <w:r w:rsidRPr="00191EE0">
        <w:rPr>
          <w:rFonts w:ascii="Georgia" w:hAnsi="Georgia"/>
          <w:sz w:val="21"/>
          <w:szCs w:val="21"/>
          <w:shd w:val="clear" w:color="auto" w:fill="FCFCFC"/>
        </w:rPr>
        <w:t xml:space="preserve"> condition, pregnancy, genetic information, gender, sexual orientation, gender identity or </w:t>
      </w:r>
      <w:r w:rsidRPr="00191EE0">
        <w:rPr>
          <w:rFonts w:ascii="Times New Roman" w:hAnsi="Times New Roman" w:cs="Times New Roman"/>
          <w:sz w:val="21"/>
          <w:szCs w:val="21"/>
          <w:shd w:val="clear" w:color="auto" w:fill="FCFCFC"/>
        </w:rPr>
        <w:t>​</w:t>
      </w:r>
      <w:r w:rsidRPr="00191EE0">
        <w:rPr>
          <w:rFonts w:ascii="Georgia" w:hAnsi="Georgia"/>
          <w:sz w:val="21"/>
          <w:szCs w:val="21"/>
          <w:shd w:val="clear" w:color="auto" w:fill="FCFCFC"/>
        </w:rPr>
        <w:t>expression, veteran status, or any other status protected under federal, state, or local law</w:t>
      </w:r>
    </w:p>
    <w:p w14:paraId="7B79693F" w14:textId="77777777" w:rsidR="00525C22" w:rsidRPr="00C567AE" w:rsidRDefault="00525C22" w:rsidP="00525C22">
      <w:pPr>
        <w:spacing w:after="0" w:line="240" w:lineRule="auto"/>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Support is limited to a total of $</w:t>
      </w:r>
      <w:r>
        <w:rPr>
          <w:rFonts w:ascii="Georgia" w:eastAsia="Times New Roman" w:hAnsi="Georgia" w:cs="Open Sans"/>
          <w:color w:val="000000"/>
          <w:sz w:val="21"/>
          <w:szCs w:val="21"/>
        </w:rPr>
        <w:t>1</w:t>
      </w:r>
      <w:r w:rsidRPr="008930F1">
        <w:rPr>
          <w:rFonts w:ascii="Georgia" w:eastAsia="Times New Roman" w:hAnsi="Georgia" w:cs="Open Sans"/>
          <w:color w:val="000000"/>
          <w:sz w:val="21"/>
          <w:szCs w:val="21"/>
        </w:rPr>
        <w:t>,000</w:t>
      </w:r>
      <w:r w:rsidRPr="00C567AE">
        <w:rPr>
          <w:rFonts w:ascii="Georgia" w:eastAsia="Times New Roman" w:hAnsi="Georgia" w:cs="Open Sans"/>
          <w:color w:val="000000"/>
          <w:sz w:val="21"/>
          <w:szCs w:val="21"/>
        </w:rPr>
        <w:t xml:space="preserve"> per full-time employee each </w:t>
      </w:r>
      <w:r>
        <w:rPr>
          <w:rFonts w:ascii="Georgia" w:eastAsia="Times New Roman" w:hAnsi="Georgia" w:cs="Open Sans"/>
          <w:color w:val="000000"/>
          <w:sz w:val="21"/>
          <w:szCs w:val="21"/>
        </w:rPr>
        <w:t>fiscal</w:t>
      </w:r>
      <w:r w:rsidRPr="00C567AE">
        <w:rPr>
          <w:rFonts w:ascii="Georgia" w:eastAsia="Times New Roman" w:hAnsi="Georgia" w:cs="Open Sans"/>
          <w:color w:val="000000"/>
          <w:sz w:val="21"/>
          <w:szCs w:val="21"/>
        </w:rPr>
        <w:t xml:space="preserve"> year</w:t>
      </w:r>
      <w:r>
        <w:rPr>
          <w:rFonts w:ascii="Georgia" w:eastAsia="Times New Roman" w:hAnsi="Georgia" w:cs="Open Sans"/>
          <w:color w:val="000000"/>
          <w:sz w:val="21"/>
          <w:szCs w:val="21"/>
        </w:rPr>
        <w:t xml:space="preserve"> with a maximum budget of $25,000 per year</w:t>
      </w:r>
      <w:r w:rsidRPr="00C567AE">
        <w:rPr>
          <w:rFonts w:ascii="Georgia" w:eastAsia="Times New Roman" w:hAnsi="Georgia" w:cs="Open Sans"/>
          <w:color w:val="000000"/>
          <w:sz w:val="21"/>
          <w:szCs w:val="21"/>
        </w:rPr>
        <w:t>.</w:t>
      </w:r>
    </w:p>
    <w:p w14:paraId="7BC7811B" w14:textId="77777777" w:rsidR="00525C22" w:rsidRPr="00C567AE" w:rsidRDefault="00525C22" w:rsidP="00525C22">
      <w:pPr>
        <w:spacing w:after="0" w:line="240" w:lineRule="auto"/>
        <w:textAlignment w:val="baseline"/>
        <w:rPr>
          <w:rFonts w:ascii="Georgia" w:eastAsia="Times New Roman" w:hAnsi="Georgia" w:cs="Open Sans"/>
          <w:color w:val="000000"/>
          <w:sz w:val="21"/>
          <w:szCs w:val="21"/>
        </w:rPr>
      </w:pPr>
    </w:p>
    <w:p w14:paraId="2FB0E651" w14:textId="77777777" w:rsidR="00525C22" w:rsidRPr="00C567AE" w:rsidRDefault="00525C22" w:rsidP="00525C22">
      <w:pPr>
        <w:spacing w:after="0" w:line="240" w:lineRule="auto"/>
        <w:textAlignment w:val="baseline"/>
        <w:rPr>
          <w:rFonts w:ascii="Georgia" w:eastAsia="Times New Roman" w:hAnsi="Georgia" w:cs="Open Sans"/>
          <w:color w:val="000000"/>
          <w:sz w:val="21"/>
          <w:szCs w:val="21"/>
        </w:rPr>
      </w:pPr>
      <w:r w:rsidRPr="00C567AE">
        <w:rPr>
          <w:rFonts w:ascii="Georgia" w:eastAsia="Times New Roman" w:hAnsi="Georgia" w:cs="Open Sans"/>
          <w:b/>
          <w:bCs/>
          <w:color w:val="000000"/>
          <w:sz w:val="21"/>
          <w:szCs w:val="21"/>
        </w:rPr>
        <w:t>Eligibility Requirements</w:t>
      </w:r>
      <w:r w:rsidRPr="00C567AE">
        <w:rPr>
          <w:rFonts w:ascii="Georgia" w:eastAsia="Times New Roman" w:hAnsi="Georgia" w:cs="Open Sans"/>
          <w:color w:val="000000"/>
          <w:sz w:val="21"/>
          <w:szCs w:val="21"/>
        </w:rPr>
        <w:t>:</w:t>
      </w:r>
    </w:p>
    <w:p w14:paraId="30806E7E" w14:textId="77777777" w:rsidR="00525C22" w:rsidRPr="00C567AE" w:rsidRDefault="00525C22" w:rsidP="00525C22">
      <w:pPr>
        <w:spacing w:after="0" w:line="240" w:lineRule="auto"/>
        <w:textAlignment w:val="baseline"/>
        <w:rPr>
          <w:rFonts w:ascii="Georgia" w:eastAsia="Times New Roman" w:hAnsi="Georgia" w:cs="Open Sans"/>
          <w:color w:val="000000"/>
          <w:sz w:val="21"/>
          <w:szCs w:val="21"/>
        </w:rPr>
      </w:pPr>
    </w:p>
    <w:p w14:paraId="4A1BB309" w14:textId="77777777" w:rsidR="00525C22" w:rsidRPr="00C567AE" w:rsidRDefault="00525C22" w:rsidP="00525C22">
      <w:pPr>
        <w:pStyle w:val="ListParagraph"/>
        <w:numPr>
          <w:ilvl w:val="0"/>
          <w:numId w:val="2"/>
        </w:numPr>
        <w:spacing w:after="0" w:line="240" w:lineRule="auto"/>
        <w:textAlignment w:val="baseline"/>
        <w:rPr>
          <w:rFonts w:ascii="Georgia" w:eastAsia="Times New Roman" w:hAnsi="Georgia" w:cs="Open Sans"/>
          <w:color w:val="000000"/>
          <w:sz w:val="21"/>
          <w:szCs w:val="21"/>
        </w:rPr>
      </w:pPr>
      <w:r w:rsidRPr="00C567AE">
        <w:rPr>
          <w:rFonts w:ascii="Georgia" w:eastAsia="Times New Roman" w:hAnsi="Georgia" w:cs="Open Sans"/>
          <w:color w:val="000000"/>
          <w:sz w:val="21"/>
          <w:szCs w:val="21"/>
        </w:rPr>
        <w:t>2 Years of continuous service at Nichols College.</w:t>
      </w:r>
    </w:p>
    <w:p w14:paraId="23B04340" w14:textId="77777777" w:rsidR="00525C22" w:rsidRPr="00C567AE" w:rsidRDefault="00525C22" w:rsidP="00525C22">
      <w:pPr>
        <w:pStyle w:val="ListParagraph"/>
        <w:numPr>
          <w:ilvl w:val="0"/>
          <w:numId w:val="2"/>
        </w:numPr>
        <w:spacing w:after="0" w:line="240" w:lineRule="auto"/>
        <w:textAlignment w:val="baseline"/>
        <w:rPr>
          <w:rFonts w:ascii="Georgia" w:eastAsia="Times New Roman" w:hAnsi="Georgia" w:cs="Open Sans"/>
          <w:color w:val="000000"/>
          <w:sz w:val="21"/>
          <w:szCs w:val="21"/>
        </w:rPr>
      </w:pPr>
      <w:r w:rsidRPr="00C567AE">
        <w:rPr>
          <w:rFonts w:ascii="Georgia" w:eastAsia="Times New Roman" w:hAnsi="Georgia" w:cs="Open Sans"/>
          <w:color w:val="000000"/>
          <w:sz w:val="21"/>
          <w:szCs w:val="21"/>
        </w:rPr>
        <w:t>Hold a full-time staff position.</w:t>
      </w:r>
    </w:p>
    <w:p w14:paraId="3C10C611" w14:textId="77777777" w:rsidR="00525C22" w:rsidRPr="00C567AE" w:rsidRDefault="00525C22" w:rsidP="00525C22">
      <w:pPr>
        <w:pStyle w:val="ListParagraph"/>
        <w:numPr>
          <w:ilvl w:val="0"/>
          <w:numId w:val="2"/>
        </w:numPr>
        <w:spacing w:after="0" w:line="240" w:lineRule="auto"/>
        <w:textAlignment w:val="baseline"/>
        <w:rPr>
          <w:rFonts w:ascii="Georgia" w:eastAsia="Times New Roman" w:hAnsi="Georgia" w:cs="Open Sans"/>
          <w:color w:val="000000"/>
          <w:sz w:val="21"/>
          <w:szCs w:val="21"/>
        </w:rPr>
      </w:pPr>
      <w:r w:rsidRPr="00C567AE">
        <w:rPr>
          <w:rFonts w:ascii="Georgia" w:eastAsia="Times New Roman" w:hAnsi="Georgia" w:cs="Open Sans"/>
          <w:color w:val="000000"/>
          <w:sz w:val="21"/>
          <w:szCs w:val="21"/>
        </w:rPr>
        <w:t>Employment in good standing</w:t>
      </w:r>
      <w:r>
        <w:rPr>
          <w:rFonts w:ascii="Georgia" w:eastAsia="Times New Roman" w:hAnsi="Georgia" w:cs="Open Sans"/>
          <w:color w:val="000000"/>
          <w:sz w:val="21"/>
          <w:szCs w:val="21"/>
        </w:rPr>
        <w:t xml:space="preserve"> with no active disciplinary actions</w:t>
      </w:r>
      <w:r w:rsidRPr="00C567AE">
        <w:rPr>
          <w:rFonts w:ascii="Georgia" w:eastAsia="Times New Roman" w:hAnsi="Georgia" w:cs="Open Sans"/>
          <w:color w:val="000000"/>
          <w:sz w:val="21"/>
          <w:szCs w:val="21"/>
        </w:rPr>
        <w:t>.</w:t>
      </w:r>
    </w:p>
    <w:p w14:paraId="6A8B4F84" w14:textId="77777777" w:rsidR="00525C22" w:rsidRPr="00C567AE" w:rsidRDefault="00525C22" w:rsidP="00525C22">
      <w:pPr>
        <w:pStyle w:val="ListParagraph"/>
        <w:numPr>
          <w:ilvl w:val="0"/>
          <w:numId w:val="2"/>
        </w:numPr>
        <w:spacing w:after="0" w:line="240" w:lineRule="auto"/>
        <w:textAlignment w:val="baseline"/>
        <w:rPr>
          <w:rFonts w:ascii="Georgia" w:eastAsia="Times New Roman" w:hAnsi="Georgia" w:cs="Open Sans"/>
          <w:color w:val="000000"/>
          <w:sz w:val="21"/>
          <w:szCs w:val="21"/>
        </w:rPr>
      </w:pPr>
      <w:r w:rsidRPr="00C567AE">
        <w:rPr>
          <w:rFonts w:ascii="Georgia" w:eastAsia="Times New Roman" w:hAnsi="Georgia" w:cs="Open Sans"/>
          <w:color w:val="000000"/>
          <w:sz w:val="21"/>
          <w:szCs w:val="21"/>
        </w:rPr>
        <w:t xml:space="preserve">Has not been a recipient of professional development funds </w:t>
      </w:r>
      <w:proofErr w:type="gramStart"/>
      <w:r w:rsidRPr="00C567AE">
        <w:rPr>
          <w:rFonts w:ascii="Georgia" w:eastAsia="Times New Roman" w:hAnsi="Georgia" w:cs="Open Sans"/>
          <w:color w:val="000000"/>
          <w:sz w:val="21"/>
          <w:szCs w:val="21"/>
        </w:rPr>
        <w:t>in excess of</w:t>
      </w:r>
      <w:proofErr w:type="gramEnd"/>
      <w:r w:rsidRPr="00C567AE">
        <w:rPr>
          <w:rFonts w:ascii="Georgia" w:eastAsia="Times New Roman" w:hAnsi="Georgia" w:cs="Open Sans"/>
          <w:color w:val="000000"/>
          <w:sz w:val="21"/>
          <w:szCs w:val="21"/>
        </w:rPr>
        <w:t xml:space="preserve"> $</w:t>
      </w:r>
      <w:r>
        <w:rPr>
          <w:rFonts w:ascii="Georgia" w:eastAsia="Times New Roman" w:hAnsi="Georgia" w:cs="Open Sans"/>
          <w:color w:val="000000"/>
          <w:sz w:val="21"/>
          <w:szCs w:val="21"/>
        </w:rPr>
        <w:t>1</w:t>
      </w:r>
      <w:r w:rsidRPr="00C567AE">
        <w:rPr>
          <w:rFonts w:ascii="Georgia" w:eastAsia="Times New Roman" w:hAnsi="Georgia" w:cs="Open Sans"/>
          <w:color w:val="000000"/>
          <w:sz w:val="21"/>
          <w:szCs w:val="21"/>
        </w:rPr>
        <w:t>,000 for the year.</w:t>
      </w:r>
    </w:p>
    <w:p w14:paraId="7D7676E2" w14:textId="77777777" w:rsidR="00525C22" w:rsidRPr="00C567AE" w:rsidRDefault="00525C22" w:rsidP="00525C22">
      <w:pPr>
        <w:spacing w:after="0" w:line="240" w:lineRule="auto"/>
        <w:textAlignment w:val="baseline"/>
        <w:rPr>
          <w:rFonts w:ascii="Georgia" w:eastAsia="Times New Roman" w:hAnsi="Georgia" w:cs="Open Sans"/>
          <w:color w:val="000000"/>
          <w:sz w:val="21"/>
          <w:szCs w:val="21"/>
        </w:rPr>
      </w:pPr>
    </w:p>
    <w:p w14:paraId="44BBA693" w14:textId="77777777" w:rsidR="00525C22" w:rsidRPr="00C567AE" w:rsidRDefault="00525C22" w:rsidP="00525C22">
      <w:pPr>
        <w:spacing w:after="0" w:line="240" w:lineRule="auto"/>
        <w:textAlignment w:val="baseline"/>
        <w:rPr>
          <w:rFonts w:ascii="Georgia" w:eastAsia="Times New Roman" w:hAnsi="Georgia" w:cs="Open Sans"/>
          <w:b/>
          <w:bCs/>
          <w:color w:val="000000"/>
          <w:sz w:val="21"/>
          <w:szCs w:val="21"/>
          <w:bdr w:val="none" w:sz="0" w:space="0" w:color="auto" w:frame="1"/>
        </w:rPr>
      </w:pPr>
      <w:r w:rsidRPr="00C567AE">
        <w:rPr>
          <w:rFonts w:ascii="Georgia" w:eastAsia="Times New Roman" w:hAnsi="Georgia" w:cs="Open Sans"/>
          <w:b/>
          <w:bCs/>
          <w:color w:val="000000"/>
          <w:sz w:val="21"/>
          <w:szCs w:val="21"/>
          <w:bdr w:val="none" w:sz="0" w:space="0" w:color="auto" w:frame="1"/>
        </w:rPr>
        <w:t>Procedures for Application:</w:t>
      </w:r>
    </w:p>
    <w:p w14:paraId="6DF23396" w14:textId="77777777" w:rsidR="00525C22" w:rsidRPr="008930F1" w:rsidRDefault="00525C22" w:rsidP="00525C22">
      <w:pPr>
        <w:spacing w:after="0" w:line="240" w:lineRule="auto"/>
        <w:textAlignment w:val="baseline"/>
        <w:rPr>
          <w:rFonts w:ascii="Georgia" w:eastAsia="Times New Roman" w:hAnsi="Georgia" w:cs="Open Sans"/>
          <w:color w:val="000000"/>
          <w:sz w:val="21"/>
          <w:szCs w:val="21"/>
        </w:rPr>
      </w:pPr>
    </w:p>
    <w:p w14:paraId="7FB1E7B1" w14:textId="77777777" w:rsidR="00525C22" w:rsidRPr="008930F1" w:rsidRDefault="00525C22" w:rsidP="00525C22">
      <w:pPr>
        <w:numPr>
          <w:ilvl w:val="0"/>
          <w:numId w:val="1"/>
        </w:numPr>
        <w:spacing w:after="0" w:line="240" w:lineRule="auto"/>
        <w:ind w:left="1170" w:right="450"/>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Read Staff Development Fund Policy and the Application Information</w:t>
      </w:r>
      <w:r>
        <w:rPr>
          <w:rFonts w:ascii="Georgia" w:eastAsia="Times New Roman" w:hAnsi="Georgia" w:cs="Open Sans"/>
          <w:color w:val="000000"/>
          <w:sz w:val="21"/>
          <w:szCs w:val="21"/>
        </w:rPr>
        <w:t xml:space="preserve"> thoroughly</w:t>
      </w:r>
      <w:r w:rsidRPr="008930F1">
        <w:rPr>
          <w:rFonts w:ascii="Georgia" w:eastAsia="Times New Roman" w:hAnsi="Georgia" w:cs="Open Sans"/>
          <w:color w:val="000000"/>
          <w:sz w:val="21"/>
          <w:szCs w:val="21"/>
        </w:rPr>
        <w:t>.</w:t>
      </w:r>
    </w:p>
    <w:p w14:paraId="67126836" w14:textId="77777777" w:rsidR="00525C22" w:rsidRPr="008930F1" w:rsidRDefault="00525C22" w:rsidP="00525C22">
      <w:pPr>
        <w:numPr>
          <w:ilvl w:val="0"/>
          <w:numId w:val="1"/>
        </w:numPr>
        <w:spacing w:after="0" w:line="240" w:lineRule="auto"/>
        <w:ind w:left="1170" w:right="450"/>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Acquire supervisor’s statement of support and way(s) in which the activity is job-related.</w:t>
      </w:r>
    </w:p>
    <w:p w14:paraId="4834C3A5" w14:textId="77777777" w:rsidR="00525C22" w:rsidRPr="008930F1" w:rsidRDefault="00525C22" w:rsidP="00525C22">
      <w:pPr>
        <w:numPr>
          <w:ilvl w:val="0"/>
          <w:numId w:val="1"/>
        </w:numPr>
        <w:spacing w:after="0" w:line="240" w:lineRule="auto"/>
        <w:ind w:left="1170" w:right="450"/>
        <w:textAlignment w:val="baseline"/>
        <w:rPr>
          <w:rFonts w:ascii="Georgia" w:eastAsia="Times New Roman" w:hAnsi="Georgia" w:cs="Open Sans"/>
          <w:color w:val="000000"/>
          <w:sz w:val="21"/>
          <w:szCs w:val="21"/>
        </w:rPr>
      </w:pPr>
      <w:r w:rsidRPr="00C567AE">
        <w:rPr>
          <w:rFonts w:ascii="Georgia" w:eastAsia="Times New Roman" w:hAnsi="Georgia" w:cs="Open Sans"/>
          <w:color w:val="000000"/>
          <w:sz w:val="21"/>
          <w:szCs w:val="21"/>
        </w:rPr>
        <w:t xml:space="preserve">Provide </w:t>
      </w:r>
      <w:r w:rsidRPr="008930F1">
        <w:rPr>
          <w:rFonts w:ascii="Georgia" w:eastAsia="Times New Roman" w:hAnsi="Georgia" w:cs="Open Sans"/>
          <w:color w:val="000000"/>
          <w:sz w:val="21"/>
          <w:szCs w:val="21"/>
        </w:rPr>
        <w:t>an official brochure, flyer, announcement, or invitation describing the activity.</w:t>
      </w:r>
    </w:p>
    <w:p w14:paraId="2B427D97" w14:textId="77777777" w:rsidR="00525C22" w:rsidRPr="008930F1" w:rsidRDefault="00525C22" w:rsidP="00525C22">
      <w:pPr>
        <w:numPr>
          <w:ilvl w:val="0"/>
          <w:numId w:val="1"/>
        </w:numPr>
        <w:spacing w:after="0" w:line="240" w:lineRule="auto"/>
        <w:ind w:left="1170" w:right="450"/>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Prepare a brief plan for sharing knowledge and experiences with colleagues/other stakeholders.</w:t>
      </w:r>
    </w:p>
    <w:p w14:paraId="30D8CBDE" w14:textId="77777777" w:rsidR="00525C22" w:rsidRPr="008930F1" w:rsidRDefault="00525C22" w:rsidP="00525C22">
      <w:pPr>
        <w:numPr>
          <w:ilvl w:val="0"/>
          <w:numId w:val="1"/>
        </w:numPr>
        <w:spacing w:after="0" w:line="240" w:lineRule="auto"/>
        <w:ind w:left="1170" w:right="450"/>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Complete and submit the online Staff Development Fund Application Form</w:t>
      </w:r>
      <w:r w:rsidRPr="00C567AE">
        <w:rPr>
          <w:rFonts w:ascii="Georgia" w:eastAsia="Times New Roman" w:hAnsi="Georgia" w:cs="Open Sans"/>
          <w:color w:val="000000"/>
          <w:sz w:val="21"/>
          <w:szCs w:val="21"/>
        </w:rPr>
        <w:t xml:space="preserve"> (attached).</w:t>
      </w:r>
    </w:p>
    <w:p w14:paraId="0811DE77" w14:textId="77777777" w:rsidR="00525C22" w:rsidRPr="00C567AE" w:rsidRDefault="00525C22" w:rsidP="00525C22">
      <w:pPr>
        <w:numPr>
          <w:ilvl w:val="0"/>
          <w:numId w:val="1"/>
        </w:numPr>
        <w:spacing w:after="0" w:line="240" w:lineRule="auto"/>
        <w:ind w:left="1170" w:right="450"/>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Understand that any change of employment status prior to the start of the activity/event will impact award reimbursement (</w:t>
      </w:r>
      <w:proofErr w:type="gramStart"/>
      <w:r w:rsidRPr="008930F1">
        <w:rPr>
          <w:rFonts w:ascii="Georgia" w:eastAsia="Times New Roman" w:hAnsi="Georgia" w:cs="Open Sans"/>
          <w:color w:val="000000"/>
          <w:sz w:val="21"/>
          <w:szCs w:val="21"/>
        </w:rPr>
        <w:t>i.e.</w:t>
      </w:r>
      <w:proofErr w:type="gramEnd"/>
      <w:r w:rsidRPr="008930F1">
        <w:rPr>
          <w:rFonts w:ascii="Georgia" w:eastAsia="Times New Roman" w:hAnsi="Georgia" w:cs="Open Sans"/>
          <w:color w:val="000000"/>
          <w:sz w:val="21"/>
          <w:szCs w:val="21"/>
        </w:rPr>
        <w:t xml:space="preserve"> must be </w:t>
      </w:r>
      <w:r w:rsidRPr="00C567AE">
        <w:rPr>
          <w:rFonts w:ascii="Georgia" w:eastAsia="Times New Roman" w:hAnsi="Georgia" w:cs="Open Sans"/>
          <w:color w:val="000000"/>
          <w:sz w:val="21"/>
          <w:szCs w:val="21"/>
        </w:rPr>
        <w:t>current Nichols College</w:t>
      </w:r>
      <w:r w:rsidRPr="008930F1">
        <w:rPr>
          <w:rFonts w:ascii="Georgia" w:eastAsia="Times New Roman" w:hAnsi="Georgia" w:cs="Open Sans"/>
          <w:color w:val="000000"/>
          <w:sz w:val="21"/>
          <w:szCs w:val="21"/>
        </w:rPr>
        <w:t xml:space="preserve"> employee to qualify for funds).</w:t>
      </w:r>
    </w:p>
    <w:p w14:paraId="30903467" w14:textId="77777777" w:rsidR="00525C22" w:rsidRPr="008930F1" w:rsidRDefault="00525C22" w:rsidP="00525C22">
      <w:pPr>
        <w:spacing w:after="0" w:line="240" w:lineRule="auto"/>
        <w:ind w:left="810" w:right="450"/>
        <w:textAlignment w:val="baseline"/>
        <w:rPr>
          <w:rFonts w:ascii="Georgia" w:eastAsia="Times New Roman" w:hAnsi="Georgia" w:cs="Open Sans"/>
          <w:color w:val="000000"/>
          <w:sz w:val="21"/>
          <w:szCs w:val="21"/>
        </w:rPr>
      </w:pPr>
    </w:p>
    <w:p w14:paraId="27371D99" w14:textId="77777777" w:rsidR="00525C22" w:rsidRPr="008930F1" w:rsidRDefault="00525C22" w:rsidP="00525C22">
      <w:pPr>
        <w:spacing w:after="0" w:line="240" w:lineRule="auto"/>
        <w:textAlignment w:val="baseline"/>
        <w:rPr>
          <w:rFonts w:ascii="Georgia" w:eastAsia="Times New Roman" w:hAnsi="Georgia" w:cs="Open Sans"/>
          <w:color w:val="000000"/>
          <w:sz w:val="21"/>
          <w:szCs w:val="21"/>
        </w:rPr>
      </w:pPr>
    </w:p>
    <w:p w14:paraId="087749AE" w14:textId="77777777" w:rsidR="00525C22" w:rsidRPr="008930F1" w:rsidRDefault="00525C22" w:rsidP="00525C22">
      <w:pPr>
        <w:spacing w:line="240" w:lineRule="auto"/>
        <w:textAlignment w:val="baseline"/>
        <w:rPr>
          <w:rFonts w:ascii="Georgia" w:eastAsia="Times New Roman" w:hAnsi="Georgia" w:cs="Open Sans"/>
          <w:color w:val="000000"/>
          <w:sz w:val="21"/>
          <w:szCs w:val="21"/>
        </w:rPr>
      </w:pPr>
      <w:r w:rsidRPr="008930F1">
        <w:rPr>
          <w:rFonts w:ascii="Georgia" w:eastAsia="Times New Roman" w:hAnsi="Georgia" w:cs="Open Sans"/>
          <w:color w:val="000000"/>
          <w:sz w:val="21"/>
          <w:szCs w:val="21"/>
        </w:rPr>
        <w:t>Applications can be processed only after </w:t>
      </w:r>
      <w:proofErr w:type="gramStart"/>
      <w:r w:rsidRPr="008930F1">
        <w:rPr>
          <w:rFonts w:ascii="Georgia" w:eastAsia="Times New Roman" w:hAnsi="Georgia" w:cs="Open Sans"/>
          <w:b/>
          <w:bCs/>
          <w:color w:val="000000"/>
          <w:sz w:val="21"/>
          <w:szCs w:val="21"/>
          <w:bdr w:val="none" w:sz="0" w:space="0" w:color="auto" w:frame="1"/>
        </w:rPr>
        <w:t>all </w:t>
      </w:r>
      <w:r w:rsidRPr="008930F1">
        <w:rPr>
          <w:rFonts w:ascii="Georgia" w:eastAsia="Times New Roman" w:hAnsi="Georgia" w:cs="Open Sans"/>
          <w:color w:val="000000"/>
          <w:sz w:val="21"/>
          <w:szCs w:val="21"/>
        </w:rPr>
        <w:t>of</w:t>
      </w:r>
      <w:proofErr w:type="gramEnd"/>
      <w:r w:rsidRPr="008930F1">
        <w:rPr>
          <w:rFonts w:ascii="Georgia" w:eastAsia="Times New Roman" w:hAnsi="Georgia" w:cs="Open Sans"/>
          <w:color w:val="000000"/>
          <w:sz w:val="21"/>
          <w:szCs w:val="21"/>
        </w:rPr>
        <w:t xml:space="preserve"> the documents have been received. Note that the </w:t>
      </w:r>
      <w:r>
        <w:rPr>
          <w:rFonts w:ascii="Georgia" w:eastAsia="Times New Roman" w:hAnsi="Georgia" w:cs="Open Sans"/>
          <w:color w:val="000000"/>
          <w:sz w:val="21"/>
          <w:szCs w:val="21"/>
        </w:rPr>
        <w:t>only</w:t>
      </w:r>
      <w:r w:rsidRPr="008930F1">
        <w:rPr>
          <w:rFonts w:ascii="Georgia" w:eastAsia="Times New Roman" w:hAnsi="Georgia" w:cs="Open Sans"/>
          <w:color w:val="000000"/>
          <w:sz w:val="21"/>
          <w:szCs w:val="21"/>
        </w:rPr>
        <w:t xml:space="preserve"> complete applications</w:t>
      </w:r>
      <w:r>
        <w:rPr>
          <w:rFonts w:ascii="Georgia" w:eastAsia="Times New Roman" w:hAnsi="Georgia" w:cs="Open Sans"/>
          <w:color w:val="000000"/>
          <w:sz w:val="21"/>
          <w:szCs w:val="21"/>
        </w:rPr>
        <w:t xml:space="preserve"> will be considered</w:t>
      </w:r>
      <w:r w:rsidRPr="008930F1">
        <w:rPr>
          <w:rFonts w:ascii="Georgia" w:eastAsia="Times New Roman" w:hAnsi="Georgia" w:cs="Open Sans"/>
          <w:color w:val="000000"/>
          <w:sz w:val="21"/>
          <w:szCs w:val="21"/>
        </w:rPr>
        <w:t>. The applicant will be notified of his/her application status after it</w:t>
      </w:r>
      <w:r>
        <w:rPr>
          <w:rFonts w:ascii="Georgia" w:eastAsia="Times New Roman" w:hAnsi="Georgia" w:cs="Open Sans"/>
          <w:color w:val="000000"/>
          <w:sz w:val="21"/>
          <w:szCs w:val="21"/>
        </w:rPr>
        <w:t xml:space="preserve"> has been reviewed and a determination has been made</w:t>
      </w:r>
      <w:r w:rsidRPr="008930F1">
        <w:rPr>
          <w:rFonts w:ascii="Georgia" w:eastAsia="Times New Roman" w:hAnsi="Georgia" w:cs="Open Sans"/>
          <w:color w:val="000000"/>
          <w:sz w:val="21"/>
          <w:szCs w:val="21"/>
        </w:rPr>
        <w:t xml:space="preserve">. </w:t>
      </w:r>
    </w:p>
    <w:p w14:paraId="63525C8B" w14:textId="77777777" w:rsidR="00525C22" w:rsidRPr="006E73D7" w:rsidRDefault="00525C22" w:rsidP="00525C22">
      <w:pPr>
        <w:rPr>
          <w:rFonts w:ascii="Georgia" w:hAnsi="Georgia"/>
          <w:b/>
          <w:bCs/>
          <w:sz w:val="21"/>
          <w:szCs w:val="21"/>
        </w:rPr>
      </w:pPr>
      <w:r w:rsidRPr="006E73D7">
        <w:rPr>
          <w:rFonts w:ascii="Georgia" w:hAnsi="Georgia"/>
          <w:b/>
          <w:bCs/>
          <w:sz w:val="21"/>
          <w:szCs w:val="21"/>
        </w:rPr>
        <w:t>Professional Development Activities Eligible for Funding Include, But Not Limited To:</w:t>
      </w:r>
    </w:p>
    <w:p w14:paraId="69B53382" w14:textId="77777777" w:rsidR="00525C22" w:rsidRPr="00B54F85" w:rsidRDefault="00525C22" w:rsidP="00525C22">
      <w:pPr>
        <w:pStyle w:val="ListParagraph"/>
        <w:numPr>
          <w:ilvl w:val="0"/>
          <w:numId w:val="3"/>
        </w:numPr>
        <w:rPr>
          <w:rFonts w:ascii="Georgia" w:hAnsi="Georgia"/>
        </w:rPr>
      </w:pPr>
      <w:r w:rsidRPr="00B54F85">
        <w:rPr>
          <w:rFonts w:ascii="Georgia" w:hAnsi="Georgia"/>
        </w:rPr>
        <w:t>Online classes/courses that are beneficial to your role, department, or the college.</w:t>
      </w:r>
    </w:p>
    <w:p w14:paraId="6785FB75" w14:textId="77777777" w:rsidR="00525C22" w:rsidRPr="00B54F85" w:rsidRDefault="00525C22" w:rsidP="00525C22">
      <w:pPr>
        <w:pStyle w:val="ListParagraph"/>
        <w:numPr>
          <w:ilvl w:val="0"/>
          <w:numId w:val="3"/>
        </w:numPr>
        <w:rPr>
          <w:rFonts w:ascii="Georgia" w:hAnsi="Georgia"/>
        </w:rPr>
      </w:pPr>
      <w:r w:rsidRPr="00B54F85">
        <w:rPr>
          <w:rFonts w:ascii="Georgia" w:hAnsi="Georgia"/>
        </w:rPr>
        <w:t xml:space="preserve">Local, </w:t>
      </w:r>
      <w:proofErr w:type="gramStart"/>
      <w:r w:rsidRPr="00B54F85">
        <w:rPr>
          <w:rFonts w:ascii="Georgia" w:hAnsi="Georgia"/>
        </w:rPr>
        <w:t>out-of-state</w:t>
      </w:r>
      <w:proofErr w:type="gramEnd"/>
      <w:r w:rsidRPr="00B54F85">
        <w:rPr>
          <w:rFonts w:ascii="Georgia" w:hAnsi="Georgia"/>
        </w:rPr>
        <w:t xml:space="preserve"> or online professional conferences.</w:t>
      </w:r>
    </w:p>
    <w:p w14:paraId="1A0CB3AA" w14:textId="77777777" w:rsidR="00525C22" w:rsidRPr="00B54F85" w:rsidRDefault="00525C22" w:rsidP="00525C22">
      <w:pPr>
        <w:pStyle w:val="ListParagraph"/>
        <w:numPr>
          <w:ilvl w:val="0"/>
          <w:numId w:val="3"/>
        </w:numPr>
        <w:rPr>
          <w:rFonts w:ascii="Georgia" w:hAnsi="Georgia"/>
        </w:rPr>
      </w:pPr>
      <w:r w:rsidRPr="00B54F85">
        <w:rPr>
          <w:rFonts w:ascii="Georgia" w:hAnsi="Georgia"/>
        </w:rPr>
        <w:t>Computer skills enhancement training.</w:t>
      </w:r>
    </w:p>
    <w:p w14:paraId="2E806040" w14:textId="0CD30F08" w:rsidR="006E73D7" w:rsidRPr="00525C22" w:rsidRDefault="00525C22" w:rsidP="00525C22">
      <w:pPr>
        <w:pStyle w:val="ListParagraph"/>
        <w:numPr>
          <w:ilvl w:val="0"/>
          <w:numId w:val="3"/>
        </w:numPr>
        <w:rPr>
          <w:rFonts w:ascii="Georgia" w:hAnsi="Georgia"/>
        </w:rPr>
      </w:pPr>
      <w:r w:rsidRPr="00B54F85">
        <w:rPr>
          <w:rFonts w:ascii="Georgia" w:hAnsi="Georgia"/>
        </w:rPr>
        <w:t>Travel expenses related to activities listed above.</w:t>
      </w:r>
    </w:p>
    <w:sectPr w:rsidR="006E73D7" w:rsidRPr="00525C22" w:rsidSect="00ED29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F2B72" w14:textId="77777777" w:rsidR="00FA5536" w:rsidRDefault="00FA5536" w:rsidP="00FA5536">
      <w:pPr>
        <w:spacing w:after="0" w:line="240" w:lineRule="auto"/>
      </w:pPr>
      <w:r>
        <w:separator/>
      </w:r>
    </w:p>
  </w:endnote>
  <w:endnote w:type="continuationSeparator" w:id="0">
    <w:p w14:paraId="6DCAB4FD" w14:textId="77777777" w:rsidR="00FA5536" w:rsidRDefault="00FA5536" w:rsidP="00FA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E75D" w14:textId="77777777" w:rsidR="00FA5536" w:rsidRDefault="00FA5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2FDA" w14:textId="77777777" w:rsidR="00FA5536" w:rsidRDefault="00FA5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18B39" w14:textId="77777777" w:rsidR="00FA5536" w:rsidRDefault="00FA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741FC" w14:textId="77777777" w:rsidR="00FA5536" w:rsidRDefault="00FA5536" w:rsidP="00FA5536">
      <w:pPr>
        <w:spacing w:after="0" w:line="240" w:lineRule="auto"/>
      </w:pPr>
      <w:r>
        <w:separator/>
      </w:r>
    </w:p>
  </w:footnote>
  <w:footnote w:type="continuationSeparator" w:id="0">
    <w:p w14:paraId="04BE7FB4" w14:textId="77777777" w:rsidR="00FA5536" w:rsidRDefault="00FA5536" w:rsidP="00FA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9CF0B" w14:textId="7ED269AB" w:rsidR="00FA5536" w:rsidRDefault="00350BAB">
    <w:pPr>
      <w:pStyle w:val="Header"/>
    </w:pPr>
    <w:r>
      <w:rPr>
        <w:noProof/>
      </w:rPr>
      <w:pict w14:anchorId="692CC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79719" o:spid="_x0000_s2053" type="#_x0000_t75" style="position:absolute;margin-left:0;margin-top:0;width:467.9pt;height:467.9pt;z-index:-251657216;mso-position-horizontal:center;mso-position-horizontal-relative:margin;mso-position-vertical:center;mso-position-vertical-relative:margin" o:allowincell="f">
          <v:imagedata r:id="rId1" o:title="nichol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24BF" w14:textId="7561557C" w:rsidR="00FA5536" w:rsidRDefault="00350BAB">
    <w:pPr>
      <w:pStyle w:val="Header"/>
    </w:pPr>
    <w:r>
      <w:rPr>
        <w:noProof/>
      </w:rPr>
      <w:pict w14:anchorId="32195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79720" o:spid="_x0000_s2054" type="#_x0000_t75" style="position:absolute;margin-left:0;margin-top:0;width:467.9pt;height:467.9pt;z-index:-251656192;mso-position-horizontal:center;mso-position-horizontal-relative:margin;mso-position-vertical:center;mso-position-vertical-relative:margin" o:allowincell="f">
          <v:imagedata r:id="rId1" o:title="nichol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04AE" w14:textId="13F9EADA" w:rsidR="00FA5536" w:rsidRDefault="00350BAB">
    <w:pPr>
      <w:pStyle w:val="Header"/>
    </w:pPr>
    <w:r>
      <w:rPr>
        <w:noProof/>
      </w:rPr>
      <w:pict w14:anchorId="75B36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79718" o:spid="_x0000_s2052" type="#_x0000_t75" style="position:absolute;margin-left:0;margin-top:0;width:467.9pt;height:467.9pt;z-index:-251658240;mso-position-horizontal:center;mso-position-horizontal-relative:margin;mso-position-vertical:center;mso-position-vertical-relative:margin" o:allowincell="f">
          <v:imagedata r:id="rId1" o:title="nichol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9BC"/>
    <w:multiLevelType w:val="hybridMultilevel"/>
    <w:tmpl w:val="FEC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024A"/>
    <w:multiLevelType w:val="multilevel"/>
    <w:tmpl w:val="F01E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943E63"/>
    <w:multiLevelType w:val="hybridMultilevel"/>
    <w:tmpl w:val="170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F1"/>
    <w:rsid w:val="00191EE0"/>
    <w:rsid w:val="00350BAB"/>
    <w:rsid w:val="00513611"/>
    <w:rsid w:val="00525C22"/>
    <w:rsid w:val="006E73D7"/>
    <w:rsid w:val="00845701"/>
    <w:rsid w:val="008930F1"/>
    <w:rsid w:val="00A55335"/>
    <w:rsid w:val="00AD32DB"/>
    <w:rsid w:val="00B54F85"/>
    <w:rsid w:val="00C567AE"/>
    <w:rsid w:val="00CF0E26"/>
    <w:rsid w:val="00CF3C42"/>
    <w:rsid w:val="00DF1FA0"/>
    <w:rsid w:val="00ED2971"/>
    <w:rsid w:val="00FA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C8D543"/>
  <w15:chartTrackingRefBased/>
  <w15:docId w15:val="{E2EAD973-7919-4F15-8D7B-8D0F8D7F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3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0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3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0F1"/>
    <w:rPr>
      <w:b/>
      <w:bCs/>
    </w:rPr>
  </w:style>
  <w:style w:type="character" w:styleId="Emphasis">
    <w:name w:val="Emphasis"/>
    <w:basedOn w:val="DefaultParagraphFont"/>
    <w:uiPriority w:val="20"/>
    <w:qFormat/>
    <w:rsid w:val="008930F1"/>
    <w:rPr>
      <w:i/>
      <w:iCs/>
    </w:rPr>
  </w:style>
  <w:style w:type="character" w:styleId="Hyperlink">
    <w:name w:val="Hyperlink"/>
    <w:basedOn w:val="DefaultParagraphFont"/>
    <w:uiPriority w:val="99"/>
    <w:semiHidden/>
    <w:unhideWhenUsed/>
    <w:rsid w:val="008930F1"/>
    <w:rPr>
      <w:color w:val="0000FF"/>
      <w:u w:val="single"/>
    </w:rPr>
  </w:style>
  <w:style w:type="paragraph" w:styleId="ListParagraph">
    <w:name w:val="List Paragraph"/>
    <w:basedOn w:val="Normal"/>
    <w:uiPriority w:val="34"/>
    <w:qFormat/>
    <w:rsid w:val="00CF3C42"/>
    <w:pPr>
      <w:ind w:left="720"/>
      <w:contextualSpacing/>
    </w:pPr>
  </w:style>
  <w:style w:type="paragraph" w:styleId="Header">
    <w:name w:val="header"/>
    <w:basedOn w:val="Normal"/>
    <w:link w:val="HeaderChar"/>
    <w:uiPriority w:val="99"/>
    <w:unhideWhenUsed/>
    <w:rsid w:val="00FA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536"/>
  </w:style>
  <w:style w:type="paragraph" w:styleId="Footer">
    <w:name w:val="footer"/>
    <w:basedOn w:val="Normal"/>
    <w:link w:val="FooterChar"/>
    <w:uiPriority w:val="99"/>
    <w:unhideWhenUsed/>
    <w:rsid w:val="00FA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838572">
      <w:bodyDiv w:val="1"/>
      <w:marLeft w:val="0"/>
      <w:marRight w:val="0"/>
      <w:marTop w:val="0"/>
      <w:marBottom w:val="0"/>
      <w:divBdr>
        <w:top w:val="none" w:sz="0" w:space="0" w:color="auto"/>
        <w:left w:val="none" w:sz="0" w:space="0" w:color="auto"/>
        <w:bottom w:val="none" w:sz="0" w:space="0" w:color="auto"/>
        <w:right w:val="none" w:sz="0" w:space="0" w:color="auto"/>
      </w:divBdr>
      <w:divsChild>
        <w:div w:id="1863779493">
          <w:marLeft w:val="0"/>
          <w:marRight w:val="0"/>
          <w:marTop w:val="150"/>
          <w:marBottom w:val="0"/>
          <w:divBdr>
            <w:top w:val="none" w:sz="0" w:space="0" w:color="auto"/>
            <w:left w:val="none" w:sz="0" w:space="0" w:color="auto"/>
            <w:bottom w:val="none" w:sz="0" w:space="0" w:color="auto"/>
            <w:right w:val="none" w:sz="0" w:space="0" w:color="auto"/>
          </w:divBdr>
          <w:divsChild>
            <w:div w:id="1772773716">
              <w:marLeft w:val="0"/>
              <w:marRight w:val="0"/>
              <w:marTop w:val="0"/>
              <w:marBottom w:val="0"/>
              <w:divBdr>
                <w:top w:val="none" w:sz="0" w:space="0" w:color="auto"/>
                <w:left w:val="none" w:sz="0" w:space="0" w:color="auto"/>
                <w:bottom w:val="none" w:sz="0" w:space="0" w:color="auto"/>
                <w:right w:val="none" w:sz="0" w:space="0" w:color="auto"/>
              </w:divBdr>
              <w:divsChild>
                <w:div w:id="420637485">
                  <w:marLeft w:val="0"/>
                  <w:marRight w:val="0"/>
                  <w:marTop w:val="300"/>
                  <w:marBottom w:val="0"/>
                  <w:divBdr>
                    <w:top w:val="none" w:sz="0" w:space="0" w:color="auto"/>
                    <w:left w:val="none" w:sz="0" w:space="0" w:color="auto"/>
                    <w:bottom w:val="none" w:sz="0" w:space="0" w:color="auto"/>
                    <w:right w:val="none" w:sz="0" w:space="0" w:color="auto"/>
                  </w:divBdr>
                </w:div>
                <w:div w:id="1157376010">
                  <w:marLeft w:val="0"/>
                  <w:marRight w:val="0"/>
                  <w:marTop w:val="0"/>
                  <w:marBottom w:val="0"/>
                  <w:divBdr>
                    <w:top w:val="none" w:sz="0" w:space="0" w:color="auto"/>
                    <w:left w:val="none" w:sz="0" w:space="0" w:color="auto"/>
                    <w:bottom w:val="none" w:sz="0" w:space="0" w:color="auto"/>
                    <w:right w:val="none" w:sz="0" w:space="0" w:color="auto"/>
                  </w:divBdr>
                </w:div>
                <w:div w:id="174078842">
                  <w:marLeft w:val="0"/>
                  <w:marRight w:val="0"/>
                  <w:marTop w:val="0"/>
                  <w:marBottom w:val="0"/>
                  <w:divBdr>
                    <w:top w:val="none" w:sz="0" w:space="0" w:color="auto"/>
                    <w:left w:val="none" w:sz="0" w:space="0" w:color="auto"/>
                    <w:bottom w:val="none" w:sz="0" w:space="0" w:color="auto"/>
                    <w:right w:val="none" w:sz="0" w:space="0" w:color="auto"/>
                  </w:divBdr>
                </w:div>
                <w:div w:id="12964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3812">
          <w:marLeft w:val="0"/>
          <w:marRight w:val="0"/>
          <w:marTop w:val="0"/>
          <w:marBottom w:val="300"/>
          <w:divBdr>
            <w:top w:val="none" w:sz="0" w:space="0" w:color="auto"/>
            <w:left w:val="none" w:sz="0" w:space="0" w:color="auto"/>
            <w:bottom w:val="none" w:sz="0" w:space="0" w:color="auto"/>
            <w:right w:val="none" w:sz="0" w:space="0" w:color="auto"/>
          </w:divBdr>
          <w:divsChild>
            <w:div w:id="1983610471">
              <w:marLeft w:val="0"/>
              <w:marRight w:val="0"/>
              <w:marTop w:val="0"/>
              <w:marBottom w:val="0"/>
              <w:divBdr>
                <w:top w:val="none" w:sz="0" w:space="0" w:color="auto"/>
                <w:left w:val="none" w:sz="0" w:space="0" w:color="auto"/>
                <w:bottom w:val="none" w:sz="0" w:space="0" w:color="auto"/>
                <w:right w:val="none" w:sz="0" w:space="0" w:color="auto"/>
              </w:divBdr>
              <w:divsChild>
                <w:div w:id="950479665">
                  <w:marLeft w:val="0"/>
                  <w:marRight w:val="0"/>
                  <w:marTop w:val="300"/>
                  <w:marBottom w:val="0"/>
                  <w:divBdr>
                    <w:top w:val="none" w:sz="0" w:space="0" w:color="auto"/>
                    <w:left w:val="none" w:sz="0" w:space="0" w:color="auto"/>
                    <w:bottom w:val="none" w:sz="0" w:space="0" w:color="auto"/>
                    <w:right w:val="none" w:sz="0" w:space="0" w:color="auto"/>
                  </w:divBdr>
                </w:div>
                <w:div w:id="179316045">
                  <w:marLeft w:val="0"/>
                  <w:marRight w:val="0"/>
                  <w:marTop w:val="0"/>
                  <w:marBottom w:val="0"/>
                  <w:divBdr>
                    <w:top w:val="none" w:sz="0" w:space="0" w:color="auto"/>
                    <w:left w:val="none" w:sz="0" w:space="0" w:color="auto"/>
                    <w:bottom w:val="none" w:sz="0" w:space="0" w:color="auto"/>
                    <w:right w:val="none" w:sz="0" w:space="0" w:color="auto"/>
                  </w:divBdr>
                </w:div>
                <w:div w:id="3359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 Darcy J.</dc:creator>
  <cp:keywords/>
  <dc:description/>
  <cp:lastModifiedBy>Girardin, April</cp:lastModifiedBy>
  <cp:revision>2</cp:revision>
  <cp:lastPrinted>2022-06-16T19:07:00Z</cp:lastPrinted>
  <dcterms:created xsi:type="dcterms:W3CDTF">2022-06-16T19:09:00Z</dcterms:created>
  <dcterms:modified xsi:type="dcterms:W3CDTF">2022-06-16T19:09:00Z</dcterms:modified>
</cp:coreProperties>
</file>