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A7665" w:rsidP="00BA1885" w:rsidRDefault="008A7665" w14:paraId="13D98852" w14:textId="6C53513F">
      <w:pPr>
        <w:pStyle w:val="BodyText"/>
        <w:jc w:val="center"/>
        <w:rPr>
          <w:rFonts w:ascii="Georgia" w:hAnsi="Georgia"/>
          <w:sz w:val="90"/>
          <w:szCs w:val="90"/>
        </w:rPr>
      </w:pPr>
      <w:r>
        <w:rPr>
          <w:rFonts w:ascii="Georgia" w:hAnsi="Georgia"/>
          <w:noProof/>
          <w:color w:val="467886" w:themeColor="hyperlink"/>
          <w:spacing w:val="-2"/>
          <w:u w:val="single"/>
        </w:rPr>
        <w:drawing>
          <wp:anchor distT="0" distB="0" distL="114300" distR="114300" simplePos="0" relativeHeight="251661312" behindDoc="0" locked="0" layoutInCell="1" allowOverlap="1" wp14:anchorId="52EE4BE7" wp14:editId="1077EE61">
            <wp:simplePos x="0" y="0"/>
            <wp:positionH relativeFrom="margin">
              <wp:align>center</wp:align>
            </wp:positionH>
            <wp:positionV relativeFrom="paragraph">
              <wp:posOffset>-545778</wp:posOffset>
            </wp:positionV>
            <wp:extent cx="2527571" cy="1579419"/>
            <wp:effectExtent l="0" t="0" r="6350" b="1905"/>
            <wp:wrapNone/>
            <wp:docPr id="25322040" name="Picture 1"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2040" name="Picture 1" descr="A green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27571" cy="1579419"/>
                    </a:xfrm>
                    <a:prstGeom prst="rect">
                      <a:avLst/>
                    </a:prstGeom>
                  </pic:spPr>
                </pic:pic>
              </a:graphicData>
            </a:graphic>
            <wp14:sizeRelH relativeFrom="margin">
              <wp14:pctWidth>0</wp14:pctWidth>
            </wp14:sizeRelH>
            <wp14:sizeRelV relativeFrom="margin">
              <wp14:pctHeight>0</wp14:pctHeight>
            </wp14:sizeRelV>
          </wp:anchor>
        </w:drawing>
      </w:r>
    </w:p>
    <w:p w:rsidR="008A7665" w:rsidP="00BA1885" w:rsidRDefault="008A7665" w14:paraId="503A4FE2" w14:textId="77777777">
      <w:pPr>
        <w:pStyle w:val="BodyText"/>
        <w:jc w:val="center"/>
        <w:rPr>
          <w:rFonts w:ascii="Georgia" w:hAnsi="Georgia"/>
          <w:sz w:val="90"/>
          <w:szCs w:val="90"/>
        </w:rPr>
      </w:pPr>
    </w:p>
    <w:p w:rsidRPr="00780431" w:rsidR="007A0AF4" w:rsidP="00780431" w:rsidRDefault="007A0AF4" w14:paraId="6D8A0FF0" w14:textId="1AEEE49E">
      <w:pPr>
        <w:pStyle w:val="Title"/>
        <w:jc w:val="center"/>
        <w:rPr>
          <w:rFonts w:ascii="Georgia" w:hAnsi="Georgia"/>
          <w:sz w:val="90"/>
          <w:szCs w:val="90"/>
        </w:rPr>
      </w:pPr>
      <w:bookmarkStart w:name="_Hlk207812640" w:id="0"/>
      <w:bookmarkEnd w:id="0"/>
      <w:r w:rsidRPr="00780431">
        <w:rPr>
          <w:rFonts w:ascii="Georgia" w:hAnsi="Georgia"/>
          <w:sz w:val="90"/>
          <w:szCs w:val="90"/>
        </w:rPr>
        <w:t>2025</w:t>
      </w:r>
      <w:r w:rsidRPr="00780431">
        <w:rPr>
          <w:rFonts w:ascii="Georgia" w:hAnsi="Georgia"/>
          <w:spacing w:val="-13"/>
          <w:sz w:val="90"/>
          <w:szCs w:val="90"/>
        </w:rPr>
        <w:t xml:space="preserve"> </w:t>
      </w:r>
      <w:r w:rsidRPr="00780431">
        <w:rPr>
          <w:rFonts w:ascii="Georgia" w:hAnsi="Georgia"/>
          <w:sz w:val="90"/>
          <w:szCs w:val="90"/>
        </w:rPr>
        <w:t>Annual</w:t>
      </w:r>
      <w:r w:rsidRPr="00780431">
        <w:rPr>
          <w:rFonts w:ascii="Georgia" w:hAnsi="Georgia"/>
          <w:spacing w:val="-11"/>
          <w:sz w:val="90"/>
          <w:szCs w:val="90"/>
        </w:rPr>
        <w:t xml:space="preserve"> </w:t>
      </w:r>
      <w:r w:rsidRPr="00780431">
        <w:rPr>
          <w:rFonts w:ascii="Georgia" w:hAnsi="Georgia"/>
          <w:sz w:val="90"/>
          <w:szCs w:val="90"/>
        </w:rPr>
        <w:t>Security and Fire Safety Report</w:t>
      </w:r>
    </w:p>
    <w:p w:rsidRPr="007A0AF4" w:rsidR="007A0AF4" w:rsidP="007A0AF4" w:rsidRDefault="007A0AF4" w14:paraId="64926598" w14:textId="70BE7233">
      <w:pPr>
        <w:pStyle w:val="BodyText"/>
        <w:rPr>
          <w:rFonts w:ascii="Georgia" w:hAnsi="Georgia"/>
          <w:sz w:val="24"/>
          <w:szCs w:val="24"/>
        </w:rPr>
      </w:pPr>
    </w:p>
    <w:p w:rsidRPr="007A0AF4" w:rsidR="007A0AF4" w:rsidP="007A0AF4" w:rsidRDefault="007A0AF4" w14:paraId="5F50585A" w14:textId="28FD3009">
      <w:pPr>
        <w:pStyle w:val="BodyText"/>
        <w:spacing w:before="38"/>
        <w:rPr>
          <w:rFonts w:ascii="Georgia" w:hAnsi="Georgia"/>
          <w:sz w:val="24"/>
          <w:szCs w:val="24"/>
        </w:rPr>
      </w:pPr>
    </w:p>
    <w:p w:rsidR="00BA1885" w:rsidP="007A0AF4" w:rsidRDefault="00B45F7E" w14:paraId="330A132C" w14:textId="14289241">
      <w:pPr>
        <w:tabs>
          <w:tab w:val="left" w:pos="5014"/>
        </w:tabs>
        <w:spacing w:before="2"/>
        <w:ind w:left="164"/>
        <w:jc w:val="center"/>
        <w:rPr>
          <w:rFonts w:ascii="Georgia" w:hAnsi="Georgia"/>
          <w:spacing w:val="16"/>
        </w:rPr>
      </w:pPr>
      <w:r>
        <w:rPr>
          <w:rFonts w:ascii="Georgia" w:hAnsi="Georgia"/>
          <w:noProof/>
        </w:rPr>
        <w:drawing>
          <wp:anchor distT="0" distB="0" distL="114300" distR="114300" simplePos="0" relativeHeight="251672576" behindDoc="0" locked="0" layoutInCell="1" allowOverlap="1" wp14:anchorId="5B37060B" wp14:editId="083FBE65">
            <wp:simplePos x="0" y="0"/>
            <wp:positionH relativeFrom="margin">
              <wp:align>center</wp:align>
            </wp:positionH>
            <wp:positionV relativeFrom="paragraph">
              <wp:posOffset>9409</wp:posOffset>
            </wp:positionV>
            <wp:extent cx="4123380" cy="3431969"/>
            <wp:effectExtent l="0" t="0" r="0" b="0"/>
            <wp:wrapNone/>
            <wp:docPr id="15795594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23380" cy="343196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A1885" w:rsidP="007A0AF4" w:rsidRDefault="00BA1885" w14:paraId="03F82812" w14:textId="77777777">
      <w:pPr>
        <w:tabs>
          <w:tab w:val="left" w:pos="5014"/>
        </w:tabs>
        <w:spacing w:before="2"/>
        <w:ind w:left="164"/>
        <w:jc w:val="center"/>
        <w:rPr>
          <w:rFonts w:ascii="Georgia" w:hAnsi="Georgia"/>
          <w:spacing w:val="16"/>
        </w:rPr>
      </w:pPr>
    </w:p>
    <w:p w:rsidR="00BA1885" w:rsidP="007A0AF4" w:rsidRDefault="00BA1885" w14:paraId="62DB7020" w14:textId="77777777">
      <w:pPr>
        <w:tabs>
          <w:tab w:val="left" w:pos="5014"/>
        </w:tabs>
        <w:spacing w:before="2"/>
        <w:ind w:left="164"/>
        <w:jc w:val="center"/>
        <w:rPr>
          <w:rFonts w:ascii="Georgia" w:hAnsi="Georgia"/>
          <w:spacing w:val="16"/>
        </w:rPr>
      </w:pPr>
    </w:p>
    <w:p w:rsidR="00BA1885" w:rsidP="007A0AF4" w:rsidRDefault="00BA1885" w14:paraId="4195AA28" w14:textId="77777777">
      <w:pPr>
        <w:tabs>
          <w:tab w:val="left" w:pos="5014"/>
        </w:tabs>
        <w:spacing w:before="2"/>
        <w:ind w:left="164"/>
        <w:jc w:val="center"/>
        <w:rPr>
          <w:rFonts w:ascii="Georgia" w:hAnsi="Georgia"/>
          <w:spacing w:val="16"/>
        </w:rPr>
      </w:pPr>
    </w:p>
    <w:p w:rsidR="00BA1885" w:rsidP="007A0AF4" w:rsidRDefault="00BA1885" w14:paraId="11A5ED90" w14:textId="77777777">
      <w:pPr>
        <w:tabs>
          <w:tab w:val="left" w:pos="5014"/>
        </w:tabs>
        <w:spacing w:before="2"/>
        <w:ind w:left="164"/>
        <w:jc w:val="center"/>
        <w:rPr>
          <w:rFonts w:ascii="Georgia" w:hAnsi="Georgia"/>
          <w:spacing w:val="16"/>
        </w:rPr>
      </w:pPr>
    </w:p>
    <w:p w:rsidR="00BA1885" w:rsidP="007A0AF4" w:rsidRDefault="00BA1885" w14:paraId="3E6594A8" w14:textId="77777777">
      <w:pPr>
        <w:tabs>
          <w:tab w:val="left" w:pos="5014"/>
        </w:tabs>
        <w:spacing w:before="2"/>
        <w:ind w:left="164"/>
        <w:jc w:val="center"/>
        <w:rPr>
          <w:rFonts w:ascii="Georgia" w:hAnsi="Georgia"/>
          <w:spacing w:val="16"/>
        </w:rPr>
      </w:pPr>
    </w:p>
    <w:p w:rsidR="00BA1885" w:rsidP="007A0AF4" w:rsidRDefault="00BA1885" w14:paraId="0189457C" w14:textId="77777777">
      <w:pPr>
        <w:tabs>
          <w:tab w:val="left" w:pos="5014"/>
        </w:tabs>
        <w:spacing w:before="2"/>
        <w:ind w:left="164"/>
        <w:jc w:val="center"/>
        <w:rPr>
          <w:rFonts w:ascii="Georgia" w:hAnsi="Georgia"/>
          <w:spacing w:val="16"/>
        </w:rPr>
      </w:pPr>
    </w:p>
    <w:p w:rsidR="008A7665" w:rsidP="007A0AF4" w:rsidRDefault="008A7665" w14:paraId="1490D463" w14:textId="77777777">
      <w:pPr>
        <w:tabs>
          <w:tab w:val="left" w:pos="5014"/>
        </w:tabs>
        <w:spacing w:before="2"/>
        <w:ind w:left="164"/>
        <w:jc w:val="center"/>
        <w:rPr>
          <w:rFonts w:ascii="Georgia" w:hAnsi="Georgia"/>
          <w:spacing w:val="12"/>
        </w:rPr>
      </w:pPr>
    </w:p>
    <w:p w:rsidR="008A7665" w:rsidP="007A0AF4" w:rsidRDefault="008A7665" w14:paraId="4BDF54FE" w14:textId="77777777">
      <w:pPr>
        <w:tabs>
          <w:tab w:val="left" w:pos="5014"/>
        </w:tabs>
        <w:spacing w:before="2"/>
        <w:ind w:left="164"/>
        <w:jc w:val="center"/>
        <w:rPr>
          <w:rFonts w:ascii="Georgia" w:hAnsi="Georgia"/>
          <w:spacing w:val="12"/>
        </w:rPr>
      </w:pPr>
    </w:p>
    <w:p w:rsidR="008A7665" w:rsidP="007A0AF4" w:rsidRDefault="008A7665" w14:paraId="2D6C4065" w14:textId="77777777">
      <w:pPr>
        <w:tabs>
          <w:tab w:val="left" w:pos="5014"/>
        </w:tabs>
        <w:spacing w:before="2"/>
        <w:ind w:left="164"/>
        <w:jc w:val="center"/>
        <w:rPr>
          <w:rFonts w:ascii="Georgia" w:hAnsi="Georgia"/>
          <w:spacing w:val="12"/>
        </w:rPr>
      </w:pPr>
    </w:p>
    <w:p w:rsidR="008A7665" w:rsidP="007A0AF4" w:rsidRDefault="008A7665" w14:paraId="6E6E1C0B" w14:textId="77777777">
      <w:pPr>
        <w:tabs>
          <w:tab w:val="left" w:pos="5014"/>
        </w:tabs>
        <w:spacing w:before="2"/>
        <w:ind w:left="164"/>
        <w:jc w:val="center"/>
        <w:rPr>
          <w:rFonts w:ascii="Georgia" w:hAnsi="Georgia"/>
          <w:spacing w:val="12"/>
        </w:rPr>
      </w:pPr>
    </w:p>
    <w:p w:rsidRPr="008A7665" w:rsidR="008A7665" w:rsidP="007A0AF4" w:rsidRDefault="008A7665" w14:paraId="7F757CE8" w14:textId="77777777">
      <w:pPr>
        <w:tabs>
          <w:tab w:val="left" w:pos="5014"/>
        </w:tabs>
        <w:spacing w:before="2"/>
        <w:ind w:left="164"/>
        <w:jc w:val="center"/>
        <w:rPr>
          <w:rFonts w:ascii="Georgia" w:hAnsi="Georgia"/>
          <w:b/>
          <w:bCs/>
          <w:spacing w:val="12"/>
        </w:rPr>
      </w:pPr>
    </w:p>
    <w:p w:rsidR="00A8270E" w:rsidP="007A0AF4" w:rsidRDefault="00A8270E" w14:paraId="7BABA6C8" w14:textId="77777777">
      <w:pPr>
        <w:tabs>
          <w:tab w:val="left" w:pos="5014"/>
        </w:tabs>
        <w:spacing w:before="2"/>
        <w:ind w:left="164"/>
        <w:jc w:val="center"/>
        <w:rPr>
          <w:rFonts w:ascii="Georgia" w:hAnsi="Georgia"/>
          <w:b/>
          <w:bCs/>
          <w:spacing w:val="12"/>
        </w:rPr>
      </w:pPr>
    </w:p>
    <w:p w:rsidRPr="008A7665" w:rsidR="007A0AF4" w:rsidP="007A0AF4" w:rsidRDefault="007A0AF4" w14:paraId="2BC5CC78" w14:textId="64B12A2B">
      <w:pPr>
        <w:tabs>
          <w:tab w:val="left" w:pos="5014"/>
        </w:tabs>
        <w:spacing w:before="2"/>
        <w:ind w:left="164"/>
        <w:jc w:val="center"/>
        <w:rPr>
          <w:rFonts w:ascii="Georgia" w:hAnsi="Georgia"/>
          <w:b/>
          <w:bCs/>
          <w:spacing w:val="16"/>
        </w:rPr>
      </w:pPr>
      <w:r w:rsidRPr="008A7665">
        <w:rPr>
          <w:rFonts w:ascii="Georgia" w:hAnsi="Georgia"/>
          <w:b/>
          <w:bCs/>
          <w:spacing w:val="12"/>
        </w:rPr>
        <w:t>121</w:t>
      </w:r>
      <w:r w:rsidRPr="008A7665">
        <w:rPr>
          <w:rFonts w:ascii="Georgia" w:hAnsi="Georgia"/>
          <w:b/>
          <w:bCs/>
          <w:spacing w:val="34"/>
        </w:rPr>
        <w:t xml:space="preserve"> </w:t>
      </w:r>
      <w:r w:rsidRPr="008A7665">
        <w:rPr>
          <w:rFonts w:ascii="Georgia" w:hAnsi="Georgia"/>
          <w:b/>
          <w:bCs/>
          <w:spacing w:val="15"/>
        </w:rPr>
        <w:t>Center</w:t>
      </w:r>
      <w:r w:rsidRPr="008A7665">
        <w:rPr>
          <w:rFonts w:ascii="Georgia" w:hAnsi="Georgia"/>
          <w:b/>
          <w:bCs/>
          <w:spacing w:val="34"/>
        </w:rPr>
        <w:t xml:space="preserve"> </w:t>
      </w:r>
      <w:r w:rsidRPr="008A7665">
        <w:rPr>
          <w:rFonts w:ascii="Georgia" w:hAnsi="Georgia"/>
          <w:b/>
          <w:bCs/>
          <w:spacing w:val="14"/>
        </w:rPr>
        <w:t>Road,</w:t>
      </w:r>
      <w:r w:rsidRPr="008A7665">
        <w:rPr>
          <w:rFonts w:ascii="Georgia" w:hAnsi="Georgia"/>
          <w:b/>
          <w:bCs/>
          <w:spacing w:val="32"/>
        </w:rPr>
        <w:t xml:space="preserve"> </w:t>
      </w:r>
      <w:r w:rsidRPr="008A7665">
        <w:rPr>
          <w:rFonts w:ascii="Georgia" w:hAnsi="Georgia"/>
          <w:b/>
          <w:bCs/>
          <w:spacing w:val="15"/>
        </w:rPr>
        <w:t>Dudley,</w:t>
      </w:r>
      <w:r w:rsidRPr="008A7665">
        <w:rPr>
          <w:rFonts w:ascii="Georgia" w:hAnsi="Georgia"/>
          <w:b/>
          <w:bCs/>
          <w:spacing w:val="35"/>
        </w:rPr>
        <w:t xml:space="preserve"> </w:t>
      </w:r>
      <w:r w:rsidRPr="008A7665">
        <w:rPr>
          <w:rFonts w:ascii="Georgia" w:hAnsi="Georgia"/>
          <w:b/>
          <w:bCs/>
          <w:spacing w:val="-5"/>
        </w:rPr>
        <w:t>MA</w:t>
      </w:r>
      <w:r w:rsidRPr="008A7665">
        <w:rPr>
          <w:rFonts w:ascii="Georgia" w:hAnsi="Georgia"/>
          <w:b/>
          <w:bCs/>
        </w:rPr>
        <w:t xml:space="preserve"> </w:t>
      </w:r>
      <w:r w:rsidRPr="008A7665">
        <w:rPr>
          <w:rFonts w:ascii="Georgia" w:hAnsi="Georgia"/>
          <w:b/>
          <w:bCs/>
          <w:spacing w:val="16"/>
        </w:rPr>
        <w:t>01571</w:t>
      </w:r>
    </w:p>
    <w:p w:rsidRPr="00A8270E" w:rsidR="007A0AF4" w:rsidP="007A0AF4" w:rsidRDefault="007A0AF4" w14:paraId="5E41DEED" w14:textId="77777777">
      <w:pPr>
        <w:tabs>
          <w:tab w:val="left" w:pos="5014"/>
        </w:tabs>
        <w:spacing w:before="2"/>
        <w:ind w:left="164"/>
        <w:jc w:val="center"/>
        <w:rPr>
          <w:rFonts w:ascii="Georgia" w:hAnsi="Georgia"/>
          <w:b/>
          <w:bCs/>
          <w:sz w:val="20"/>
          <w:szCs w:val="20"/>
        </w:rPr>
      </w:pPr>
    </w:p>
    <w:p w:rsidRPr="008A7665" w:rsidR="007A0AF4" w:rsidP="007A0AF4" w:rsidRDefault="007A0AF4" w14:paraId="201200F1" w14:textId="0475494F">
      <w:pPr>
        <w:tabs>
          <w:tab w:val="left" w:pos="5014"/>
        </w:tabs>
        <w:spacing w:before="2"/>
        <w:ind w:left="164"/>
        <w:jc w:val="center"/>
        <w:rPr>
          <w:rFonts w:ascii="Georgia" w:hAnsi="Georgia"/>
          <w:b/>
          <w:bCs/>
        </w:rPr>
      </w:pPr>
      <w:hyperlink w:history="1" r:id="rId10">
        <w:r w:rsidRPr="008A7665">
          <w:rPr>
            <w:rFonts w:ascii="Georgia" w:hAnsi="Georgia"/>
            <w:b/>
            <w:bCs/>
          </w:rPr>
          <w:t>For electronic v</w:t>
        </w:r>
      </w:hyperlink>
      <w:r w:rsidRPr="008A7665">
        <w:rPr>
          <w:rFonts w:ascii="Georgia" w:hAnsi="Georgia"/>
          <w:b/>
          <w:bCs/>
        </w:rPr>
        <w:t>ersions of this report visit:</w:t>
      </w:r>
    </w:p>
    <w:p w:rsidRPr="00C34402" w:rsidR="00C34402" w:rsidP="00C34402" w:rsidRDefault="007A0AF4" w14:paraId="591AF96C" w14:textId="7EF845FD">
      <w:pPr>
        <w:tabs>
          <w:tab w:val="left" w:pos="5014"/>
        </w:tabs>
        <w:spacing w:before="2"/>
        <w:ind w:left="164"/>
        <w:jc w:val="center"/>
      </w:pPr>
      <w:hyperlink w:history="1" r:id="rId11">
        <w:r w:rsidRPr="008A7665">
          <w:rPr>
            <w:rStyle w:val="Hyperlink"/>
            <w:rFonts w:ascii="Georgia" w:hAnsi="Georgia"/>
            <w:b/>
            <w:bCs/>
            <w:spacing w:val="-2"/>
          </w:rPr>
          <w:t>https://www.nichols.edu/student-life/safety</w:t>
        </w:r>
      </w:hyperlink>
    </w:p>
    <w:sdt>
      <w:sdtPr>
        <w:id w:val="-1677256187"/>
        <w:docPartObj>
          <w:docPartGallery w:val="Table of Contents"/>
          <w:docPartUnique/>
        </w:docPartObj>
        <w:rPr>
          <w:rFonts w:ascii="Georgia" w:hAnsi="Georgia" w:eastAsia="Aptos" w:cs="" w:eastAsiaTheme="minorAscii" w:cstheme="minorBidi"/>
          <w:b w:val="1"/>
          <w:bCs w:val="1"/>
          <w:color w:val="auto"/>
          <w:kern w:val="2"/>
          <w:sz w:val="24"/>
          <w:szCs w:val="24"/>
          <w14:ligatures w14:val="standardContextual"/>
        </w:rPr>
      </w:sdtPr>
      <w:sdtEndPr>
        <w:rPr>
          <w:rFonts w:ascii="Georgia" w:hAnsi="Georgia" w:eastAsia="Aptos" w:cs="" w:eastAsiaTheme="minorAscii" w:cstheme="minorBidi"/>
          <w:b w:val="1"/>
          <w:bCs w:val="1"/>
          <w:noProof/>
          <w:color w:val="auto"/>
          <w:sz w:val="24"/>
          <w:szCs w:val="24"/>
        </w:rPr>
      </w:sdtEndPr>
      <w:sdtContent>
        <w:p w:rsidRPr="009E1255" w:rsidR="00800063" w:rsidP="009E1255" w:rsidRDefault="009E1255" w14:paraId="0397B9A6" w14:textId="362CEEE8">
          <w:pPr>
            <w:pStyle w:val="TOCHeading"/>
            <w:spacing w:before="0" w:line="276" w:lineRule="auto"/>
            <w:rPr>
              <w:rFonts w:ascii="Georgia" w:hAnsi="Georgia"/>
              <w:b/>
              <w:bCs/>
              <w:color w:val="auto"/>
              <w:sz w:val="24"/>
              <w:szCs w:val="24"/>
            </w:rPr>
          </w:pPr>
          <w:r w:rsidRPr="009E1255">
            <w:rPr>
              <w:rFonts w:ascii="Georgia" w:hAnsi="Georgia"/>
              <w:b/>
              <w:bCs/>
              <w:color w:val="auto"/>
              <w:sz w:val="24"/>
              <w:szCs w:val="24"/>
            </w:rPr>
            <w:t>TABLE OF CONTENTS</w:t>
          </w:r>
        </w:p>
        <w:p w:rsidRPr="009E1255" w:rsidR="009E1255" w:rsidP="009E1255" w:rsidRDefault="009E1255" w14:paraId="4EAAE744" w14:textId="77777777">
          <w:pPr>
            <w:rPr>
              <w:sz w:val="8"/>
              <w:szCs w:val="8"/>
            </w:rPr>
          </w:pPr>
        </w:p>
        <w:p w:rsidR="00C34402" w:rsidRDefault="00354FEB" w14:paraId="0BEE4CDA" w14:textId="535841BE">
          <w:pPr>
            <w:pStyle w:val="TOC1"/>
            <w:tabs>
              <w:tab w:val="right" w:leader="dot" w:pos="9350"/>
            </w:tabs>
            <w:rPr>
              <w:rFonts w:eastAsiaTheme="minorEastAsia"/>
              <w:noProof/>
            </w:rPr>
          </w:pPr>
          <w:r w:rsidRPr="002E3761">
            <w:rPr>
              <w:rFonts w:ascii="Georgia" w:hAnsi="Georgia"/>
            </w:rPr>
            <w:fldChar w:fldCharType="begin"/>
          </w:r>
          <w:r w:rsidRPr="002E3761">
            <w:rPr>
              <w:rFonts w:ascii="Georgia" w:hAnsi="Georgia"/>
            </w:rPr>
            <w:instrText xml:space="preserve"> TOC \o "1-3" \h \z \u </w:instrText>
          </w:r>
          <w:r w:rsidRPr="002E3761">
            <w:rPr>
              <w:rFonts w:ascii="Georgia" w:hAnsi="Georgia"/>
            </w:rPr>
            <w:fldChar w:fldCharType="separate"/>
          </w:r>
          <w:hyperlink w:history="1" w:anchor="_Toc209709767">
            <w:r w:rsidRPr="00D77B9A" w:rsidR="00C34402">
              <w:rPr>
                <w:rStyle w:val="Hyperlink"/>
                <w:rFonts w:ascii="Georgia" w:hAnsi="Georgia"/>
                <w:b/>
                <w:bCs/>
                <w:noProof/>
              </w:rPr>
              <w:t>Annual Report Introduction</w:t>
            </w:r>
            <w:r w:rsidR="00C34402">
              <w:rPr>
                <w:noProof/>
                <w:webHidden/>
              </w:rPr>
              <w:tab/>
            </w:r>
            <w:r w:rsidR="00C34402">
              <w:rPr>
                <w:noProof/>
                <w:webHidden/>
              </w:rPr>
              <w:fldChar w:fldCharType="begin"/>
            </w:r>
            <w:r w:rsidR="00C34402">
              <w:rPr>
                <w:noProof/>
                <w:webHidden/>
              </w:rPr>
              <w:instrText xml:space="preserve"> PAGEREF _Toc209709767 \h </w:instrText>
            </w:r>
            <w:r w:rsidR="00C34402">
              <w:rPr>
                <w:noProof/>
                <w:webHidden/>
              </w:rPr>
            </w:r>
            <w:r w:rsidR="00C34402">
              <w:rPr>
                <w:noProof/>
                <w:webHidden/>
              </w:rPr>
              <w:fldChar w:fldCharType="separate"/>
            </w:r>
            <w:r w:rsidR="00C34402">
              <w:rPr>
                <w:noProof/>
                <w:webHidden/>
              </w:rPr>
              <w:t>4</w:t>
            </w:r>
            <w:r w:rsidR="00C34402">
              <w:rPr>
                <w:noProof/>
                <w:webHidden/>
              </w:rPr>
              <w:fldChar w:fldCharType="end"/>
            </w:r>
          </w:hyperlink>
        </w:p>
        <w:p w:rsidR="00C34402" w:rsidRDefault="00C34402" w14:paraId="5006F87F" w14:textId="33D57540">
          <w:pPr>
            <w:pStyle w:val="TOC3"/>
            <w:rPr>
              <w:rFonts w:asciiTheme="minorHAnsi" w:hAnsiTheme="minorHAnsi" w:eastAsiaTheme="minorEastAsia"/>
            </w:rPr>
          </w:pPr>
          <w:hyperlink w:history="1" w:anchor="_Toc209709768">
            <w:r w:rsidRPr="00D77B9A">
              <w:rPr>
                <w:rStyle w:val="Hyperlink"/>
                <w:b/>
                <w:bCs/>
              </w:rPr>
              <w:t>Preparation and Sources for this Report</w:t>
            </w:r>
            <w:r>
              <w:rPr>
                <w:webHidden/>
              </w:rPr>
              <w:tab/>
            </w:r>
            <w:r>
              <w:rPr>
                <w:webHidden/>
              </w:rPr>
              <w:fldChar w:fldCharType="begin"/>
            </w:r>
            <w:r>
              <w:rPr>
                <w:webHidden/>
              </w:rPr>
              <w:instrText xml:space="preserve"> PAGEREF _Toc209709768 \h </w:instrText>
            </w:r>
            <w:r>
              <w:rPr>
                <w:webHidden/>
              </w:rPr>
            </w:r>
            <w:r>
              <w:rPr>
                <w:webHidden/>
              </w:rPr>
              <w:fldChar w:fldCharType="separate"/>
            </w:r>
            <w:r>
              <w:rPr>
                <w:webHidden/>
              </w:rPr>
              <w:t>4</w:t>
            </w:r>
            <w:r>
              <w:rPr>
                <w:webHidden/>
              </w:rPr>
              <w:fldChar w:fldCharType="end"/>
            </w:r>
          </w:hyperlink>
        </w:p>
        <w:p w:rsidR="00C34402" w:rsidRDefault="00C34402" w14:paraId="36780DE8" w14:textId="59ACC869">
          <w:pPr>
            <w:pStyle w:val="TOC3"/>
            <w:rPr>
              <w:rFonts w:asciiTheme="minorHAnsi" w:hAnsiTheme="minorHAnsi" w:eastAsiaTheme="minorEastAsia"/>
            </w:rPr>
          </w:pPr>
          <w:hyperlink w:history="1" w:anchor="_Toc209709769">
            <w:r w:rsidRPr="00D77B9A">
              <w:rPr>
                <w:rStyle w:val="Hyperlink"/>
                <w:b/>
                <w:bCs/>
              </w:rPr>
              <w:t>Important On and Off Campus Resources</w:t>
            </w:r>
            <w:r>
              <w:rPr>
                <w:webHidden/>
              </w:rPr>
              <w:tab/>
            </w:r>
            <w:r>
              <w:rPr>
                <w:webHidden/>
              </w:rPr>
              <w:fldChar w:fldCharType="begin"/>
            </w:r>
            <w:r>
              <w:rPr>
                <w:webHidden/>
              </w:rPr>
              <w:instrText xml:space="preserve"> PAGEREF _Toc209709769 \h </w:instrText>
            </w:r>
            <w:r>
              <w:rPr>
                <w:webHidden/>
              </w:rPr>
            </w:r>
            <w:r>
              <w:rPr>
                <w:webHidden/>
              </w:rPr>
              <w:fldChar w:fldCharType="separate"/>
            </w:r>
            <w:r>
              <w:rPr>
                <w:webHidden/>
              </w:rPr>
              <w:t>5</w:t>
            </w:r>
            <w:r>
              <w:rPr>
                <w:webHidden/>
              </w:rPr>
              <w:fldChar w:fldCharType="end"/>
            </w:r>
          </w:hyperlink>
        </w:p>
        <w:p w:rsidR="00C34402" w:rsidRDefault="00C34402" w14:paraId="36BA5B18" w14:textId="627404AF">
          <w:pPr>
            <w:pStyle w:val="TOC1"/>
            <w:tabs>
              <w:tab w:val="right" w:leader="dot" w:pos="9350"/>
            </w:tabs>
            <w:rPr>
              <w:rFonts w:eastAsiaTheme="minorEastAsia"/>
              <w:noProof/>
            </w:rPr>
          </w:pPr>
          <w:hyperlink w:history="1" w:anchor="_Toc209709770">
            <w:r w:rsidRPr="00D77B9A">
              <w:rPr>
                <w:rStyle w:val="Hyperlink"/>
                <w:rFonts w:ascii="Georgia" w:hAnsi="Georgia"/>
                <w:b/>
                <w:bCs/>
                <w:noProof/>
              </w:rPr>
              <w:t>Crime Reporting</w:t>
            </w:r>
            <w:r>
              <w:rPr>
                <w:noProof/>
                <w:webHidden/>
              </w:rPr>
              <w:tab/>
            </w:r>
            <w:r>
              <w:rPr>
                <w:noProof/>
                <w:webHidden/>
              </w:rPr>
              <w:fldChar w:fldCharType="begin"/>
            </w:r>
            <w:r>
              <w:rPr>
                <w:noProof/>
                <w:webHidden/>
              </w:rPr>
              <w:instrText xml:space="preserve"> PAGEREF _Toc209709770 \h </w:instrText>
            </w:r>
            <w:r>
              <w:rPr>
                <w:noProof/>
                <w:webHidden/>
              </w:rPr>
            </w:r>
            <w:r>
              <w:rPr>
                <w:noProof/>
                <w:webHidden/>
              </w:rPr>
              <w:fldChar w:fldCharType="separate"/>
            </w:r>
            <w:r>
              <w:rPr>
                <w:noProof/>
                <w:webHidden/>
              </w:rPr>
              <w:t>6</w:t>
            </w:r>
            <w:r>
              <w:rPr>
                <w:noProof/>
                <w:webHidden/>
              </w:rPr>
              <w:fldChar w:fldCharType="end"/>
            </w:r>
          </w:hyperlink>
        </w:p>
        <w:p w:rsidR="00C34402" w:rsidRDefault="00C34402" w14:paraId="26456B15" w14:textId="373CA762">
          <w:pPr>
            <w:pStyle w:val="TOC3"/>
            <w:rPr>
              <w:rFonts w:asciiTheme="minorHAnsi" w:hAnsiTheme="minorHAnsi" w:eastAsiaTheme="minorEastAsia"/>
            </w:rPr>
          </w:pPr>
          <w:hyperlink w:history="1" w:anchor="_Toc209709771">
            <w:r w:rsidRPr="00D77B9A">
              <w:rPr>
                <w:rStyle w:val="Hyperlink"/>
                <w:b/>
                <w:bCs/>
              </w:rPr>
              <w:t>Anonymous Reporting</w:t>
            </w:r>
            <w:r>
              <w:rPr>
                <w:webHidden/>
              </w:rPr>
              <w:tab/>
            </w:r>
            <w:r>
              <w:rPr>
                <w:webHidden/>
              </w:rPr>
              <w:fldChar w:fldCharType="begin"/>
            </w:r>
            <w:r>
              <w:rPr>
                <w:webHidden/>
              </w:rPr>
              <w:instrText xml:space="preserve"> PAGEREF _Toc209709771 \h </w:instrText>
            </w:r>
            <w:r>
              <w:rPr>
                <w:webHidden/>
              </w:rPr>
            </w:r>
            <w:r>
              <w:rPr>
                <w:webHidden/>
              </w:rPr>
              <w:fldChar w:fldCharType="separate"/>
            </w:r>
            <w:r>
              <w:rPr>
                <w:webHidden/>
              </w:rPr>
              <w:t>6</w:t>
            </w:r>
            <w:r>
              <w:rPr>
                <w:webHidden/>
              </w:rPr>
              <w:fldChar w:fldCharType="end"/>
            </w:r>
          </w:hyperlink>
        </w:p>
        <w:p w:rsidR="00C34402" w:rsidRDefault="00C34402" w14:paraId="5029C36B" w14:textId="4AA655FB">
          <w:pPr>
            <w:pStyle w:val="TOC3"/>
            <w:rPr>
              <w:rFonts w:asciiTheme="minorHAnsi" w:hAnsiTheme="minorHAnsi" w:eastAsiaTheme="minorEastAsia"/>
            </w:rPr>
          </w:pPr>
          <w:hyperlink w:history="1" w:anchor="_Toc209709772">
            <w:r w:rsidRPr="00D77B9A">
              <w:rPr>
                <w:rStyle w:val="Hyperlink"/>
                <w:b/>
                <w:bCs/>
              </w:rPr>
              <w:t>Confidential Reporting</w:t>
            </w:r>
            <w:r>
              <w:rPr>
                <w:webHidden/>
              </w:rPr>
              <w:tab/>
            </w:r>
            <w:r>
              <w:rPr>
                <w:webHidden/>
              </w:rPr>
              <w:fldChar w:fldCharType="begin"/>
            </w:r>
            <w:r>
              <w:rPr>
                <w:webHidden/>
              </w:rPr>
              <w:instrText xml:space="preserve"> PAGEREF _Toc209709772 \h </w:instrText>
            </w:r>
            <w:r>
              <w:rPr>
                <w:webHidden/>
              </w:rPr>
            </w:r>
            <w:r>
              <w:rPr>
                <w:webHidden/>
              </w:rPr>
              <w:fldChar w:fldCharType="separate"/>
            </w:r>
            <w:r>
              <w:rPr>
                <w:webHidden/>
              </w:rPr>
              <w:t>7</w:t>
            </w:r>
            <w:r>
              <w:rPr>
                <w:webHidden/>
              </w:rPr>
              <w:fldChar w:fldCharType="end"/>
            </w:r>
          </w:hyperlink>
        </w:p>
        <w:p w:rsidR="00C34402" w:rsidRDefault="00C34402" w14:paraId="6D3AC1F3" w14:textId="4CEB40EC">
          <w:pPr>
            <w:pStyle w:val="TOC3"/>
            <w:rPr>
              <w:rFonts w:asciiTheme="minorHAnsi" w:hAnsiTheme="minorHAnsi" w:eastAsiaTheme="minorEastAsia"/>
            </w:rPr>
          </w:pPr>
          <w:hyperlink w:history="1" w:anchor="_Toc209709773">
            <w:r w:rsidRPr="00D77B9A">
              <w:rPr>
                <w:rStyle w:val="Hyperlink"/>
                <w:b/>
                <w:bCs/>
              </w:rPr>
              <w:t>Campus Security Authorities</w:t>
            </w:r>
            <w:r>
              <w:rPr>
                <w:webHidden/>
              </w:rPr>
              <w:tab/>
            </w:r>
            <w:r>
              <w:rPr>
                <w:webHidden/>
              </w:rPr>
              <w:fldChar w:fldCharType="begin"/>
            </w:r>
            <w:r>
              <w:rPr>
                <w:webHidden/>
              </w:rPr>
              <w:instrText xml:space="preserve"> PAGEREF _Toc209709773 \h </w:instrText>
            </w:r>
            <w:r>
              <w:rPr>
                <w:webHidden/>
              </w:rPr>
            </w:r>
            <w:r>
              <w:rPr>
                <w:webHidden/>
              </w:rPr>
              <w:fldChar w:fldCharType="separate"/>
            </w:r>
            <w:r>
              <w:rPr>
                <w:webHidden/>
              </w:rPr>
              <w:t>7</w:t>
            </w:r>
            <w:r>
              <w:rPr>
                <w:webHidden/>
              </w:rPr>
              <w:fldChar w:fldCharType="end"/>
            </w:r>
          </w:hyperlink>
        </w:p>
        <w:p w:rsidR="00C34402" w:rsidRDefault="00C34402" w14:paraId="022F7E91" w14:textId="77BD48F3">
          <w:pPr>
            <w:pStyle w:val="TOC3"/>
            <w:rPr>
              <w:rFonts w:asciiTheme="minorHAnsi" w:hAnsiTheme="minorHAnsi" w:eastAsiaTheme="minorEastAsia"/>
            </w:rPr>
          </w:pPr>
          <w:hyperlink w:history="1" w:anchor="_Toc209709774">
            <w:r w:rsidRPr="00D77B9A">
              <w:rPr>
                <w:rStyle w:val="Hyperlink"/>
                <w:b/>
                <w:bCs/>
              </w:rPr>
              <w:t>Confidentiality Considerations</w:t>
            </w:r>
            <w:r>
              <w:rPr>
                <w:webHidden/>
              </w:rPr>
              <w:tab/>
            </w:r>
            <w:r>
              <w:rPr>
                <w:webHidden/>
              </w:rPr>
              <w:fldChar w:fldCharType="begin"/>
            </w:r>
            <w:r>
              <w:rPr>
                <w:webHidden/>
              </w:rPr>
              <w:instrText xml:space="preserve"> PAGEREF _Toc209709774 \h </w:instrText>
            </w:r>
            <w:r>
              <w:rPr>
                <w:webHidden/>
              </w:rPr>
            </w:r>
            <w:r>
              <w:rPr>
                <w:webHidden/>
              </w:rPr>
              <w:fldChar w:fldCharType="separate"/>
            </w:r>
            <w:r>
              <w:rPr>
                <w:webHidden/>
              </w:rPr>
              <w:t>9</w:t>
            </w:r>
            <w:r>
              <w:rPr>
                <w:webHidden/>
              </w:rPr>
              <w:fldChar w:fldCharType="end"/>
            </w:r>
          </w:hyperlink>
        </w:p>
        <w:p w:rsidR="00C34402" w:rsidRDefault="00C34402" w14:paraId="73173ABE" w14:textId="4A245AFC">
          <w:pPr>
            <w:pStyle w:val="TOC3"/>
            <w:rPr>
              <w:rFonts w:asciiTheme="minorHAnsi" w:hAnsiTheme="minorHAnsi" w:eastAsiaTheme="minorEastAsia"/>
            </w:rPr>
          </w:pPr>
          <w:hyperlink w:history="1" w:anchor="_Toc209709775">
            <w:r w:rsidRPr="00D77B9A">
              <w:rPr>
                <w:rStyle w:val="Hyperlink"/>
                <w:b/>
                <w:bCs/>
              </w:rPr>
              <w:t>Daily Crime Logs</w:t>
            </w:r>
            <w:r>
              <w:rPr>
                <w:webHidden/>
              </w:rPr>
              <w:tab/>
            </w:r>
            <w:r>
              <w:rPr>
                <w:webHidden/>
              </w:rPr>
              <w:fldChar w:fldCharType="begin"/>
            </w:r>
            <w:r>
              <w:rPr>
                <w:webHidden/>
              </w:rPr>
              <w:instrText xml:space="preserve"> PAGEREF _Toc209709775 \h </w:instrText>
            </w:r>
            <w:r>
              <w:rPr>
                <w:webHidden/>
              </w:rPr>
            </w:r>
            <w:r>
              <w:rPr>
                <w:webHidden/>
              </w:rPr>
              <w:fldChar w:fldCharType="separate"/>
            </w:r>
            <w:r>
              <w:rPr>
                <w:webHidden/>
              </w:rPr>
              <w:t>10</w:t>
            </w:r>
            <w:r>
              <w:rPr>
                <w:webHidden/>
              </w:rPr>
              <w:fldChar w:fldCharType="end"/>
            </w:r>
          </w:hyperlink>
        </w:p>
        <w:p w:rsidR="00C34402" w:rsidRDefault="00C34402" w14:paraId="5D358276" w14:textId="32537FF1">
          <w:pPr>
            <w:pStyle w:val="TOC1"/>
            <w:tabs>
              <w:tab w:val="right" w:leader="dot" w:pos="9350"/>
            </w:tabs>
            <w:rPr>
              <w:rFonts w:eastAsiaTheme="minorEastAsia"/>
              <w:noProof/>
            </w:rPr>
          </w:pPr>
          <w:hyperlink w:history="1" w:anchor="_Toc209709776">
            <w:r w:rsidRPr="00D77B9A">
              <w:rPr>
                <w:rStyle w:val="Hyperlink"/>
                <w:rFonts w:ascii="Georgia" w:hAnsi="Georgia"/>
                <w:b/>
                <w:bCs/>
                <w:noProof/>
              </w:rPr>
              <w:t>Law Enforcement and Security Units</w:t>
            </w:r>
            <w:r>
              <w:rPr>
                <w:noProof/>
                <w:webHidden/>
              </w:rPr>
              <w:tab/>
            </w:r>
            <w:r>
              <w:rPr>
                <w:noProof/>
                <w:webHidden/>
              </w:rPr>
              <w:fldChar w:fldCharType="begin"/>
            </w:r>
            <w:r>
              <w:rPr>
                <w:noProof/>
                <w:webHidden/>
              </w:rPr>
              <w:instrText xml:space="preserve"> PAGEREF _Toc209709776 \h </w:instrText>
            </w:r>
            <w:r>
              <w:rPr>
                <w:noProof/>
                <w:webHidden/>
              </w:rPr>
            </w:r>
            <w:r>
              <w:rPr>
                <w:noProof/>
                <w:webHidden/>
              </w:rPr>
              <w:fldChar w:fldCharType="separate"/>
            </w:r>
            <w:r>
              <w:rPr>
                <w:noProof/>
                <w:webHidden/>
              </w:rPr>
              <w:t>10</w:t>
            </w:r>
            <w:r>
              <w:rPr>
                <w:noProof/>
                <w:webHidden/>
              </w:rPr>
              <w:fldChar w:fldCharType="end"/>
            </w:r>
          </w:hyperlink>
        </w:p>
        <w:p w:rsidR="00C34402" w:rsidRDefault="00C34402" w14:paraId="68DAC7F3" w14:textId="26662818">
          <w:pPr>
            <w:pStyle w:val="TOC3"/>
            <w:rPr>
              <w:rFonts w:asciiTheme="minorHAnsi" w:hAnsiTheme="minorHAnsi" w:eastAsiaTheme="minorEastAsia"/>
            </w:rPr>
          </w:pPr>
          <w:hyperlink w:history="1" w:anchor="_Toc209709777">
            <w:r w:rsidRPr="00D77B9A">
              <w:rPr>
                <w:rStyle w:val="Hyperlink"/>
                <w:b/>
                <w:bCs/>
              </w:rPr>
              <w:t>The Department of Public Safety</w:t>
            </w:r>
            <w:r>
              <w:rPr>
                <w:webHidden/>
              </w:rPr>
              <w:tab/>
            </w:r>
            <w:r>
              <w:rPr>
                <w:webHidden/>
              </w:rPr>
              <w:fldChar w:fldCharType="begin"/>
            </w:r>
            <w:r>
              <w:rPr>
                <w:webHidden/>
              </w:rPr>
              <w:instrText xml:space="preserve"> PAGEREF _Toc209709777 \h </w:instrText>
            </w:r>
            <w:r>
              <w:rPr>
                <w:webHidden/>
              </w:rPr>
            </w:r>
            <w:r>
              <w:rPr>
                <w:webHidden/>
              </w:rPr>
              <w:fldChar w:fldCharType="separate"/>
            </w:r>
            <w:r>
              <w:rPr>
                <w:webHidden/>
              </w:rPr>
              <w:t>10</w:t>
            </w:r>
            <w:r>
              <w:rPr>
                <w:webHidden/>
              </w:rPr>
              <w:fldChar w:fldCharType="end"/>
            </w:r>
          </w:hyperlink>
        </w:p>
        <w:p w:rsidR="00C34402" w:rsidRDefault="00C34402" w14:paraId="2C35A260" w14:textId="46AEC0B2">
          <w:pPr>
            <w:pStyle w:val="TOC3"/>
            <w:rPr>
              <w:rFonts w:asciiTheme="minorHAnsi" w:hAnsiTheme="minorHAnsi" w:eastAsiaTheme="minorEastAsia"/>
            </w:rPr>
          </w:pPr>
          <w:hyperlink w:history="1" w:anchor="_Toc209709778">
            <w:r w:rsidRPr="00D77B9A">
              <w:rPr>
                <w:rStyle w:val="Hyperlink"/>
                <w:b/>
                <w:bCs/>
              </w:rPr>
              <w:t>Dudley Police Department</w:t>
            </w:r>
            <w:r>
              <w:rPr>
                <w:webHidden/>
              </w:rPr>
              <w:tab/>
            </w:r>
            <w:r>
              <w:rPr>
                <w:webHidden/>
              </w:rPr>
              <w:fldChar w:fldCharType="begin"/>
            </w:r>
            <w:r>
              <w:rPr>
                <w:webHidden/>
              </w:rPr>
              <w:instrText xml:space="preserve"> PAGEREF _Toc209709778 \h </w:instrText>
            </w:r>
            <w:r>
              <w:rPr>
                <w:webHidden/>
              </w:rPr>
            </w:r>
            <w:r>
              <w:rPr>
                <w:webHidden/>
              </w:rPr>
              <w:fldChar w:fldCharType="separate"/>
            </w:r>
            <w:r>
              <w:rPr>
                <w:webHidden/>
              </w:rPr>
              <w:t>11</w:t>
            </w:r>
            <w:r>
              <w:rPr>
                <w:webHidden/>
              </w:rPr>
              <w:fldChar w:fldCharType="end"/>
            </w:r>
          </w:hyperlink>
        </w:p>
        <w:p w:rsidR="00C34402" w:rsidRDefault="00C34402" w14:paraId="20A30256" w14:textId="19D8CE97">
          <w:pPr>
            <w:pStyle w:val="TOC3"/>
            <w:rPr>
              <w:rFonts w:asciiTheme="minorHAnsi" w:hAnsiTheme="minorHAnsi" w:eastAsiaTheme="minorEastAsia"/>
            </w:rPr>
          </w:pPr>
          <w:hyperlink w:history="1" w:anchor="_Toc209709779">
            <w:r w:rsidRPr="00D77B9A">
              <w:rPr>
                <w:rStyle w:val="Hyperlink"/>
                <w:b/>
                <w:bCs/>
              </w:rPr>
              <w:t>Non-Campus Crimes</w:t>
            </w:r>
            <w:r>
              <w:rPr>
                <w:webHidden/>
              </w:rPr>
              <w:tab/>
            </w:r>
            <w:r>
              <w:rPr>
                <w:webHidden/>
              </w:rPr>
              <w:fldChar w:fldCharType="begin"/>
            </w:r>
            <w:r>
              <w:rPr>
                <w:webHidden/>
              </w:rPr>
              <w:instrText xml:space="preserve"> PAGEREF _Toc209709779 \h </w:instrText>
            </w:r>
            <w:r>
              <w:rPr>
                <w:webHidden/>
              </w:rPr>
            </w:r>
            <w:r>
              <w:rPr>
                <w:webHidden/>
              </w:rPr>
              <w:fldChar w:fldCharType="separate"/>
            </w:r>
            <w:r>
              <w:rPr>
                <w:webHidden/>
              </w:rPr>
              <w:t>12</w:t>
            </w:r>
            <w:r>
              <w:rPr>
                <w:webHidden/>
              </w:rPr>
              <w:fldChar w:fldCharType="end"/>
            </w:r>
          </w:hyperlink>
        </w:p>
        <w:p w:rsidR="00C34402" w:rsidRDefault="00C34402" w14:paraId="289D5F55" w14:textId="42FBCD72">
          <w:pPr>
            <w:pStyle w:val="TOC1"/>
            <w:tabs>
              <w:tab w:val="right" w:leader="dot" w:pos="9350"/>
            </w:tabs>
            <w:rPr>
              <w:rFonts w:eastAsiaTheme="minorEastAsia"/>
              <w:noProof/>
            </w:rPr>
          </w:pPr>
          <w:hyperlink w:history="1" w:anchor="_Toc209709780">
            <w:r w:rsidRPr="00D77B9A">
              <w:rPr>
                <w:rStyle w:val="Hyperlink"/>
                <w:rFonts w:ascii="Georgia" w:hAnsi="Georgia"/>
                <w:b/>
                <w:bCs/>
                <w:noProof/>
              </w:rPr>
              <w:t>Campus Alerts, Timely Warnings and Emergency Notification</w:t>
            </w:r>
            <w:r>
              <w:rPr>
                <w:noProof/>
                <w:webHidden/>
              </w:rPr>
              <w:tab/>
            </w:r>
            <w:r>
              <w:rPr>
                <w:noProof/>
                <w:webHidden/>
              </w:rPr>
              <w:fldChar w:fldCharType="begin"/>
            </w:r>
            <w:r>
              <w:rPr>
                <w:noProof/>
                <w:webHidden/>
              </w:rPr>
              <w:instrText xml:space="preserve"> PAGEREF _Toc209709780 \h </w:instrText>
            </w:r>
            <w:r>
              <w:rPr>
                <w:noProof/>
                <w:webHidden/>
              </w:rPr>
            </w:r>
            <w:r>
              <w:rPr>
                <w:noProof/>
                <w:webHidden/>
              </w:rPr>
              <w:fldChar w:fldCharType="separate"/>
            </w:r>
            <w:r>
              <w:rPr>
                <w:noProof/>
                <w:webHidden/>
              </w:rPr>
              <w:t>12</w:t>
            </w:r>
            <w:r>
              <w:rPr>
                <w:noProof/>
                <w:webHidden/>
              </w:rPr>
              <w:fldChar w:fldCharType="end"/>
            </w:r>
          </w:hyperlink>
        </w:p>
        <w:p w:rsidR="00C34402" w:rsidRDefault="00C34402" w14:paraId="385EFB4C" w14:textId="59D8FC20">
          <w:pPr>
            <w:pStyle w:val="TOC3"/>
            <w:rPr>
              <w:rFonts w:asciiTheme="minorHAnsi" w:hAnsiTheme="minorHAnsi" w:eastAsiaTheme="minorEastAsia"/>
            </w:rPr>
          </w:pPr>
          <w:hyperlink w:history="1" w:anchor="_Toc209709781">
            <w:r w:rsidRPr="00D77B9A">
              <w:rPr>
                <w:rStyle w:val="Hyperlink"/>
                <w:b/>
                <w:bCs/>
              </w:rPr>
              <w:t>Emergency Notification</w:t>
            </w:r>
            <w:r>
              <w:rPr>
                <w:webHidden/>
              </w:rPr>
              <w:tab/>
            </w:r>
            <w:r>
              <w:rPr>
                <w:webHidden/>
              </w:rPr>
              <w:fldChar w:fldCharType="begin"/>
            </w:r>
            <w:r>
              <w:rPr>
                <w:webHidden/>
              </w:rPr>
              <w:instrText xml:space="preserve"> PAGEREF _Toc209709781 \h </w:instrText>
            </w:r>
            <w:r>
              <w:rPr>
                <w:webHidden/>
              </w:rPr>
            </w:r>
            <w:r>
              <w:rPr>
                <w:webHidden/>
              </w:rPr>
              <w:fldChar w:fldCharType="separate"/>
            </w:r>
            <w:r>
              <w:rPr>
                <w:webHidden/>
              </w:rPr>
              <w:t>12</w:t>
            </w:r>
            <w:r>
              <w:rPr>
                <w:webHidden/>
              </w:rPr>
              <w:fldChar w:fldCharType="end"/>
            </w:r>
          </w:hyperlink>
        </w:p>
        <w:p w:rsidR="00C34402" w:rsidRDefault="00C34402" w14:paraId="2EDB6E06" w14:textId="52E7D773">
          <w:pPr>
            <w:pStyle w:val="TOC3"/>
            <w:rPr>
              <w:rFonts w:asciiTheme="minorHAnsi" w:hAnsiTheme="minorHAnsi" w:eastAsiaTheme="minorEastAsia"/>
            </w:rPr>
          </w:pPr>
          <w:hyperlink w:history="1" w:anchor="_Toc209709782">
            <w:r w:rsidRPr="00D77B9A">
              <w:rPr>
                <w:rStyle w:val="Hyperlink"/>
                <w:b/>
                <w:bCs/>
              </w:rPr>
              <w:t>Timely Warnings</w:t>
            </w:r>
            <w:r>
              <w:rPr>
                <w:webHidden/>
              </w:rPr>
              <w:tab/>
            </w:r>
            <w:r>
              <w:rPr>
                <w:webHidden/>
              </w:rPr>
              <w:fldChar w:fldCharType="begin"/>
            </w:r>
            <w:r>
              <w:rPr>
                <w:webHidden/>
              </w:rPr>
              <w:instrText xml:space="preserve"> PAGEREF _Toc209709782 \h </w:instrText>
            </w:r>
            <w:r>
              <w:rPr>
                <w:webHidden/>
              </w:rPr>
            </w:r>
            <w:r>
              <w:rPr>
                <w:webHidden/>
              </w:rPr>
              <w:fldChar w:fldCharType="separate"/>
            </w:r>
            <w:r>
              <w:rPr>
                <w:webHidden/>
              </w:rPr>
              <w:t>13</w:t>
            </w:r>
            <w:r>
              <w:rPr>
                <w:webHidden/>
              </w:rPr>
              <w:fldChar w:fldCharType="end"/>
            </w:r>
          </w:hyperlink>
        </w:p>
        <w:p w:rsidR="00C34402" w:rsidRDefault="00C34402" w14:paraId="3318A6BC" w14:textId="1903D747">
          <w:pPr>
            <w:pStyle w:val="TOC3"/>
            <w:rPr>
              <w:rFonts w:asciiTheme="minorHAnsi" w:hAnsiTheme="minorHAnsi" w:eastAsiaTheme="minorEastAsia"/>
            </w:rPr>
          </w:pPr>
          <w:hyperlink w:history="1" w:anchor="_Toc209709783">
            <w:r w:rsidRPr="00D77B9A">
              <w:rPr>
                <w:rStyle w:val="Hyperlink"/>
                <w:b/>
                <w:bCs/>
              </w:rPr>
              <w:t>Campus Aware</w:t>
            </w:r>
            <w:r>
              <w:rPr>
                <w:webHidden/>
              </w:rPr>
              <w:tab/>
            </w:r>
            <w:r>
              <w:rPr>
                <w:webHidden/>
              </w:rPr>
              <w:fldChar w:fldCharType="begin"/>
            </w:r>
            <w:r>
              <w:rPr>
                <w:webHidden/>
              </w:rPr>
              <w:instrText xml:space="preserve"> PAGEREF _Toc209709783 \h </w:instrText>
            </w:r>
            <w:r>
              <w:rPr>
                <w:webHidden/>
              </w:rPr>
            </w:r>
            <w:r>
              <w:rPr>
                <w:webHidden/>
              </w:rPr>
              <w:fldChar w:fldCharType="separate"/>
            </w:r>
            <w:r>
              <w:rPr>
                <w:webHidden/>
              </w:rPr>
              <w:t>14</w:t>
            </w:r>
            <w:r>
              <w:rPr>
                <w:webHidden/>
              </w:rPr>
              <w:fldChar w:fldCharType="end"/>
            </w:r>
          </w:hyperlink>
        </w:p>
        <w:p w:rsidR="00C34402" w:rsidRDefault="00C34402" w14:paraId="53C149DF" w14:textId="4D8243FF">
          <w:pPr>
            <w:pStyle w:val="TOC3"/>
            <w:rPr>
              <w:rFonts w:asciiTheme="minorHAnsi" w:hAnsiTheme="minorHAnsi" w:eastAsiaTheme="minorEastAsia"/>
            </w:rPr>
          </w:pPr>
          <w:hyperlink w:history="1" w:anchor="_Toc209709784">
            <w:r w:rsidRPr="00D77B9A">
              <w:rPr>
                <w:rStyle w:val="Hyperlink"/>
                <w:b/>
                <w:bCs/>
              </w:rPr>
              <w:t>Safety Bulletins</w:t>
            </w:r>
            <w:r>
              <w:rPr>
                <w:webHidden/>
              </w:rPr>
              <w:tab/>
            </w:r>
            <w:r>
              <w:rPr>
                <w:webHidden/>
              </w:rPr>
              <w:fldChar w:fldCharType="begin"/>
            </w:r>
            <w:r>
              <w:rPr>
                <w:webHidden/>
              </w:rPr>
              <w:instrText xml:space="preserve"> PAGEREF _Toc209709784 \h </w:instrText>
            </w:r>
            <w:r>
              <w:rPr>
                <w:webHidden/>
              </w:rPr>
            </w:r>
            <w:r>
              <w:rPr>
                <w:webHidden/>
              </w:rPr>
              <w:fldChar w:fldCharType="separate"/>
            </w:r>
            <w:r>
              <w:rPr>
                <w:webHidden/>
              </w:rPr>
              <w:t>14</w:t>
            </w:r>
            <w:r>
              <w:rPr>
                <w:webHidden/>
              </w:rPr>
              <w:fldChar w:fldCharType="end"/>
            </w:r>
          </w:hyperlink>
        </w:p>
        <w:p w:rsidR="00C34402" w:rsidRDefault="00C34402" w14:paraId="393BC61B" w14:textId="134E1611">
          <w:pPr>
            <w:pStyle w:val="TOC3"/>
            <w:rPr>
              <w:rFonts w:asciiTheme="minorHAnsi" w:hAnsiTheme="minorHAnsi" w:eastAsiaTheme="minorEastAsia"/>
            </w:rPr>
          </w:pPr>
          <w:hyperlink w:history="1" w:anchor="_Toc209709785">
            <w:r w:rsidRPr="00D77B9A">
              <w:rPr>
                <w:rStyle w:val="Hyperlink"/>
                <w:b/>
                <w:bCs/>
              </w:rPr>
              <w:t>Sex Offender Information</w:t>
            </w:r>
            <w:r>
              <w:rPr>
                <w:webHidden/>
              </w:rPr>
              <w:tab/>
            </w:r>
            <w:r>
              <w:rPr>
                <w:webHidden/>
              </w:rPr>
              <w:fldChar w:fldCharType="begin"/>
            </w:r>
            <w:r>
              <w:rPr>
                <w:webHidden/>
              </w:rPr>
              <w:instrText xml:space="preserve"> PAGEREF _Toc209709785 \h </w:instrText>
            </w:r>
            <w:r>
              <w:rPr>
                <w:webHidden/>
              </w:rPr>
            </w:r>
            <w:r>
              <w:rPr>
                <w:webHidden/>
              </w:rPr>
              <w:fldChar w:fldCharType="separate"/>
            </w:r>
            <w:r>
              <w:rPr>
                <w:webHidden/>
              </w:rPr>
              <w:t>14</w:t>
            </w:r>
            <w:r>
              <w:rPr>
                <w:webHidden/>
              </w:rPr>
              <w:fldChar w:fldCharType="end"/>
            </w:r>
          </w:hyperlink>
        </w:p>
        <w:p w:rsidR="00C34402" w:rsidRDefault="00C34402" w14:paraId="452BC855" w14:textId="6C8E3637">
          <w:pPr>
            <w:pStyle w:val="TOC1"/>
            <w:tabs>
              <w:tab w:val="right" w:leader="dot" w:pos="9350"/>
            </w:tabs>
            <w:rPr>
              <w:rFonts w:eastAsiaTheme="minorEastAsia"/>
              <w:noProof/>
            </w:rPr>
          </w:pPr>
          <w:hyperlink w:history="1" w:anchor="_Toc209709786">
            <w:r w:rsidRPr="00D77B9A">
              <w:rPr>
                <w:rStyle w:val="Hyperlink"/>
                <w:rFonts w:ascii="Georgia" w:hAnsi="Georgia"/>
                <w:b/>
                <w:bCs/>
                <w:noProof/>
              </w:rPr>
              <w:t>Emergency Response and Evacuation</w:t>
            </w:r>
            <w:r>
              <w:rPr>
                <w:noProof/>
                <w:webHidden/>
              </w:rPr>
              <w:tab/>
            </w:r>
            <w:r>
              <w:rPr>
                <w:noProof/>
                <w:webHidden/>
              </w:rPr>
              <w:fldChar w:fldCharType="begin"/>
            </w:r>
            <w:r>
              <w:rPr>
                <w:noProof/>
                <w:webHidden/>
              </w:rPr>
              <w:instrText xml:space="preserve"> PAGEREF _Toc209709786 \h </w:instrText>
            </w:r>
            <w:r>
              <w:rPr>
                <w:noProof/>
                <w:webHidden/>
              </w:rPr>
            </w:r>
            <w:r>
              <w:rPr>
                <w:noProof/>
                <w:webHidden/>
              </w:rPr>
              <w:fldChar w:fldCharType="separate"/>
            </w:r>
            <w:r>
              <w:rPr>
                <w:noProof/>
                <w:webHidden/>
              </w:rPr>
              <w:t>15</w:t>
            </w:r>
            <w:r>
              <w:rPr>
                <w:noProof/>
                <w:webHidden/>
              </w:rPr>
              <w:fldChar w:fldCharType="end"/>
            </w:r>
          </w:hyperlink>
        </w:p>
        <w:p w:rsidR="00C34402" w:rsidRDefault="00C34402" w14:paraId="3BB14C81" w14:textId="1B15D961">
          <w:pPr>
            <w:pStyle w:val="TOC3"/>
            <w:rPr>
              <w:rFonts w:asciiTheme="minorHAnsi" w:hAnsiTheme="minorHAnsi" w:eastAsiaTheme="minorEastAsia"/>
            </w:rPr>
          </w:pPr>
          <w:hyperlink w:history="1" w:anchor="_Toc209709787">
            <w:r w:rsidRPr="00D77B9A">
              <w:rPr>
                <w:rStyle w:val="Hyperlink"/>
                <w:b/>
                <w:bCs/>
              </w:rPr>
              <w:t>Emergency Preparedness</w:t>
            </w:r>
            <w:r>
              <w:rPr>
                <w:webHidden/>
              </w:rPr>
              <w:tab/>
            </w:r>
            <w:r>
              <w:rPr>
                <w:webHidden/>
              </w:rPr>
              <w:fldChar w:fldCharType="begin"/>
            </w:r>
            <w:r>
              <w:rPr>
                <w:webHidden/>
              </w:rPr>
              <w:instrText xml:space="preserve"> PAGEREF _Toc209709787 \h </w:instrText>
            </w:r>
            <w:r>
              <w:rPr>
                <w:webHidden/>
              </w:rPr>
            </w:r>
            <w:r>
              <w:rPr>
                <w:webHidden/>
              </w:rPr>
              <w:fldChar w:fldCharType="separate"/>
            </w:r>
            <w:r>
              <w:rPr>
                <w:webHidden/>
              </w:rPr>
              <w:t>16</w:t>
            </w:r>
            <w:r>
              <w:rPr>
                <w:webHidden/>
              </w:rPr>
              <w:fldChar w:fldCharType="end"/>
            </w:r>
          </w:hyperlink>
        </w:p>
        <w:p w:rsidR="00C34402" w:rsidRDefault="00C34402" w14:paraId="1BD0D2B9" w14:textId="4ADB9074">
          <w:pPr>
            <w:pStyle w:val="TOC1"/>
            <w:tabs>
              <w:tab w:val="right" w:leader="dot" w:pos="9350"/>
            </w:tabs>
            <w:rPr>
              <w:rFonts w:eastAsiaTheme="minorEastAsia"/>
              <w:noProof/>
            </w:rPr>
          </w:pPr>
          <w:hyperlink w:history="1" w:anchor="_Toc209709788">
            <w:r w:rsidRPr="00D77B9A">
              <w:rPr>
                <w:rStyle w:val="Hyperlink"/>
                <w:rFonts w:ascii="Georgia" w:hAnsi="Georgia"/>
                <w:b/>
                <w:bCs/>
                <w:noProof/>
              </w:rPr>
              <w:t>Campus Security and Prevention</w:t>
            </w:r>
            <w:r>
              <w:rPr>
                <w:noProof/>
                <w:webHidden/>
              </w:rPr>
              <w:tab/>
            </w:r>
            <w:r>
              <w:rPr>
                <w:noProof/>
                <w:webHidden/>
              </w:rPr>
              <w:fldChar w:fldCharType="begin"/>
            </w:r>
            <w:r>
              <w:rPr>
                <w:noProof/>
                <w:webHidden/>
              </w:rPr>
              <w:instrText xml:space="preserve"> PAGEREF _Toc209709788 \h </w:instrText>
            </w:r>
            <w:r>
              <w:rPr>
                <w:noProof/>
                <w:webHidden/>
              </w:rPr>
            </w:r>
            <w:r>
              <w:rPr>
                <w:noProof/>
                <w:webHidden/>
              </w:rPr>
              <w:fldChar w:fldCharType="separate"/>
            </w:r>
            <w:r>
              <w:rPr>
                <w:noProof/>
                <w:webHidden/>
              </w:rPr>
              <w:t>17</w:t>
            </w:r>
            <w:r>
              <w:rPr>
                <w:noProof/>
                <w:webHidden/>
              </w:rPr>
              <w:fldChar w:fldCharType="end"/>
            </w:r>
          </w:hyperlink>
        </w:p>
        <w:p w:rsidR="00C34402" w:rsidRDefault="00C34402" w14:paraId="3530BF3A" w14:textId="43E5B3DC">
          <w:pPr>
            <w:pStyle w:val="TOC3"/>
            <w:rPr>
              <w:rFonts w:asciiTheme="minorHAnsi" w:hAnsiTheme="minorHAnsi" w:eastAsiaTheme="minorEastAsia"/>
            </w:rPr>
          </w:pPr>
          <w:hyperlink w:history="1" w:anchor="_Toc209709789">
            <w:r w:rsidRPr="00D77B9A">
              <w:rPr>
                <w:rStyle w:val="Hyperlink"/>
                <w:b/>
                <w:bCs/>
              </w:rPr>
              <w:t>Access to Facilities</w:t>
            </w:r>
            <w:r>
              <w:rPr>
                <w:webHidden/>
              </w:rPr>
              <w:tab/>
            </w:r>
            <w:r>
              <w:rPr>
                <w:webHidden/>
              </w:rPr>
              <w:fldChar w:fldCharType="begin"/>
            </w:r>
            <w:r>
              <w:rPr>
                <w:webHidden/>
              </w:rPr>
              <w:instrText xml:space="preserve"> PAGEREF _Toc209709789 \h </w:instrText>
            </w:r>
            <w:r>
              <w:rPr>
                <w:webHidden/>
              </w:rPr>
            </w:r>
            <w:r>
              <w:rPr>
                <w:webHidden/>
              </w:rPr>
              <w:fldChar w:fldCharType="separate"/>
            </w:r>
            <w:r>
              <w:rPr>
                <w:webHidden/>
              </w:rPr>
              <w:t>17</w:t>
            </w:r>
            <w:r>
              <w:rPr>
                <w:webHidden/>
              </w:rPr>
              <w:fldChar w:fldCharType="end"/>
            </w:r>
          </w:hyperlink>
        </w:p>
        <w:p w:rsidR="00C34402" w:rsidRDefault="00C34402" w14:paraId="2A24DA81" w14:textId="3B9D0842">
          <w:pPr>
            <w:pStyle w:val="TOC3"/>
            <w:rPr>
              <w:rFonts w:asciiTheme="minorHAnsi" w:hAnsiTheme="minorHAnsi" w:eastAsiaTheme="minorEastAsia"/>
            </w:rPr>
          </w:pPr>
          <w:hyperlink w:history="1" w:anchor="_Toc209709790">
            <w:r w:rsidRPr="00D77B9A">
              <w:rPr>
                <w:rStyle w:val="Hyperlink"/>
                <w:b/>
                <w:bCs/>
              </w:rPr>
              <w:t>Security and Prevention</w:t>
            </w:r>
            <w:r>
              <w:rPr>
                <w:webHidden/>
              </w:rPr>
              <w:tab/>
            </w:r>
            <w:r>
              <w:rPr>
                <w:webHidden/>
              </w:rPr>
              <w:fldChar w:fldCharType="begin"/>
            </w:r>
            <w:r>
              <w:rPr>
                <w:webHidden/>
              </w:rPr>
              <w:instrText xml:space="preserve"> PAGEREF _Toc209709790 \h </w:instrText>
            </w:r>
            <w:r>
              <w:rPr>
                <w:webHidden/>
              </w:rPr>
            </w:r>
            <w:r>
              <w:rPr>
                <w:webHidden/>
              </w:rPr>
              <w:fldChar w:fldCharType="separate"/>
            </w:r>
            <w:r>
              <w:rPr>
                <w:webHidden/>
              </w:rPr>
              <w:t>17</w:t>
            </w:r>
            <w:r>
              <w:rPr>
                <w:webHidden/>
              </w:rPr>
              <w:fldChar w:fldCharType="end"/>
            </w:r>
          </w:hyperlink>
        </w:p>
        <w:p w:rsidR="00C34402" w:rsidRDefault="00C34402" w14:paraId="62DF56CF" w14:textId="08BB6893">
          <w:pPr>
            <w:pStyle w:val="TOC1"/>
            <w:tabs>
              <w:tab w:val="right" w:leader="dot" w:pos="9350"/>
            </w:tabs>
            <w:rPr>
              <w:rFonts w:eastAsiaTheme="minorEastAsia"/>
              <w:noProof/>
            </w:rPr>
          </w:pPr>
          <w:hyperlink w:history="1" w:anchor="_Toc209709791">
            <w:r w:rsidRPr="00D77B9A">
              <w:rPr>
                <w:rStyle w:val="Hyperlink"/>
                <w:rFonts w:ascii="Georgia" w:hAnsi="Georgia"/>
                <w:b/>
                <w:bCs/>
                <w:noProof/>
              </w:rPr>
              <w:t>Missing Person Policy</w:t>
            </w:r>
            <w:r>
              <w:rPr>
                <w:noProof/>
                <w:webHidden/>
              </w:rPr>
              <w:tab/>
            </w:r>
            <w:r>
              <w:rPr>
                <w:noProof/>
                <w:webHidden/>
              </w:rPr>
              <w:fldChar w:fldCharType="begin"/>
            </w:r>
            <w:r>
              <w:rPr>
                <w:noProof/>
                <w:webHidden/>
              </w:rPr>
              <w:instrText xml:space="preserve"> PAGEREF _Toc209709791 \h </w:instrText>
            </w:r>
            <w:r>
              <w:rPr>
                <w:noProof/>
                <w:webHidden/>
              </w:rPr>
            </w:r>
            <w:r>
              <w:rPr>
                <w:noProof/>
                <w:webHidden/>
              </w:rPr>
              <w:fldChar w:fldCharType="separate"/>
            </w:r>
            <w:r>
              <w:rPr>
                <w:noProof/>
                <w:webHidden/>
              </w:rPr>
              <w:t>19</w:t>
            </w:r>
            <w:r>
              <w:rPr>
                <w:noProof/>
                <w:webHidden/>
              </w:rPr>
              <w:fldChar w:fldCharType="end"/>
            </w:r>
          </w:hyperlink>
        </w:p>
        <w:p w:rsidR="00C34402" w:rsidRDefault="00C34402" w14:paraId="2D123C23" w14:textId="6D51E389">
          <w:pPr>
            <w:pStyle w:val="TOC1"/>
            <w:tabs>
              <w:tab w:val="right" w:leader="dot" w:pos="9350"/>
            </w:tabs>
            <w:rPr>
              <w:rFonts w:eastAsiaTheme="minorEastAsia"/>
              <w:noProof/>
            </w:rPr>
          </w:pPr>
          <w:hyperlink w:history="1" w:anchor="_Toc209709792">
            <w:r w:rsidRPr="00D77B9A">
              <w:rPr>
                <w:rStyle w:val="Hyperlink"/>
                <w:rFonts w:ascii="Georgia" w:hAnsi="Georgia"/>
                <w:b/>
                <w:bCs/>
                <w:noProof/>
              </w:rPr>
              <w:t>Crime Prevention and Security Awareness Programs</w:t>
            </w:r>
            <w:r>
              <w:rPr>
                <w:noProof/>
                <w:webHidden/>
              </w:rPr>
              <w:tab/>
            </w:r>
            <w:r>
              <w:rPr>
                <w:noProof/>
                <w:webHidden/>
              </w:rPr>
              <w:fldChar w:fldCharType="begin"/>
            </w:r>
            <w:r>
              <w:rPr>
                <w:noProof/>
                <w:webHidden/>
              </w:rPr>
              <w:instrText xml:space="preserve"> PAGEREF _Toc209709792 \h </w:instrText>
            </w:r>
            <w:r>
              <w:rPr>
                <w:noProof/>
                <w:webHidden/>
              </w:rPr>
            </w:r>
            <w:r>
              <w:rPr>
                <w:noProof/>
                <w:webHidden/>
              </w:rPr>
              <w:fldChar w:fldCharType="separate"/>
            </w:r>
            <w:r>
              <w:rPr>
                <w:noProof/>
                <w:webHidden/>
              </w:rPr>
              <w:t>20</w:t>
            </w:r>
            <w:r>
              <w:rPr>
                <w:noProof/>
                <w:webHidden/>
              </w:rPr>
              <w:fldChar w:fldCharType="end"/>
            </w:r>
          </w:hyperlink>
        </w:p>
        <w:p w:rsidR="00C34402" w:rsidRDefault="00C34402" w14:paraId="2F99C4A3" w14:textId="17D941CB">
          <w:pPr>
            <w:pStyle w:val="TOC1"/>
            <w:tabs>
              <w:tab w:val="right" w:leader="dot" w:pos="9350"/>
            </w:tabs>
            <w:rPr>
              <w:rFonts w:eastAsiaTheme="minorEastAsia"/>
              <w:noProof/>
            </w:rPr>
          </w:pPr>
          <w:hyperlink w:history="1" w:anchor="_Toc209709793">
            <w:r w:rsidRPr="00D77B9A">
              <w:rPr>
                <w:rStyle w:val="Hyperlink"/>
                <w:rFonts w:ascii="Georgia" w:hAnsi="Georgia"/>
                <w:b/>
                <w:bCs/>
                <w:noProof/>
              </w:rPr>
              <w:t>Faculty, Staff, and Student Trainings</w:t>
            </w:r>
            <w:r>
              <w:rPr>
                <w:noProof/>
                <w:webHidden/>
              </w:rPr>
              <w:tab/>
            </w:r>
            <w:r>
              <w:rPr>
                <w:noProof/>
                <w:webHidden/>
              </w:rPr>
              <w:fldChar w:fldCharType="begin"/>
            </w:r>
            <w:r>
              <w:rPr>
                <w:noProof/>
                <w:webHidden/>
              </w:rPr>
              <w:instrText xml:space="preserve"> PAGEREF _Toc209709793 \h </w:instrText>
            </w:r>
            <w:r>
              <w:rPr>
                <w:noProof/>
                <w:webHidden/>
              </w:rPr>
            </w:r>
            <w:r>
              <w:rPr>
                <w:noProof/>
                <w:webHidden/>
              </w:rPr>
              <w:fldChar w:fldCharType="separate"/>
            </w:r>
            <w:r>
              <w:rPr>
                <w:noProof/>
                <w:webHidden/>
              </w:rPr>
              <w:t>21</w:t>
            </w:r>
            <w:r>
              <w:rPr>
                <w:noProof/>
                <w:webHidden/>
              </w:rPr>
              <w:fldChar w:fldCharType="end"/>
            </w:r>
          </w:hyperlink>
        </w:p>
        <w:p w:rsidR="00C34402" w:rsidRDefault="00C34402" w14:paraId="3919645A" w14:textId="0217F846">
          <w:pPr>
            <w:pStyle w:val="TOC1"/>
            <w:tabs>
              <w:tab w:val="right" w:leader="dot" w:pos="9350"/>
            </w:tabs>
            <w:rPr>
              <w:rFonts w:eastAsiaTheme="minorEastAsia"/>
              <w:noProof/>
            </w:rPr>
          </w:pPr>
          <w:hyperlink w:history="1" w:anchor="_Toc209709794">
            <w:r w:rsidRPr="00D77B9A">
              <w:rPr>
                <w:rStyle w:val="Hyperlink"/>
                <w:rFonts w:ascii="Georgia" w:hAnsi="Georgia"/>
                <w:b/>
                <w:bCs/>
                <w:noProof/>
              </w:rPr>
              <w:t>Definitions of Criminal Offenses</w:t>
            </w:r>
            <w:r>
              <w:rPr>
                <w:noProof/>
                <w:webHidden/>
              </w:rPr>
              <w:tab/>
            </w:r>
            <w:r>
              <w:rPr>
                <w:noProof/>
                <w:webHidden/>
              </w:rPr>
              <w:fldChar w:fldCharType="begin"/>
            </w:r>
            <w:r>
              <w:rPr>
                <w:noProof/>
                <w:webHidden/>
              </w:rPr>
              <w:instrText xml:space="preserve"> PAGEREF _Toc209709794 \h </w:instrText>
            </w:r>
            <w:r>
              <w:rPr>
                <w:noProof/>
                <w:webHidden/>
              </w:rPr>
            </w:r>
            <w:r>
              <w:rPr>
                <w:noProof/>
                <w:webHidden/>
              </w:rPr>
              <w:fldChar w:fldCharType="separate"/>
            </w:r>
            <w:r>
              <w:rPr>
                <w:noProof/>
                <w:webHidden/>
              </w:rPr>
              <w:t>22</w:t>
            </w:r>
            <w:r>
              <w:rPr>
                <w:noProof/>
                <w:webHidden/>
              </w:rPr>
              <w:fldChar w:fldCharType="end"/>
            </w:r>
          </w:hyperlink>
        </w:p>
        <w:p w:rsidR="00C34402" w:rsidRDefault="00C34402" w14:paraId="1E2BA0F2" w14:textId="42CDFC25">
          <w:pPr>
            <w:pStyle w:val="TOC1"/>
            <w:tabs>
              <w:tab w:val="right" w:leader="dot" w:pos="9350"/>
            </w:tabs>
            <w:rPr>
              <w:rFonts w:eastAsiaTheme="minorEastAsia"/>
              <w:noProof/>
            </w:rPr>
          </w:pPr>
          <w:hyperlink w:history="1" w:anchor="_Toc209709795">
            <w:r w:rsidRPr="00D77B9A">
              <w:rPr>
                <w:rStyle w:val="Hyperlink"/>
                <w:rFonts w:ascii="Georgia" w:hAnsi="Georgia"/>
                <w:b/>
                <w:bCs/>
                <w:noProof/>
              </w:rPr>
              <w:t>Definitions of Clery Geography</w:t>
            </w:r>
            <w:r>
              <w:rPr>
                <w:noProof/>
                <w:webHidden/>
              </w:rPr>
              <w:tab/>
            </w:r>
            <w:r>
              <w:rPr>
                <w:noProof/>
                <w:webHidden/>
              </w:rPr>
              <w:fldChar w:fldCharType="begin"/>
            </w:r>
            <w:r>
              <w:rPr>
                <w:noProof/>
                <w:webHidden/>
              </w:rPr>
              <w:instrText xml:space="preserve"> PAGEREF _Toc209709795 \h </w:instrText>
            </w:r>
            <w:r>
              <w:rPr>
                <w:noProof/>
                <w:webHidden/>
              </w:rPr>
            </w:r>
            <w:r>
              <w:rPr>
                <w:noProof/>
                <w:webHidden/>
              </w:rPr>
              <w:fldChar w:fldCharType="separate"/>
            </w:r>
            <w:r>
              <w:rPr>
                <w:noProof/>
                <w:webHidden/>
              </w:rPr>
              <w:t>25</w:t>
            </w:r>
            <w:r>
              <w:rPr>
                <w:noProof/>
                <w:webHidden/>
              </w:rPr>
              <w:fldChar w:fldCharType="end"/>
            </w:r>
          </w:hyperlink>
        </w:p>
        <w:p w:rsidR="00C34402" w:rsidRDefault="00C34402" w14:paraId="0ACA2C00" w14:textId="3709A323">
          <w:pPr>
            <w:pStyle w:val="TOC1"/>
            <w:tabs>
              <w:tab w:val="right" w:leader="dot" w:pos="9350"/>
            </w:tabs>
            <w:rPr>
              <w:rFonts w:eastAsiaTheme="minorEastAsia"/>
              <w:noProof/>
            </w:rPr>
          </w:pPr>
          <w:hyperlink w:history="1" w:anchor="_Toc209709796">
            <w:r w:rsidRPr="00D77B9A">
              <w:rPr>
                <w:rStyle w:val="Hyperlink"/>
                <w:rFonts w:ascii="Georgia" w:hAnsi="Georgia"/>
                <w:b/>
                <w:bCs/>
                <w:noProof/>
              </w:rPr>
              <w:t>Campus Crime Statistics</w:t>
            </w:r>
            <w:r>
              <w:rPr>
                <w:noProof/>
                <w:webHidden/>
              </w:rPr>
              <w:tab/>
            </w:r>
            <w:r>
              <w:rPr>
                <w:noProof/>
                <w:webHidden/>
              </w:rPr>
              <w:fldChar w:fldCharType="begin"/>
            </w:r>
            <w:r>
              <w:rPr>
                <w:noProof/>
                <w:webHidden/>
              </w:rPr>
              <w:instrText xml:space="preserve"> PAGEREF _Toc209709796 \h </w:instrText>
            </w:r>
            <w:r>
              <w:rPr>
                <w:noProof/>
                <w:webHidden/>
              </w:rPr>
            </w:r>
            <w:r>
              <w:rPr>
                <w:noProof/>
                <w:webHidden/>
              </w:rPr>
              <w:fldChar w:fldCharType="separate"/>
            </w:r>
            <w:r>
              <w:rPr>
                <w:noProof/>
                <w:webHidden/>
              </w:rPr>
              <w:t>26</w:t>
            </w:r>
            <w:r>
              <w:rPr>
                <w:noProof/>
                <w:webHidden/>
              </w:rPr>
              <w:fldChar w:fldCharType="end"/>
            </w:r>
          </w:hyperlink>
        </w:p>
        <w:p w:rsidR="00C34402" w:rsidRDefault="00C34402" w14:paraId="0906A570" w14:textId="12B3BAAC">
          <w:pPr>
            <w:pStyle w:val="TOC1"/>
            <w:tabs>
              <w:tab w:val="right" w:leader="dot" w:pos="9350"/>
            </w:tabs>
            <w:rPr>
              <w:rFonts w:eastAsiaTheme="minorEastAsia"/>
              <w:noProof/>
            </w:rPr>
          </w:pPr>
          <w:hyperlink w:history="1" w:anchor="_Toc209709797">
            <w:r w:rsidRPr="00D77B9A">
              <w:rPr>
                <w:rStyle w:val="Hyperlink"/>
                <w:rFonts w:ascii="Georgia" w:hAnsi="Georgia"/>
                <w:b/>
                <w:bCs/>
                <w:noProof/>
              </w:rPr>
              <w:t>Alcohol and Drug Policies</w:t>
            </w:r>
            <w:r>
              <w:rPr>
                <w:noProof/>
                <w:webHidden/>
              </w:rPr>
              <w:tab/>
            </w:r>
            <w:r>
              <w:rPr>
                <w:noProof/>
                <w:webHidden/>
              </w:rPr>
              <w:fldChar w:fldCharType="begin"/>
            </w:r>
            <w:r>
              <w:rPr>
                <w:noProof/>
                <w:webHidden/>
              </w:rPr>
              <w:instrText xml:space="preserve"> PAGEREF _Toc209709797 \h </w:instrText>
            </w:r>
            <w:r>
              <w:rPr>
                <w:noProof/>
                <w:webHidden/>
              </w:rPr>
            </w:r>
            <w:r>
              <w:rPr>
                <w:noProof/>
                <w:webHidden/>
              </w:rPr>
              <w:fldChar w:fldCharType="separate"/>
            </w:r>
            <w:r>
              <w:rPr>
                <w:noProof/>
                <w:webHidden/>
              </w:rPr>
              <w:t>30</w:t>
            </w:r>
            <w:r>
              <w:rPr>
                <w:noProof/>
                <w:webHidden/>
              </w:rPr>
              <w:fldChar w:fldCharType="end"/>
            </w:r>
          </w:hyperlink>
        </w:p>
        <w:p w:rsidR="00C34402" w:rsidRDefault="00C34402" w14:paraId="5F057E52" w14:textId="55BE54F3">
          <w:pPr>
            <w:pStyle w:val="TOC3"/>
            <w:rPr>
              <w:rFonts w:asciiTheme="minorHAnsi" w:hAnsiTheme="minorHAnsi" w:eastAsiaTheme="minorEastAsia"/>
            </w:rPr>
          </w:pPr>
          <w:hyperlink w:history="1" w:anchor="_Toc209709798">
            <w:r w:rsidRPr="00D77B9A">
              <w:rPr>
                <w:rStyle w:val="Hyperlink"/>
                <w:b/>
                <w:bCs/>
              </w:rPr>
              <w:t>Alcohol/Drug Use/Abuse Education</w:t>
            </w:r>
            <w:r>
              <w:rPr>
                <w:webHidden/>
              </w:rPr>
              <w:tab/>
            </w:r>
            <w:r>
              <w:rPr>
                <w:webHidden/>
              </w:rPr>
              <w:fldChar w:fldCharType="begin"/>
            </w:r>
            <w:r>
              <w:rPr>
                <w:webHidden/>
              </w:rPr>
              <w:instrText xml:space="preserve"> PAGEREF _Toc209709798 \h </w:instrText>
            </w:r>
            <w:r>
              <w:rPr>
                <w:webHidden/>
              </w:rPr>
            </w:r>
            <w:r>
              <w:rPr>
                <w:webHidden/>
              </w:rPr>
              <w:fldChar w:fldCharType="separate"/>
            </w:r>
            <w:r>
              <w:rPr>
                <w:webHidden/>
              </w:rPr>
              <w:t>30</w:t>
            </w:r>
            <w:r>
              <w:rPr>
                <w:webHidden/>
              </w:rPr>
              <w:fldChar w:fldCharType="end"/>
            </w:r>
          </w:hyperlink>
        </w:p>
        <w:p w:rsidR="00C34402" w:rsidRDefault="00C34402" w14:paraId="70CBF850" w14:textId="4F5D6EBE">
          <w:pPr>
            <w:pStyle w:val="TOC1"/>
            <w:tabs>
              <w:tab w:val="right" w:leader="dot" w:pos="9350"/>
            </w:tabs>
            <w:rPr>
              <w:rFonts w:eastAsiaTheme="minorEastAsia"/>
              <w:noProof/>
            </w:rPr>
          </w:pPr>
          <w:hyperlink w:history="1" w:anchor="_Toc209709799">
            <w:r w:rsidRPr="00D77B9A">
              <w:rPr>
                <w:rStyle w:val="Hyperlink"/>
                <w:rFonts w:ascii="Georgia" w:hAnsi="Georgia"/>
                <w:b/>
                <w:bCs/>
                <w:noProof/>
              </w:rPr>
              <w:t>Title IX and Sexual Misconduct Policy</w:t>
            </w:r>
            <w:r>
              <w:rPr>
                <w:noProof/>
                <w:webHidden/>
              </w:rPr>
              <w:tab/>
            </w:r>
            <w:r>
              <w:rPr>
                <w:noProof/>
                <w:webHidden/>
              </w:rPr>
              <w:fldChar w:fldCharType="begin"/>
            </w:r>
            <w:r>
              <w:rPr>
                <w:noProof/>
                <w:webHidden/>
              </w:rPr>
              <w:instrText xml:space="preserve"> PAGEREF _Toc209709799 \h </w:instrText>
            </w:r>
            <w:r>
              <w:rPr>
                <w:noProof/>
                <w:webHidden/>
              </w:rPr>
            </w:r>
            <w:r>
              <w:rPr>
                <w:noProof/>
                <w:webHidden/>
              </w:rPr>
              <w:fldChar w:fldCharType="separate"/>
            </w:r>
            <w:r>
              <w:rPr>
                <w:noProof/>
                <w:webHidden/>
              </w:rPr>
              <w:t>31</w:t>
            </w:r>
            <w:r>
              <w:rPr>
                <w:noProof/>
                <w:webHidden/>
              </w:rPr>
              <w:fldChar w:fldCharType="end"/>
            </w:r>
          </w:hyperlink>
        </w:p>
        <w:p w:rsidR="00C34402" w:rsidRDefault="00C34402" w14:paraId="5C01FDD0" w14:textId="76EB7A99">
          <w:pPr>
            <w:pStyle w:val="TOC1"/>
            <w:tabs>
              <w:tab w:val="right" w:leader="dot" w:pos="9350"/>
            </w:tabs>
            <w:rPr>
              <w:rFonts w:eastAsiaTheme="minorEastAsia"/>
              <w:noProof/>
            </w:rPr>
          </w:pPr>
          <w:hyperlink w:history="1" w:anchor="_Toc209709800">
            <w:r w:rsidRPr="00D77B9A">
              <w:rPr>
                <w:rStyle w:val="Hyperlink"/>
                <w:rFonts w:ascii="Georgia" w:hAnsi="Georgia"/>
                <w:b/>
                <w:bCs/>
                <w:noProof/>
              </w:rPr>
              <w:t>Nichols College Title IX Policy</w:t>
            </w:r>
            <w:r>
              <w:rPr>
                <w:noProof/>
                <w:webHidden/>
              </w:rPr>
              <w:tab/>
            </w:r>
            <w:r>
              <w:rPr>
                <w:noProof/>
                <w:webHidden/>
              </w:rPr>
              <w:fldChar w:fldCharType="begin"/>
            </w:r>
            <w:r>
              <w:rPr>
                <w:noProof/>
                <w:webHidden/>
              </w:rPr>
              <w:instrText xml:space="preserve"> PAGEREF _Toc209709800 \h </w:instrText>
            </w:r>
            <w:r>
              <w:rPr>
                <w:noProof/>
                <w:webHidden/>
              </w:rPr>
            </w:r>
            <w:r>
              <w:rPr>
                <w:noProof/>
                <w:webHidden/>
              </w:rPr>
              <w:fldChar w:fldCharType="separate"/>
            </w:r>
            <w:r>
              <w:rPr>
                <w:noProof/>
                <w:webHidden/>
              </w:rPr>
              <w:t>32</w:t>
            </w:r>
            <w:r>
              <w:rPr>
                <w:noProof/>
                <w:webHidden/>
              </w:rPr>
              <w:fldChar w:fldCharType="end"/>
            </w:r>
          </w:hyperlink>
        </w:p>
        <w:p w:rsidR="00C34402" w:rsidRDefault="00C34402" w14:paraId="5372EC01" w14:textId="07051A41">
          <w:pPr>
            <w:pStyle w:val="TOC1"/>
            <w:tabs>
              <w:tab w:val="right" w:leader="dot" w:pos="9350"/>
            </w:tabs>
            <w:rPr>
              <w:rFonts w:eastAsiaTheme="minorEastAsia"/>
              <w:noProof/>
            </w:rPr>
          </w:pPr>
          <w:hyperlink w:history="1" w:anchor="_Toc209709801">
            <w:r w:rsidRPr="00D77B9A">
              <w:rPr>
                <w:rStyle w:val="Hyperlink"/>
                <w:rFonts w:ascii="Georgia" w:hAnsi="Georgia"/>
                <w:b/>
                <w:bCs/>
                <w:noProof/>
              </w:rPr>
              <w:t>Sexual Misconduct Prevention and Awareness</w:t>
            </w:r>
            <w:r>
              <w:rPr>
                <w:noProof/>
                <w:webHidden/>
              </w:rPr>
              <w:tab/>
            </w:r>
            <w:r>
              <w:rPr>
                <w:noProof/>
                <w:webHidden/>
              </w:rPr>
              <w:fldChar w:fldCharType="begin"/>
            </w:r>
            <w:r>
              <w:rPr>
                <w:noProof/>
                <w:webHidden/>
              </w:rPr>
              <w:instrText xml:space="preserve"> PAGEREF _Toc209709801 \h </w:instrText>
            </w:r>
            <w:r>
              <w:rPr>
                <w:noProof/>
                <w:webHidden/>
              </w:rPr>
            </w:r>
            <w:r>
              <w:rPr>
                <w:noProof/>
                <w:webHidden/>
              </w:rPr>
              <w:fldChar w:fldCharType="separate"/>
            </w:r>
            <w:r>
              <w:rPr>
                <w:noProof/>
                <w:webHidden/>
              </w:rPr>
              <w:t>46</w:t>
            </w:r>
            <w:r>
              <w:rPr>
                <w:noProof/>
                <w:webHidden/>
              </w:rPr>
              <w:fldChar w:fldCharType="end"/>
            </w:r>
          </w:hyperlink>
        </w:p>
        <w:p w:rsidR="00C34402" w:rsidRDefault="00C34402" w14:paraId="7AD4BB3A" w14:textId="75A94A15">
          <w:pPr>
            <w:pStyle w:val="TOC1"/>
            <w:tabs>
              <w:tab w:val="right" w:leader="dot" w:pos="9350"/>
            </w:tabs>
            <w:rPr>
              <w:rFonts w:eastAsiaTheme="minorEastAsia"/>
              <w:noProof/>
            </w:rPr>
          </w:pPr>
          <w:hyperlink w:history="1" w:anchor="_Toc209709802">
            <w:r w:rsidRPr="00D77B9A">
              <w:rPr>
                <w:rStyle w:val="Hyperlink"/>
                <w:rFonts w:ascii="Georgia" w:hAnsi="Georgia"/>
                <w:b/>
                <w:bCs/>
                <w:noProof/>
              </w:rPr>
              <w:t>Fire Safety Awareness</w:t>
            </w:r>
            <w:r>
              <w:rPr>
                <w:noProof/>
                <w:webHidden/>
              </w:rPr>
              <w:tab/>
            </w:r>
            <w:r>
              <w:rPr>
                <w:noProof/>
                <w:webHidden/>
              </w:rPr>
              <w:fldChar w:fldCharType="begin"/>
            </w:r>
            <w:r>
              <w:rPr>
                <w:noProof/>
                <w:webHidden/>
              </w:rPr>
              <w:instrText xml:space="preserve"> PAGEREF _Toc209709802 \h </w:instrText>
            </w:r>
            <w:r>
              <w:rPr>
                <w:noProof/>
                <w:webHidden/>
              </w:rPr>
            </w:r>
            <w:r>
              <w:rPr>
                <w:noProof/>
                <w:webHidden/>
              </w:rPr>
              <w:fldChar w:fldCharType="separate"/>
            </w:r>
            <w:r>
              <w:rPr>
                <w:noProof/>
                <w:webHidden/>
              </w:rPr>
              <w:t>48</w:t>
            </w:r>
            <w:r>
              <w:rPr>
                <w:noProof/>
                <w:webHidden/>
              </w:rPr>
              <w:fldChar w:fldCharType="end"/>
            </w:r>
          </w:hyperlink>
        </w:p>
        <w:p w:rsidR="00C34402" w:rsidRDefault="00C34402" w14:paraId="4E1F8A3E" w14:textId="6899AD9C">
          <w:pPr>
            <w:pStyle w:val="TOC1"/>
            <w:tabs>
              <w:tab w:val="right" w:leader="dot" w:pos="9350"/>
            </w:tabs>
            <w:rPr>
              <w:rFonts w:eastAsiaTheme="minorEastAsia"/>
              <w:noProof/>
            </w:rPr>
          </w:pPr>
          <w:hyperlink w:history="1" w:anchor="_Toc209709803">
            <w:r w:rsidRPr="00D77B9A">
              <w:rPr>
                <w:rStyle w:val="Hyperlink"/>
                <w:rFonts w:ascii="Georgia" w:hAnsi="Georgia"/>
                <w:b/>
                <w:bCs/>
                <w:noProof/>
              </w:rPr>
              <w:t>Fire Statistics</w:t>
            </w:r>
            <w:r>
              <w:rPr>
                <w:noProof/>
                <w:webHidden/>
              </w:rPr>
              <w:tab/>
            </w:r>
            <w:r>
              <w:rPr>
                <w:noProof/>
                <w:webHidden/>
              </w:rPr>
              <w:fldChar w:fldCharType="begin"/>
            </w:r>
            <w:r>
              <w:rPr>
                <w:noProof/>
                <w:webHidden/>
              </w:rPr>
              <w:instrText xml:space="preserve"> PAGEREF _Toc209709803 \h </w:instrText>
            </w:r>
            <w:r>
              <w:rPr>
                <w:noProof/>
                <w:webHidden/>
              </w:rPr>
            </w:r>
            <w:r>
              <w:rPr>
                <w:noProof/>
                <w:webHidden/>
              </w:rPr>
              <w:fldChar w:fldCharType="separate"/>
            </w:r>
            <w:r>
              <w:rPr>
                <w:noProof/>
                <w:webHidden/>
              </w:rPr>
              <w:t>50</w:t>
            </w:r>
            <w:r>
              <w:rPr>
                <w:noProof/>
                <w:webHidden/>
              </w:rPr>
              <w:fldChar w:fldCharType="end"/>
            </w:r>
          </w:hyperlink>
        </w:p>
        <w:p w:rsidRPr="002E3761" w:rsidR="00354FEB" w:rsidP="002E3761" w:rsidRDefault="00354FEB" w14:paraId="4903CAA4" w14:textId="2B075533">
          <w:pPr>
            <w:spacing w:after="0" w:line="276" w:lineRule="auto"/>
            <w:rPr>
              <w:rFonts w:ascii="Georgia" w:hAnsi="Georgia"/>
            </w:rPr>
          </w:pPr>
          <w:r w:rsidRPr="002E3761">
            <w:rPr>
              <w:rFonts w:ascii="Georgia" w:hAnsi="Georgia"/>
              <w:b/>
              <w:bCs/>
              <w:noProof/>
            </w:rPr>
            <w:fldChar w:fldCharType="end"/>
          </w:r>
        </w:p>
      </w:sdtContent>
    </w:sdt>
    <w:p w:rsidRPr="002E3761" w:rsidR="00354FEB" w:rsidP="002E3761" w:rsidRDefault="00354FEB" w14:paraId="3A4AA5AF" w14:textId="484F98A5">
      <w:pPr>
        <w:spacing w:after="0" w:line="276" w:lineRule="auto"/>
        <w:rPr>
          <w:rFonts w:ascii="Georgia" w:hAnsi="Georgia"/>
        </w:rPr>
      </w:pPr>
      <w:r w:rsidRPr="002E3761">
        <w:rPr>
          <w:rFonts w:ascii="Georgia" w:hAnsi="Georgia"/>
        </w:rPr>
        <w:br w:type="page"/>
      </w:r>
    </w:p>
    <w:p w:rsidRPr="00800063" w:rsidR="002E3761" w:rsidP="00175224" w:rsidRDefault="00800063" w14:paraId="56477F5B" w14:textId="1C380313">
      <w:pPr>
        <w:pStyle w:val="Heading1"/>
        <w:spacing w:before="0" w:line="240" w:lineRule="auto"/>
        <w:rPr>
          <w:rFonts w:ascii="Georgia" w:hAnsi="Georgia"/>
          <w:b/>
          <w:bCs/>
          <w:color w:val="auto"/>
        </w:rPr>
      </w:pPr>
      <w:bookmarkStart w:name="_Toc209709767" w:id="1"/>
      <w:r>
        <w:rPr>
          <w:rFonts w:ascii="Georgia" w:hAnsi="Georgia"/>
          <w:b/>
          <w:bCs/>
          <w:color w:val="auto"/>
        </w:rPr>
        <w:lastRenderedPageBreak/>
        <w:t xml:space="preserve">Annual Report </w:t>
      </w:r>
      <w:r w:rsidRPr="00800063" w:rsidR="002E3761">
        <w:rPr>
          <w:rFonts w:ascii="Georgia" w:hAnsi="Georgia"/>
          <w:b/>
          <w:bCs/>
          <w:color w:val="auto"/>
        </w:rPr>
        <w:t>Introduction</w:t>
      </w:r>
      <w:bookmarkEnd w:id="1"/>
    </w:p>
    <w:p w:rsidRPr="002E3761" w:rsidR="002E3761" w:rsidP="00175224" w:rsidRDefault="002E3761" w14:paraId="0FEDA4B2" w14:textId="77777777">
      <w:pPr>
        <w:spacing w:after="80" w:line="240" w:lineRule="auto"/>
        <w:rPr>
          <w:rFonts w:ascii="Georgia" w:hAnsi="Georgia"/>
        </w:rPr>
      </w:pPr>
      <w:r w:rsidRPr="002E3761">
        <w:rPr>
          <w:rFonts w:ascii="Georgia" w:hAnsi="Georgia"/>
        </w:rPr>
        <w:t xml:space="preserve">This Annual Security and Fire Safety Report is prepared and distributed by the Office of Community Standards in compliance with the Jeanne Clery Disclosure of Campus Security Policy and Campus Crime Statistics </w:t>
      </w:r>
      <w:proofErr w:type="gramStart"/>
      <w:r w:rsidRPr="002E3761">
        <w:rPr>
          <w:rFonts w:ascii="Georgia" w:hAnsi="Georgia"/>
        </w:rPr>
        <w:t>Act;</w:t>
      </w:r>
      <w:proofErr w:type="gramEnd"/>
      <w:r w:rsidRPr="002E3761">
        <w:rPr>
          <w:rFonts w:ascii="Georgia" w:hAnsi="Georgia"/>
        </w:rPr>
        <w:t xml:space="preserve"> also amendments to the Violence Against Women Act. The law, aka The Clery Act requires educational institutions participating in student financial aid programs under Title IV of the Higher Education Act of 1965 to disclose college crime statistics by October 1st of each year via the Annual Security and Fire Safety Report. This report contains crime, arrest, and referral statistics for calendar years 2022, 2023, and 2024 that occurred on-campus, in on-campus student housing facilities, and on public property within or immediately adjacent to and accessible from campus. Also included in this report are institutional policies and practices intended to promote crime awareness, campus safety, and security. Additionally, this report provides statistics for fires reported in on-campus student housing facilities.</w:t>
      </w:r>
    </w:p>
    <w:p w:rsidRPr="00614EA0" w:rsidR="002E3761" w:rsidP="00175224" w:rsidRDefault="002E3761" w14:paraId="2AD403F4" w14:textId="77777777">
      <w:pPr>
        <w:spacing w:after="80" w:line="240" w:lineRule="auto"/>
        <w:rPr>
          <w:rFonts w:ascii="Georgia" w:hAnsi="Georgia"/>
          <w:color w:val="EE0000"/>
        </w:rPr>
      </w:pPr>
    </w:p>
    <w:p w:rsidRPr="00BF5622" w:rsidR="002E3761" w:rsidP="00175224" w:rsidRDefault="002E3761" w14:paraId="22A85F77" w14:textId="419B0D20">
      <w:pPr>
        <w:spacing w:after="80" w:line="240" w:lineRule="auto"/>
        <w:rPr>
          <w:rFonts w:ascii="Georgia" w:hAnsi="Georgia"/>
        </w:rPr>
      </w:pPr>
      <w:r w:rsidRPr="00BF5622">
        <w:rPr>
          <w:rFonts w:ascii="Georgia" w:hAnsi="Georgia"/>
        </w:rPr>
        <w:t xml:space="preserve">By </w:t>
      </w:r>
      <w:r w:rsidR="00CB34D8">
        <w:rPr>
          <w:rFonts w:ascii="Georgia" w:hAnsi="Georgia"/>
        </w:rPr>
        <w:t>October</w:t>
      </w:r>
      <w:r w:rsidRPr="00BF5622">
        <w:rPr>
          <w:rFonts w:ascii="Georgia" w:hAnsi="Georgia"/>
        </w:rPr>
        <w:t xml:space="preserve"> 1, 2025, all current </w:t>
      </w:r>
      <w:r w:rsidRPr="00BF5622" w:rsidR="00780431">
        <w:rPr>
          <w:rFonts w:ascii="Georgia" w:hAnsi="Georgia"/>
        </w:rPr>
        <w:t>students</w:t>
      </w:r>
      <w:r w:rsidRPr="00BF5622">
        <w:rPr>
          <w:rFonts w:ascii="Georgia" w:hAnsi="Georgia"/>
        </w:rPr>
        <w:t xml:space="preserve"> and employees receive email notification providing the link to this report and notification that the current addition of the Annual Security Report has been posted on the Nichols College website. Prospective employees may access this report online or obtain a copy from Human Resources located on the third floor in Conrad Hall. All individuals including prospective students and parents may access the report online at </w:t>
      </w:r>
      <w:hyperlink w:history="1" r:id="rId12">
        <w:r w:rsidRPr="00BF5622" w:rsidR="00116D02">
          <w:rPr>
            <w:rStyle w:val="Hyperlink"/>
            <w:rFonts w:ascii="Georgia" w:hAnsi="Georgia"/>
            <w:color w:val="auto"/>
          </w:rPr>
          <w:t>https://www.nichols.edu/student-life/safety</w:t>
        </w:r>
      </w:hyperlink>
      <w:r w:rsidRPr="00BF5622" w:rsidR="00116D02">
        <w:rPr>
          <w:rFonts w:ascii="Georgia" w:hAnsi="Georgia"/>
        </w:rPr>
        <w:t>.</w:t>
      </w:r>
    </w:p>
    <w:p w:rsidRPr="002E3761" w:rsidR="002E3761" w:rsidP="00175224" w:rsidRDefault="002E3761" w14:paraId="30631812" w14:textId="33B35178">
      <w:pPr>
        <w:spacing w:after="80" w:line="240" w:lineRule="auto"/>
        <w:rPr>
          <w:rFonts w:ascii="Georgia" w:hAnsi="Georgia"/>
        </w:rPr>
      </w:pPr>
      <w:r w:rsidRPr="002E3761">
        <w:rPr>
          <w:rFonts w:ascii="Georgia" w:hAnsi="Georgia"/>
        </w:rPr>
        <w:t xml:space="preserve">Hard copies can be obtained from the Office of Community Standards located in the Student Life Suite on the third floor of the Fels Student Center, by calling 508-213-2009, by emailing </w:t>
      </w:r>
      <w:hyperlink w:history="1" r:id="rId13">
        <w:r w:rsidRPr="00882FCE" w:rsidR="00116D02">
          <w:rPr>
            <w:rStyle w:val="Hyperlink"/>
            <w:rFonts w:ascii="Georgia" w:hAnsi="Georgia"/>
          </w:rPr>
          <w:t>Community.Standards@nichols.edu</w:t>
        </w:r>
      </w:hyperlink>
      <w:r w:rsidR="00116D02">
        <w:rPr>
          <w:rFonts w:ascii="Georgia" w:hAnsi="Georgia"/>
        </w:rPr>
        <w:t xml:space="preserve">, </w:t>
      </w:r>
      <w:r w:rsidRPr="002E3761">
        <w:rPr>
          <w:rFonts w:ascii="Georgia" w:hAnsi="Georgia"/>
        </w:rPr>
        <w:t>or at the Public Safety Office located in the lower level of Auditorium Building.</w:t>
      </w:r>
    </w:p>
    <w:p w:rsidRPr="002E3761" w:rsidR="002E3761" w:rsidP="00175224" w:rsidRDefault="002E3761" w14:paraId="649F3B16" w14:textId="77777777">
      <w:pPr>
        <w:spacing w:after="80" w:line="240" w:lineRule="auto"/>
        <w:rPr>
          <w:rFonts w:ascii="Georgia" w:hAnsi="Georgia"/>
        </w:rPr>
      </w:pPr>
    </w:p>
    <w:p w:rsidRPr="00AC0783" w:rsidR="002E3761" w:rsidP="00175224" w:rsidRDefault="002E3761" w14:paraId="4BAA9EF2" w14:textId="77777777">
      <w:pPr>
        <w:pStyle w:val="Heading3"/>
        <w:spacing w:before="0" w:line="240" w:lineRule="auto"/>
        <w:rPr>
          <w:rFonts w:ascii="Georgia" w:hAnsi="Georgia"/>
          <w:b/>
          <w:bCs/>
          <w:color w:val="auto"/>
        </w:rPr>
      </w:pPr>
      <w:bookmarkStart w:name="_Toc209709768" w:id="2"/>
      <w:r w:rsidRPr="00AC0783">
        <w:rPr>
          <w:rFonts w:ascii="Georgia" w:hAnsi="Georgia"/>
          <w:b/>
          <w:bCs/>
          <w:color w:val="auto"/>
        </w:rPr>
        <w:t>Preparation and Sources for this Report</w:t>
      </w:r>
      <w:bookmarkEnd w:id="2"/>
    </w:p>
    <w:p w:rsidR="002E3761" w:rsidP="00175224" w:rsidRDefault="002E3761" w14:paraId="6BA08F97" w14:textId="7844CA3F">
      <w:pPr>
        <w:spacing w:after="80" w:line="240" w:lineRule="auto"/>
        <w:rPr>
          <w:rFonts w:ascii="Georgia" w:hAnsi="Georgia"/>
        </w:rPr>
      </w:pPr>
      <w:r w:rsidRPr="002E3761">
        <w:rPr>
          <w:rFonts w:ascii="Georgia" w:hAnsi="Georgia"/>
        </w:rPr>
        <w:t>The preparation of crime statistics on an annual basis involves collaborative data sharing between the Office of Community Standards, the Nichols College Department of Public Safety, and the Dudley Police Department. Campus crime, fire, arrest, and referral statistics include reports made directly to the Department of Public Safety including those made to designated Campus Security Authorities (CSA) as defined under the Clery Ac</w:t>
      </w:r>
      <w:r w:rsidR="007323C9">
        <w:rPr>
          <w:rFonts w:ascii="Georgia" w:hAnsi="Georgia"/>
        </w:rPr>
        <w:t>t</w:t>
      </w:r>
      <w:r w:rsidRPr="007323C9" w:rsidR="007323C9">
        <w:rPr>
          <w:rFonts w:ascii="Georgia" w:hAnsi="Georgia"/>
          <w:vertAlign w:val="superscript"/>
        </w:rPr>
        <w:t>1</w:t>
      </w:r>
      <w:r w:rsidRPr="002E3761">
        <w:rPr>
          <w:rFonts w:ascii="Georgia" w:hAnsi="Georgia"/>
        </w:rPr>
        <w:t>.</w:t>
      </w:r>
    </w:p>
    <w:p w:rsidRPr="002E3761" w:rsidR="00341447" w:rsidP="00175224" w:rsidRDefault="00341447" w14:paraId="7F62C9B3" w14:textId="77777777">
      <w:pPr>
        <w:spacing w:after="80" w:line="240" w:lineRule="auto"/>
        <w:rPr>
          <w:rFonts w:ascii="Georgia" w:hAnsi="Georgia"/>
        </w:rPr>
      </w:pPr>
    </w:p>
    <w:p w:rsidR="002E3761" w:rsidP="00175224" w:rsidRDefault="002E3761" w14:paraId="09B1805B" w14:textId="6F70CA47">
      <w:pPr>
        <w:spacing w:after="80" w:line="240" w:lineRule="auto"/>
        <w:rPr>
          <w:rFonts w:ascii="Georgia" w:hAnsi="Georgia"/>
        </w:rPr>
      </w:pPr>
      <w:r w:rsidRPr="002E3761">
        <w:rPr>
          <w:rFonts w:ascii="Georgia" w:hAnsi="Georgia"/>
        </w:rPr>
        <w:t>The Office of Community Standards obtains annual statistical data from the Dudley Police Department for incidents of crimes that occur on public property within the campus or immediately adjacent to, and accessible from the campus. Further collaboration with the Title IX Coordinator, Student Involvement, the Office of Residence Life, the Department of Public Safety, and the Office of Community Standards is utilized for updated information on educational programs and prevention in compliance with recent regulations.</w:t>
      </w:r>
    </w:p>
    <w:p w:rsidR="00632E0C" w:rsidP="00175224" w:rsidRDefault="00632E0C" w14:paraId="2AFBC3BE" w14:textId="77777777">
      <w:pPr>
        <w:spacing w:after="80" w:line="240" w:lineRule="auto"/>
        <w:rPr>
          <w:rFonts w:ascii="Georgia" w:hAnsi="Georgia"/>
        </w:rPr>
      </w:pPr>
    </w:p>
    <w:p w:rsidRPr="007323C9" w:rsidR="002E3761" w:rsidP="00175224" w:rsidRDefault="007323C9" w14:paraId="7995D721" w14:textId="2F887C98">
      <w:pPr>
        <w:pBdr>
          <w:top w:val="single" w:color="auto" w:sz="4" w:space="1"/>
        </w:pBdr>
        <w:spacing w:after="80" w:line="240" w:lineRule="auto"/>
        <w:jc w:val="center"/>
        <w:rPr>
          <w:rFonts w:ascii="Georgia" w:hAnsi="Georgia"/>
          <w:i/>
          <w:iCs/>
          <w:sz w:val="20"/>
          <w:szCs w:val="20"/>
        </w:rPr>
      </w:pPr>
      <w:r w:rsidRPr="007323C9">
        <w:rPr>
          <w:rFonts w:ascii="Georgia" w:hAnsi="Georgia"/>
          <w:i/>
          <w:iCs/>
          <w:sz w:val="20"/>
          <w:szCs w:val="20"/>
          <w:vertAlign w:val="superscript"/>
        </w:rPr>
        <w:t>1</w:t>
      </w:r>
      <w:r w:rsidRPr="007323C9">
        <w:rPr>
          <w:rFonts w:ascii="Georgia" w:hAnsi="Georgia"/>
          <w:i/>
          <w:iCs/>
          <w:sz w:val="20"/>
          <w:szCs w:val="20"/>
        </w:rPr>
        <w:t xml:space="preserve"> Campus Security Authorities - page </w:t>
      </w:r>
      <w:r w:rsidR="00586ADF">
        <w:rPr>
          <w:rFonts w:ascii="Georgia" w:hAnsi="Georgia"/>
          <w:i/>
          <w:iCs/>
          <w:sz w:val="20"/>
          <w:szCs w:val="20"/>
        </w:rPr>
        <w:t>6</w:t>
      </w:r>
    </w:p>
    <w:p w:rsidRPr="00AC0783" w:rsidR="00091252" w:rsidP="00175224" w:rsidRDefault="00091252" w14:paraId="001B964C" w14:textId="2F887C98">
      <w:pPr>
        <w:pStyle w:val="Heading3"/>
        <w:spacing w:line="240" w:lineRule="auto"/>
        <w:rPr>
          <w:rFonts w:ascii="Georgia" w:hAnsi="Georgia"/>
          <w:b/>
          <w:bCs/>
          <w:color w:val="auto"/>
        </w:rPr>
      </w:pPr>
      <w:bookmarkStart w:name="_Toc209709769" w:id="3"/>
      <w:r w:rsidRPr="00AC0783">
        <w:rPr>
          <w:rFonts w:ascii="Georgia" w:hAnsi="Georgia"/>
          <w:b/>
          <w:bCs/>
          <w:color w:val="auto"/>
        </w:rPr>
        <w:lastRenderedPageBreak/>
        <w:t xml:space="preserve">Important </w:t>
      </w:r>
      <w:r w:rsidRPr="00AC0783" w:rsidR="00632E0C">
        <w:rPr>
          <w:rFonts w:ascii="Georgia" w:hAnsi="Georgia"/>
          <w:b/>
          <w:bCs/>
          <w:color w:val="auto"/>
        </w:rPr>
        <w:t xml:space="preserve">On and Off Campus </w:t>
      </w:r>
      <w:r w:rsidRPr="00AC0783">
        <w:rPr>
          <w:rFonts w:ascii="Georgia" w:hAnsi="Georgia"/>
          <w:b/>
          <w:bCs/>
          <w:color w:val="auto"/>
        </w:rPr>
        <w:t>Resources</w:t>
      </w:r>
      <w:bookmarkEnd w:id="3"/>
    </w:p>
    <w:p w:rsidRPr="00091252" w:rsidR="00091252" w:rsidP="00175224" w:rsidRDefault="00091252" w14:paraId="3D61910A" w14:textId="77777777">
      <w:pPr>
        <w:spacing w:after="80" w:line="240" w:lineRule="auto"/>
        <w:rPr>
          <w:rFonts w:ascii="Georgia" w:hAnsi="Georgia"/>
        </w:rPr>
      </w:pPr>
    </w:p>
    <w:tbl>
      <w:tblPr>
        <w:tblStyle w:val="TableGrid"/>
        <w:tblW w:w="0" w:type="auto"/>
        <w:tblInd w:w="-5" w:type="dxa"/>
        <w:tblLook w:val="04A0" w:firstRow="1" w:lastRow="0" w:firstColumn="1" w:lastColumn="0" w:noHBand="0" w:noVBand="1"/>
      </w:tblPr>
      <w:tblGrid>
        <w:gridCol w:w="2482"/>
        <w:gridCol w:w="2177"/>
        <w:gridCol w:w="2348"/>
        <w:gridCol w:w="2348"/>
      </w:tblGrid>
      <w:tr w:rsidR="00C24B4E" w:rsidTr="00FF514A" w14:paraId="6B0591DB" w14:textId="63C05538">
        <w:trPr>
          <w:trHeight w:val="461"/>
        </w:trPr>
        <w:tc>
          <w:tcPr>
            <w:tcW w:w="9355" w:type="dxa"/>
            <w:gridSpan w:val="4"/>
            <w:vAlign w:val="center"/>
          </w:tcPr>
          <w:p w:rsidR="00C24B4E" w:rsidP="006110A6" w:rsidRDefault="00F7043D" w14:paraId="64922088" w14:textId="5F0A2F33">
            <w:pPr>
              <w:spacing w:after="80"/>
              <w:jc w:val="center"/>
              <w:rPr>
                <w:rFonts w:ascii="Georgia" w:hAnsi="Georgia"/>
                <w:b/>
                <w:bCs/>
              </w:rPr>
            </w:pPr>
            <w:r>
              <w:rPr>
                <w:rFonts w:ascii="Georgia" w:hAnsi="Georgia"/>
                <w:b/>
                <w:bCs/>
              </w:rPr>
              <w:t xml:space="preserve">DEPARTMENT OF </w:t>
            </w:r>
            <w:r w:rsidRPr="00215AA8">
              <w:rPr>
                <w:rFonts w:ascii="Georgia" w:hAnsi="Georgia"/>
                <w:b/>
                <w:bCs/>
              </w:rPr>
              <w:t>PUBLIC SAFETY</w:t>
            </w:r>
          </w:p>
        </w:tc>
      </w:tr>
      <w:tr w:rsidR="00C24B4E" w:rsidTr="00FF514A" w14:paraId="5DFC172D" w14:textId="187F332C">
        <w:trPr>
          <w:trHeight w:val="461"/>
        </w:trPr>
        <w:tc>
          <w:tcPr>
            <w:tcW w:w="2482" w:type="dxa"/>
            <w:vAlign w:val="center"/>
          </w:tcPr>
          <w:p w:rsidRPr="00C24B4E" w:rsidR="00C24B4E" w:rsidP="006110A6" w:rsidRDefault="00C24B4E" w14:paraId="4FB95DA4" w14:textId="7641AF72">
            <w:pPr>
              <w:spacing w:after="80"/>
              <w:rPr>
                <w:rFonts w:ascii="Georgia" w:hAnsi="Georgia"/>
                <w:b/>
                <w:bCs/>
              </w:rPr>
            </w:pPr>
            <w:r w:rsidRPr="00C24B4E">
              <w:rPr>
                <w:rFonts w:ascii="Georgia" w:hAnsi="Georgia"/>
                <w:b/>
                <w:bCs/>
              </w:rPr>
              <w:t>Outside</w:t>
            </w:r>
            <w:r w:rsidRPr="00C24B4E">
              <w:rPr>
                <w:rFonts w:ascii="Georgia" w:hAnsi="Georgia"/>
                <w:b/>
                <w:bCs/>
                <w:spacing w:val="-2"/>
              </w:rPr>
              <w:t xml:space="preserve"> </w:t>
            </w:r>
            <w:r w:rsidRPr="00C24B4E">
              <w:rPr>
                <w:rFonts w:ascii="Georgia" w:hAnsi="Georgia"/>
                <w:b/>
                <w:bCs/>
                <w:spacing w:val="-4"/>
              </w:rPr>
              <w:t>Line</w:t>
            </w:r>
          </w:p>
        </w:tc>
        <w:tc>
          <w:tcPr>
            <w:tcW w:w="2177" w:type="dxa"/>
            <w:vAlign w:val="center"/>
          </w:tcPr>
          <w:p w:rsidRPr="00AF49BD" w:rsidR="00C24B4E" w:rsidP="006110A6" w:rsidRDefault="00C24B4E" w14:paraId="154A49C0" w14:textId="2B5E707B">
            <w:pPr>
              <w:spacing w:after="80"/>
              <w:rPr>
                <w:rFonts w:ascii="Georgia" w:hAnsi="Georgia"/>
              </w:rPr>
            </w:pPr>
            <w:r w:rsidRPr="00AF49BD">
              <w:rPr>
                <w:rFonts w:ascii="Georgia" w:hAnsi="Georgia"/>
                <w:spacing w:val="-4"/>
              </w:rPr>
              <w:t>508-</w:t>
            </w:r>
            <w:r w:rsidRPr="00AF49BD">
              <w:rPr>
                <w:rFonts w:ascii="Georgia" w:hAnsi="Georgia"/>
              </w:rPr>
              <w:t>213-</w:t>
            </w:r>
            <w:r w:rsidRPr="00AF49BD">
              <w:rPr>
                <w:rFonts w:ascii="Georgia" w:hAnsi="Georgia"/>
                <w:spacing w:val="-2"/>
              </w:rPr>
              <w:t>2298</w:t>
            </w:r>
          </w:p>
        </w:tc>
        <w:tc>
          <w:tcPr>
            <w:tcW w:w="2348" w:type="dxa"/>
            <w:vAlign w:val="center"/>
          </w:tcPr>
          <w:p w:rsidRPr="00C24B4E" w:rsidR="00C24B4E" w:rsidP="006110A6" w:rsidRDefault="00C24B4E" w14:paraId="2C2825C2" w14:textId="4E35A6FB">
            <w:pPr>
              <w:spacing w:after="80"/>
              <w:rPr>
                <w:rFonts w:ascii="Georgia" w:hAnsi="Georgia"/>
                <w:b/>
                <w:bCs/>
                <w:spacing w:val="-4"/>
              </w:rPr>
            </w:pPr>
            <w:r w:rsidRPr="00C24B4E">
              <w:rPr>
                <w:rFonts w:ascii="Georgia" w:hAnsi="Georgia"/>
                <w:b/>
                <w:bCs/>
              </w:rPr>
              <w:t>On Campus Line</w:t>
            </w:r>
          </w:p>
        </w:tc>
        <w:tc>
          <w:tcPr>
            <w:tcW w:w="2348" w:type="dxa"/>
            <w:vAlign w:val="center"/>
          </w:tcPr>
          <w:p w:rsidRPr="00AF49BD" w:rsidR="00C24B4E" w:rsidP="006110A6" w:rsidRDefault="00C24B4E" w14:paraId="62DAD1B6" w14:textId="7B53BD60">
            <w:pPr>
              <w:spacing w:after="80"/>
              <w:rPr>
                <w:rFonts w:ascii="Georgia" w:hAnsi="Georgia"/>
                <w:spacing w:val="-4"/>
              </w:rPr>
            </w:pPr>
            <w:r w:rsidRPr="00AF49BD">
              <w:rPr>
                <w:rFonts w:ascii="Georgia" w:hAnsi="Georgia"/>
              </w:rPr>
              <w:t>2298</w:t>
            </w:r>
          </w:p>
        </w:tc>
      </w:tr>
      <w:tr w:rsidR="00893AC8" w:rsidTr="00FF514A" w14:paraId="16C8D642" w14:textId="172665F4">
        <w:trPr>
          <w:trHeight w:val="461"/>
        </w:trPr>
        <w:tc>
          <w:tcPr>
            <w:tcW w:w="2482" w:type="dxa"/>
            <w:vAlign w:val="center"/>
          </w:tcPr>
          <w:p w:rsidRPr="00893AC8" w:rsidR="00893AC8" w:rsidP="006110A6" w:rsidRDefault="00893AC8" w14:paraId="2B11FDAE" w14:textId="050F7C4B">
            <w:pPr>
              <w:spacing w:after="80"/>
              <w:rPr>
                <w:rFonts w:ascii="Georgia" w:hAnsi="Georgia"/>
                <w:b/>
                <w:bCs/>
              </w:rPr>
            </w:pPr>
            <w:bookmarkStart w:name="_Hlk207883509" w:id="4"/>
            <w:r>
              <w:rPr>
                <w:rFonts w:ascii="Georgia" w:hAnsi="Georgia"/>
                <w:b/>
                <w:bCs/>
              </w:rPr>
              <w:t xml:space="preserve">Office </w:t>
            </w:r>
            <w:r w:rsidRPr="00893AC8">
              <w:rPr>
                <w:rFonts w:ascii="Georgia" w:hAnsi="Georgia"/>
                <w:b/>
                <w:bCs/>
              </w:rPr>
              <w:t>Location</w:t>
            </w:r>
          </w:p>
        </w:tc>
        <w:tc>
          <w:tcPr>
            <w:tcW w:w="6873" w:type="dxa"/>
            <w:gridSpan w:val="3"/>
            <w:vAlign w:val="center"/>
          </w:tcPr>
          <w:p w:rsidRPr="00AF49BD" w:rsidR="00893AC8" w:rsidP="006110A6" w:rsidRDefault="00893AC8" w14:paraId="37221137" w14:textId="79B8127C">
            <w:pPr>
              <w:spacing w:after="80"/>
              <w:rPr>
                <w:rFonts w:ascii="Georgia" w:hAnsi="Georgia"/>
              </w:rPr>
            </w:pPr>
            <w:r>
              <w:rPr>
                <w:rFonts w:ascii="Georgia" w:hAnsi="Georgia"/>
              </w:rPr>
              <w:t>Daniels Auditorium, Lower Level</w:t>
            </w:r>
          </w:p>
        </w:tc>
      </w:tr>
      <w:bookmarkEnd w:id="4"/>
      <w:tr w:rsidRPr="00AF49BD" w:rsidR="006110A6" w:rsidTr="00FF514A" w14:paraId="32D3432D" w14:textId="2B53D908">
        <w:trPr>
          <w:trHeight w:val="461"/>
        </w:trPr>
        <w:tc>
          <w:tcPr>
            <w:tcW w:w="9355" w:type="dxa"/>
            <w:gridSpan w:val="4"/>
            <w:vAlign w:val="center"/>
          </w:tcPr>
          <w:p w:rsidR="006110A6" w:rsidP="006110A6" w:rsidRDefault="006110A6" w14:paraId="4AB9DA7A" w14:textId="3D804ED2">
            <w:pPr>
              <w:spacing w:after="80"/>
              <w:jc w:val="center"/>
              <w:rPr>
                <w:rFonts w:ascii="Georgia" w:hAnsi="Georgia"/>
                <w:b/>
                <w:bCs/>
              </w:rPr>
            </w:pPr>
            <w:r>
              <w:rPr>
                <w:rFonts w:ascii="Georgia" w:hAnsi="Georgia"/>
                <w:b/>
                <w:bCs/>
              </w:rPr>
              <w:t>DEPARTMENT</w:t>
            </w:r>
            <w:r w:rsidRPr="00AF49BD">
              <w:rPr>
                <w:rFonts w:ascii="Georgia" w:hAnsi="Georgia"/>
                <w:b/>
                <w:bCs/>
              </w:rPr>
              <w:t xml:space="preserve"> OF </w:t>
            </w:r>
            <w:r>
              <w:rPr>
                <w:rFonts w:ascii="Georgia" w:hAnsi="Georgia"/>
                <w:b/>
                <w:bCs/>
              </w:rPr>
              <w:t>STUDENT LIFE</w:t>
            </w:r>
          </w:p>
        </w:tc>
      </w:tr>
      <w:tr w:rsidRPr="00AF49BD" w:rsidR="00C24B4E" w:rsidTr="00FF514A" w14:paraId="477D7385" w14:textId="48AE78A9">
        <w:trPr>
          <w:trHeight w:val="461"/>
        </w:trPr>
        <w:tc>
          <w:tcPr>
            <w:tcW w:w="2482" w:type="dxa"/>
            <w:vAlign w:val="center"/>
          </w:tcPr>
          <w:p w:rsidRPr="00AF49BD" w:rsidR="00C24B4E" w:rsidP="006110A6" w:rsidRDefault="00C24B4E" w14:paraId="6DC4DAA7" w14:textId="77777777">
            <w:pPr>
              <w:spacing w:after="80"/>
              <w:rPr>
                <w:rFonts w:ascii="Georgia" w:hAnsi="Georgia"/>
              </w:rPr>
            </w:pPr>
            <w:r w:rsidRPr="00FF514A">
              <w:rPr>
                <w:rFonts w:ascii="Georgia" w:hAnsi="Georgia"/>
                <w:b/>
                <w:bCs/>
              </w:rPr>
              <w:t>Outside</w:t>
            </w:r>
            <w:r w:rsidRPr="00AF49BD">
              <w:rPr>
                <w:rFonts w:ascii="Georgia" w:hAnsi="Georgia"/>
                <w:spacing w:val="-2"/>
              </w:rPr>
              <w:t xml:space="preserve"> </w:t>
            </w:r>
            <w:r w:rsidRPr="00FF514A">
              <w:rPr>
                <w:rFonts w:ascii="Georgia" w:hAnsi="Georgia"/>
                <w:b/>
                <w:bCs/>
                <w:spacing w:val="-4"/>
              </w:rPr>
              <w:t>Line</w:t>
            </w:r>
          </w:p>
        </w:tc>
        <w:tc>
          <w:tcPr>
            <w:tcW w:w="2177" w:type="dxa"/>
            <w:vAlign w:val="center"/>
          </w:tcPr>
          <w:p w:rsidRPr="00AF49BD" w:rsidR="00C24B4E" w:rsidP="006110A6" w:rsidRDefault="00C24B4E" w14:paraId="3405398C" w14:textId="77777777">
            <w:pPr>
              <w:spacing w:after="80"/>
              <w:rPr>
                <w:rFonts w:ascii="Georgia" w:hAnsi="Georgia"/>
              </w:rPr>
            </w:pPr>
            <w:r w:rsidRPr="00AF49BD">
              <w:rPr>
                <w:rFonts w:ascii="Georgia" w:hAnsi="Georgia"/>
                <w:spacing w:val="-2"/>
              </w:rPr>
              <w:t>508-213-</w:t>
            </w:r>
            <w:r w:rsidRPr="00AF49BD">
              <w:rPr>
                <w:rFonts w:ascii="Georgia" w:hAnsi="Georgia"/>
                <w:spacing w:val="-4"/>
              </w:rPr>
              <w:t>2</w:t>
            </w:r>
            <w:r>
              <w:rPr>
                <w:rFonts w:ascii="Georgia" w:hAnsi="Georgia"/>
                <w:spacing w:val="-4"/>
              </w:rPr>
              <w:t>480</w:t>
            </w:r>
          </w:p>
        </w:tc>
        <w:tc>
          <w:tcPr>
            <w:tcW w:w="2348" w:type="dxa"/>
            <w:vAlign w:val="center"/>
          </w:tcPr>
          <w:p w:rsidRPr="00FF514A" w:rsidR="00C24B4E" w:rsidP="006110A6" w:rsidRDefault="00C24B4E" w14:paraId="510936A0" w14:textId="171EE07B">
            <w:pPr>
              <w:spacing w:after="80"/>
              <w:rPr>
                <w:rFonts w:ascii="Georgia" w:hAnsi="Georgia"/>
                <w:b/>
                <w:bCs/>
                <w:spacing w:val="-2"/>
              </w:rPr>
            </w:pPr>
            <w:r w:rsidRPr="00FF514A">
              <w:rPr>
                <w:rFonts w:ascii="Georgia" w:hAnsi="Georgia"/>
                <w:b/>
                <w:bCs/>
              </w:rPr>
              <w:t>On Campus Line</w:t>
            </w:r>
          </w:p>
        </w:tc>
        <w:tc>
          <w:tcPr>
            <w:tcW w:w="2348" w:type="dxa"/>
            <w:vAlign w:val="center"/>
          </w:tcPr>
          <w:p w:rsidRPr="00AF49BD" w:rsidR="00C24B4E" w:rsidP="006110A6" w:rsidRDefault="00C24B4E" w14:paraId="6857D9D6" w14:textId="1696950B">
            <w:pPr>
              <w:spacing w:after="80"/>
              <w:rPr>
                <w:rFonts w:ascii="Georgia" w:hAnsi="Georgia"/>
                <w:spacing w:val="-2"/>
              </w:rPr>
            </w:pPr>
            <w:r w:rsidRPr="00AF49BD">
              <w:rPr>
                <w:rFonts w:ascii="Georgia" w:hAnsi="Georgia"/>
              </w:rPr>
              <w:t>2</w:t>
            </w:r>
            <w:r>
              <w:rPr>
                <w:rFonts w:ascii="Georgia" w:hAnsi="Georgia"/>
              </w:rPr>
              <w:t>480</w:t>
            </w:r>
          </w:p>
        </w:tc>
      </w:tr>
      <w:tr w:rsidRPr="00AF49BD" w:rsidR="006110A6" w:rsidTr="00FF514A" w14:paraId="61810813" w14:textId="5D691D88">
        <w:trPr>
          <w:trHeight w:val="461"/>
        </w:trPr>
        <w:tc>
          <w:tcPr>
            <w:tcW w:w="2482" w:type="dxa"/>
            <w:vAlign w:val="center"/>
          </w:tcPr>
          <w:p w:rsidRPr="00AF49BD" w:rsidR="006110A6" w:rsidP="006110A6" w:rsidRDefault="006110A6" w14:paraId="32C58FFB" w14:textId="3DBC69C9">
            <w:pPr>
              <w:spacing w:after="80"/>
              <w:rPr>
                <w:rFonts w:ascii="Georgia" w:hAnsi="Georgia"/>
              </w:rPr>
            </w:pPr>
            <w:r>
              <w:rPr>
                <w:rFonts w:ascii="Georgia" w:hAnsi="Georgia"/>
                <w:b/>
                <w:bCs/>
              </w:rPr>
              <w:t xml:space="preserve">Office </w:t>
            </w:r>
            <w:r w:rsidRPr="00893AC8">
              <w:rPr>
                <w:rFonts w:ascii="Georgia" w:hAnsi="Georgia"/>
                <w:b/>
                <w:bCs/>
              </w:rPr>
              <w:t>Location</w:t>
            </w:r>
          </w:p>
        </w:tc>
        <w:tc>
          <w:tcPr>
            <w:tcW w:w="6873" w:type="dxa"/>
            <w:gridSpan w:val="3"/>
            <w:vAlign w:val="center"/>
          </w:tcPr>
          <w:p w:rsidRPr="00AF49BD" w:rsidR="006110A6" w:rsidP="006110A6" w:rsidRDefault="006110A6" w14:paraId="249ED328" w14:textId="5F925868">
            <w:pPr>
              <w:spacing w:after="80"/>
              <w:rPr>
                <w:rFonts w:ascii="Georgia" w:hAnsi="Georgia"/>
              </w:rPr>
            </w:pPr>
            <w:r>
              <w:rPr>
                <w:rFonts w:ascii="Georgia" w:hAnsi="Georgia"/>
              </w:rPr>
              <w:t xml:space="preserve">Fels Student Center, </w:t>
            </w:r>
            <w:r w:rsidR="00FF514A">
              <w:rPr>
                <w:rFonts w:ascii="Georgia" w:hAnsi="Georgia"/>
              </w:rPr>
              <w:t>Suite 301</w:t>
            </w:r>
          </w:p>
        </w:tc>
      </w:tr>
      <w:tr w:rsidR="006110A6" w:rsidTr="00FF514A" w14:paraId="6C64593B" w14:textId="69352345">
        <w:trPr>
          <w:trHeight w:val="461"/>
        </w:trPr>
        <w:tc>
          <w:tcPr>
            <w:tcW w:w="9355" w:type="dxa"/>
            <w:gridSpan w:val="4"/>
            <w:vAlign w:val="center"/>
          </w:tcPr>
          <w:p w:rsidRPr="00AF49BD" w:rsidR="006110A6" w:rsidP="006110A6" w:rsidRDefault="00FF514A" w14:paraId="3696F9D0" w14:textId="4D03C349">
            <w:pPr>
              <w:spacing w:after="80"/>
              <w:jc w:val="center"/>
              <w:rPr>
                <w:rFonts w:ascii="Georgia" w:hAnsi="Georgia"/>
                <w:b/>
                <w:bCs/>
              </w:rPr>
            </w:pPr>
            <w:r w:rsidRPr="00AF49BD">
              <w:rPr>
                <w:rFonts w:ascii="Georgia" w:hAnsi="Georgia"/>
                <w:b/>
                <w:bCs/>
              </w:rPr>
              <w:t>OFFICE OF HEALTH &amp; COUNSELING SERVICES</w:t>
            </w:r>
          </w:p>
        </w:tc>
      </w:tr>
      <w:tr w:rsidR="00FF514A" w:rsidTr="00FF514A" w14:paraId="206EE3F5" w14:textId="64C3E397">
        <w:trPr>
          <w:trHeight w:val="461"/>
        </w:trPr>
        <w:tc>
          <w:tcPr>
            <w:tcW w:w="2482" w:type="dxa"/>
            <w:vAlign w:val="center"/>
          </w:tcPr>
          <w:p w:rsidRPr="00FF514A" w:rsidR="00FF514A" w:rsidP="00FF514A" w:rsidRDefault="00FF514A" w14:paraId="60C02DC2" w14:textId="3C3A6DD1">
            <w:pPr>
              <w:spacing w:after="80"/>
              <w:rPr>
                <w:rFonts w:ascii="Georgia" w:hAnsi="Georgia"/>
                <w:b/>
                <w:bCs/>
              </w:rPr>
            </w:pPr>
            <w:r w:rsidRPr="00FF514A">
              <w:rPr>
                <w:rFonts w:ascii="Georgia" w:hAnsi="Georgia"/>
                <w:b/>
                <w:bCs/>
              </w:rPr>
              <w:t>Outside</w:t>
            </w:r>
            <w:r w:rsidRPr="00FF514A">
              <w:rPr>
                <w:rFonts w:ascii="Georgia" w:hAnsi="Georgia"/>
                <w:b/>
                <w:bCs/>
                <w:spacing w:val="-2"/>
              </w:rPr>
              <w:t xml:space="preserve"> </w:t>
            </w:r>
            <w:r w:rsidRPr="00FF514A">
              <w:rPr>
                <w:rFonts w:ascii="Georgia" w:hAnsi="Georgia"/>
                <w:b/>
                <w:bCs/>
                <w:spacing w:val="-4"/>
              </w:rPr>
              <w:t>Line</w:t>
            </w:r>
          </w:p>
        </w:tc>
        <w:tc>
          <w:tcPr>
            <w:tcW w:w="2177" w:type="dxa"/>
            <w:vAlign w:val="center"/>
          </w:tcPr>
          <w:p w:rsidRPr="00AF49BD" w:rsidR="00FF514A" w:rsidP="00FF514A" w:rsidRDefault="00FF514A" w14:paraId="47A85919" w14:textId="2C4488FC">
            <w:pPr>
              <w:spacing w:after="80"/>
              <w:rPr>
                <w:rFonts w:ascii="Georgia" w:hAnsi="Georgia"/>
              </w:rPr>
            </w:pPr>
            <w:r w:rsidRPr="00AF49BD">
              <w:rPr>
                <w:rFonts w:ascii="Georgia" w:hAnsi="Georgia"/>
                <w:spacing w:val="-2"/>
              </w:rPr>
              <w:t>508-213-</w:t>
            </w:r>
            <w:r w:rsidRPr="00AF49BD">
              <w:rPr>
                <w:rFonts w:ascii="Georgia" w:hAnsi="Georgia"/>
                <w:spacing w:val="-4"/>
              </w:rPr>
              <w:t>2238</w:t>
            </w:r>
          </w:p>
        </w:tc>
        <w:tc>
          <w:tcPr>
            <w:tcW w:w="2348" w:type="dxa"/>
            <w:vAlign w:val="center"/>
          </w:tcPr>
          <w:p w:rsidRPr="00FF514A" w:rsidR="00FF514A" w:rsidP="00FF514A" w:rsidRDefault="00FF514A" w14:paraId="02C3CBC3" w14:textId="410C0270">
            <w:pPr>
              <w:spacing w:after="80"/>
              <w:rPr>
                <w:rFonts w:ascii="Georgia" w:hAnsi="Georgia"/>
                <w:b/>
                <w:bCs/>
                <w:spacing w:val="-2"/>
              </w:rPr>
            </w:pPr>
            <w:r w:rsidRPr="00FF514A">
              <w:rPr>
                <w:rFonts w:ascii="Georgia" w:hAnsi="Georgia"/>
                <w:b/>
                <w:bCs/>
              </w:rPr>
              <w:t>On Campus Line</w:t>
            </w:r>
          </w:p>
        </w:tc>
        <w:tc>
          <w:tcPr>
            <w:tcW w:w="2348" w:type="dxa"/>
            <w:vAlign w:val="center"/>
          </w:tcPr>
          <w:p w:rsidRPr="00AF49BD" w:rsidR="00FF514A" w:rsidP="00FF514A" w:rsidRDefault="00FF514A" w14:paraId="49FF0C4B" w14:textId="04C668E5">
            <w:pPr>
              <w:spacing w:after="80"/>
              <w:rPr>
                <w:rFonts w:ascii="Georgia" w:hAnsi="Georgia"/>
                <w:spacing w:val="-2"/>
              </w:rPr>
            </w:pPr>
            <w:r w:rsidRPr="00AF49BD">
              <w:rPr>
                <w:rFonts w:ascii="Georgia" w:hAnsi="Georgia"/>
              </w:rPr>
              <w:t>2238</w:t>
            </w:r>
          </w:p>
        </w:tc>
      </w:tr>
      <w:tr w:rsidRPr="00AF49BD" w:rsidR="00FF514A" w:rsidTr="00FF514A" w14:paraId="6E75B65A" w14:textId="0A2CBAB6">
        <w:trPr>
          <w:trHeight w:val="461"/>
        </w:trPr>
        <w:tc>
          <w:tcPr>
            <w:tcW w:w="2482" w:type="dxa"/>
            <w:vAlign w:val="center"/>
          </w:tcPr>
          <w:p w:rsidRPr="00AF49BD" w:rsidR="00FF514A" w:rsidP="00FF514A" w:rsidRDefault="00FF514A" w14:paraId="458ADB0A" w14:textId="533B5D2B">
            <w:pPr>
              <w:spacing w:after="80"/>
              <w:rPr>
                <w:rFonts w:ascii="Georgia" w:hAnsi="Georgia"/>
                <w:b/>
                <w:bCs/>
              </w:rPr>
            </w:pPr>
            <w:r>
              <w:rPr>
                <w:rFonts w:ascii="Georgia" w:hAnsi="Georgia"/>
                <w:b/>
                <w:bCs/>
              </w:rPr>
              <w:t xml:space="preserve">Office </w:t>
            </w:r>
            <w:r w:rsidRPr="00893AC8">
              <w:rPr>
                <w:rFonts w:ascii="Georgia" w:hAnsi="Georgia"/>
                <w:b/>
                <w:bCs/>
              </w:rPr>
              <w:t>Location</w:t>
            </w:r>
          </w:p>
        </w:tc>
        <w:tc>
          <w:tcPr>
            <w:tcW w:w="6873" w:type="dxa"/>
            <w:gridSpan w:val="3"/>
            <w:vAlign w:val="center"/>
          </w:tcPr>
          <w:p w:rsidRPr="00AF49BD" w:rsidR="00FF514A" w:rsidP="00FF514A" w:rsidRDefault="00FF514A" w14:paraId="71039F99" w14:textId="2C1B1B6A">
            <w:pPr>
              <w:spacing w:after="80"/>
              <w:rPr>
                <w:rFonts w:ascii="Georgia" w:hAnsi="Georgia"/>
                <w:b/>
                <w:bCs/>
              </w:rPr>
            </w:pPr>
            <w:r>
              <w:rPr>
                <w:rFonts w:ascii="Georgia" w:hAnsi="Georgia"/>
              </w:rPr>
              <w:t>South Hall</w:t>
            </w:r>
          </w:p>
        </w:tc>
      </w:tr>
      <w:tr w:rsidRPr="00AF49BD" w:rsidR="00FF514A" w:rsidTr="00FF514A" w14:paraId="1C15E2AA" w14:textId="6F303B93">
        <w:trPr>
          <w:trHeight w:val="461"/>
        </w:trPr>
        <w:tc>
          <w:tcPr>
            <w:tcW w:w="9355" w:type="dxa"/>
            <w:gridSpan w:val="4"/>
            <w:vAlign w:val="center"/>
          </w:tcPr>
          <w:p w:rsidRPr="00AF49BD" w:rsidR="00FF514A" w:rsidP="00FF514A" w:rsidRDefault="00FF514A" w14:paraId="286A7735" w14:textId="5FBE56CD">
            <w:pPr>
              <w:spacing w:after="80"/>
              <w:jc w:val="center"/>
              <w:rPr>
                <w:rFonts w:ascii="Georgia" w:hAnsi="Georgia"/>
                <w:b/>
                <w:bCs/>
              </w:rPr>
            </w:pPr>
            <w:r w:rsidRPr="00AF49BD">
              <w:rPr>
                <w:rFonts w:ascii="Georgia" w:hAnsi="Georgia"/>
                <w:b/>
                <w:bCs/>
              </w:rPr>
              <w:t xml:space="preserve">OFFICE OF </w:t>
            </w:r>
            <w:r>
              <w:rPr>
                <w:rFonts w:ascii="Georgia" w:hAnsi="Georgia"/>
                <w:b/>
                <w:bCs/>
              </w:rPr>
              <w:t>COMMUNITY STANDARDS</w:t>
            </w:r>
          </w:p>
        </w:tc>
      </w:tr>
      <w:tr w:rsidRPr="00AF49BD" w:rsidR="00FF514A" w:rsidTr="00FF514A" w14:paraId="601B8824" w14:textId="5B549024">
        <w:trPr>
          <w:trHeight w:val="461"/>
        </w:trPr>
        <w:tc>
          <w:tcPr>
            <w:tcW w:w="2482" w:type="dxa"/>
            <w:vAlign w:val="center"/>
          </w:tcPr>
          <w:p w:rsidRPr="00FF514A" w:rsidR="00FF514A" w:rsidP="00FF514A" w:rsidRDefault="00FF514A" w14:paraId="0EA5492F" w14:textId="77777777">
            <w:pPr>
              <w:spacing w:after="80"/>
              <w:rPr>
                <w:rFonts w:ascii="Georgia" w:hAnsi="Georgia"/>
                <w:b/>
                <w:bCs/>
              </w:rPr>
            </w:pPr>
            <w:r w:rsidRPr="00FF514A">
              <w:rPr>
                <w:rFonts w:ascii="Georgia" w:hAnsi="Georgia"/>
                <w:b/>
                <w:bCs/>
              </w:rPr>
              <w:t>Outside</w:t>
            </w:r>
            <w:r w:rsidRPr="00FF514A">
              <w:rPr>
                <w:rFonts w:ascii="Georgia" w:hAnsi="Georgia"/>
                <w:b/>
                <w:bCs/>
                <w:spacing w:val="-2"/>
              </w:rPr>
              <w:t xml:space="preserve"> </w:t>
            </w:r>
            <w:r w:rsidRPr="00FF514A">
              <w:rPr>
                <w:rFonts w:ascii="Georgia" w:hAnsi="Georgia"/>
                <w:b/>
                <w:bCs/>
                <w:spacing w:val="-4"/>
              </w:rPr>
              <w:t>Line</w:t>
            </w:r>
          </w:p>
        </w:tc>
        <w:tc>
          <w:tcPr>
            <w:tcW w:w="2177" w:type="dxa"/>
            <w:vAlign w:val="center"/>
          </w:tcPr>
          <w:p w:rsidRPr="00AF49BD" w:rsidR="00FF514A" w:rsidP="00FF514A" w:rsidRDefault="00FF514A" w14:paraId="75F5571A" w14:textId="1CA658EE">
            <w:pPr>
              <w:spacing w:after="80"/>
              <w:rPr>
                <w:rFonts w:ascii="Georgia" w:hAnsi="Georgia"/>
              </w:rPr>
            </w:pPr>
            <w:r w:rsidRPr="00AF49BD">
              <w:rPr>
                <w:rFonts w:ascii="Georgia" w:hAnsi="Georgia"/>
                <w:spacing w:val="-2"/>
              </w:rPr>
              <w:t>508-213-</w:t>
            </w:r>
            <w:r>
              <w:rPr>
                <w:rFonts w:ascii="Georgia" w:hAnsi="Georgia"/>
                <w:spacing w:val="-4"/>
              </w:rPr>
              <w:t>20</w:t>
            </w:r>
            <w:r w:rsidR="00EC4371">
              <w:rPr>
                <w:rFonts w:ascii="Georgia" w:hAnsi="Georgia"/>
                <w:spacing w:val="-4"/>
              </w:rPr>
              <w:t>09</w:t>
            </w:r>
          </w:p>
        </w:tc>
        <w:tc>
          <w:tcPr>
            <w:tcW w:w="2348" w:type="dxa"/>
            <w:vAlign w:val="center"/>
          </w:tcPr>
          <w:p w:rsidRPr="00AF49BD" w:rsidR="00FF514A" w:rsidP="00FF514A" w:rsidRDefault="00FF514A" w14:paraId="2C803FC2" w14:textId="6A01E140">
            <w:pPr>
              <w:spacing w:after="80"/>
              <w:rPr>
                <w:rFonts w:ascii="Georgia" w:hAnsi="Georgia"/>
                <w:spacing w:val="-2"/>
              </w:rPr>
            </w:pPr>
            <w:r w:rsidRPr="00FF514A">
              <w:rPr>
                <w:rFonts w:ascii="Georgia" w:hAnsi="Georgia"/>
                <w:b/>
                <w:bCs/>
              </w:rPr>
              <w:t>On Campus Line</w:t>
            </w:r>
          </w:p>
        </w:tc>
        <w:tc>
          <w:tcPr>
            <w:tcW w:w="2348" w:type="dxa"/>
            <w:vAlign w:val="center"/>
          </w:tcPr>
          <w:p w:rsidRPr="00AF49BD" w:rsidR="00FF514A" w:rsidP="00FF514A" w:rsidRDefault="00FF514A" w14:paraId="562A8B65" w14:textId="652B4E3B">
            <w:pPr>
              <w:spacing w:after="80"/>
              <w:rPr>
                <w:rFonts w:ascii="Georgia" w:hAnsi="Georgia"/>
                <w:spacing w:val="-2"/>
              </w:rPr>
            </w:pPr>
            <w:r w:rsidRPr="00AF49BD">
              <w:rPr>
                <w:rFonts w:ascii="Georgia" w:hAnsi="Georgia"/>
              </w:rPr>
              <w:t>2</w:t>
            </w:r>
            <w:r>
              <w:rPr>
                <w:rFonts w:ascii="Georgia" w:hAnsi="Georgia"/>
              </w:rPr>
              <w:t>009</w:t>
            </w:r>
          </w:p>
        </w:tc>
      </w:tr>
      <w:tr w:rsidRPr="00AF49BD" w:rsidR="00FF514A" w:rsidTr="00FF514A" w14:paraId="7A8E4ABB" w14:textId="5E27AC4C">
        <w:trPr>
          <w:trHeight w:val="461"/>
        </w:trPr>
        <w:tc>
          <w:tcPr>
            <w:tcW w:w="2482" w:type="dxa"/>
            <w:vAlign w:val="center"/>
          </w:tcPr>
          <w:p w:rsidRPr="00AF49BD" w:rsidR="00FF514A" w:rsidP="00FF514A" w:rsidRDefault="00FF514A" w14:paraId="0F17853A" w14:textId="29F214C3">
            <w:pPr>
              <w:spacing w:after="80"/>
              <w:rPr>
                <w:rFonts w:ascii="Georgia" w:hAnsi="Georgia"/>
                <w:b/>
                <w:bCs/>
              </w:rPr>
            </w:pPr>
            <w:r>
              <w:rPr>
                <w:rFonts w:ascii="Georgia" w:hAnsi="Georgia"/>
                <w:b/>
                <w:bCs/>
              </w:rPr>
              <w:t xml:space="preserve">Office </w:t>
            </w:r>
            <w:r w:rsidRPr="00893AC8">
              <w:rPr>
                <w:rFonts w:ascii="Georgia" w:hAnsi="Georgia"/>
                <w:b/>
                <w:bCs/>
              </w:rPr>
              <w:t>Location</w:t>
            </w:r>
          </w:p>
        </w:tc>
        <w:tc>
          <w:tcPr>
            <w:tcW w:w="6873" w:type="dxa"/>
            <w:gridSpan w:val="3"/>
            <w:vAlign w:val="center"/>
          </w:tcPr>
          <w:p w:rsidRPr="00AF49BD" w:rsidR="00FF514A" w:rsidP="00FF514A" w:rsidRDefault="00FF514A" w14:paraId="3309BDB8" w14:textId="47134D03">
            <w:pPr>
              <w:spacing w:after="80"/>
              <w:rPr>
                <w:rFonts w:ascii="Georgia" w:hAnsi="Georgia"/>
                <w:b/>
                <w:bCs/>
              </w:rPr>
            </w:pPr>
            <w:r>
              <w:rPr>
                <w:rFonts w:ascii="Georgia" w:hAnsi="Georgia"/>
              </w:rPr>
              <w:t>Fels Student Center, Suite 301</w:t>
            </w:r>
          </w:p>
        </w:tc>
      </w:tr>
      <w:tr w:rsidRPr="00AF49BD" w:rsidR="00FF514A" w:rsidTr="00FF514A" w14:paraId="060B3530" w14:textId="68068E67">
        <w:trPr>
          <w:trHeight w:val="461"/>
        </w:trPr>
        <w:tc>
          <w:tcPr>
            <w:tcW w:w="9355" w:type="dxa"/>
            <w:gridSpan w:val="4"/>
            <w:vAlign w:val="center"/>
          </w:tcPr>
          <w:p w:rsidRPr="00AF49BD" w:rsidR="00FF514A" w:rsidP="00FF514A" w:rsidRDefault="00FF514A" w14:paraId="5E91EE9E" w14:textId="0A97AD3E">
            <w:pPr>
              <w:spacing w:after="80"/>
              <w:jc w:val="center"/>
              <w:rPr>
                <w:rFonts w:ascii="Georgia" w:hAnsi="Georgia"/>
                <w:b/>
                <w:bCs/>
              </w:rPr>
            </w:pPr>
            <w:r w:rsidRPr="00AF49BD">
              <w:rPr>
                <w:rFonts w:ascii="Georgia" w:hAnsi="Georgia"/>
                <w:b/>
                <w:bCs/>
              </w:rPr>
              <w:t xml:space="preserve">OFFICE OF </w:t>
            </w:r>
            <w:r>
              <w:rPr>
                <w:rFonts w:ascii="Georgia" w:hAnsi="Georgia"/>
                <w:b/>
                <w:bCs/>
              </w:rPr>
              <w:t>RESIDENCE LIFE</w:t>
            </w:r>
          </w:p>
        </w:tc>
      </w:tr>
      <w:tr w:rsidRPr="00AF49BD" w:rsidR="00FF514A" w:rsidTr="00FF514A" w14:paraId="123CE8A1" w14:textId="64F46174">
        <w:trPr>
          <w:trHeight w:val="461"/>
        </w:trPr>
        <w:tc>
          <w:tcPr>
            <w:tcW w:w="2482" w:type="dxa"/>
            <w:vAlign w:val="center"/>
          </w:tcPr>
          <w:p w:rsidRPr="00FF514A" w:rsidR="00FF514A" w:rsidP="00FF514A" w:rsidRDefault="00FF514A" w14:paraId="770423E3" w14:textId="77777777">
            <w:pPr>
              <w:spacing w:after="80"/>
              <w:rPr>
                <w:rFonts w:ascii="Georgia" w:hAnsi="Georgia"/>
                <w:b/>
                <w:bCs/>
              </w:rPr>
            </w:pPr>
            <w:r w:rsidRPr="00FF514A">
              <w:rPr>
                <w:rFonts w:ascii="Georgia" w:hAnsi="Georgia"/>
                <w:b/>
                <w:bCs/>
              </w:rPr>
              <w:t>Outside</w:t>
            </w:r>
            <w:r w:rsidRPr="00FF514A">
              <w:rPr>
                <w:rFonts w:ascii="Georgia" w:hAnsi="Georgia"/>
                <w:b/>
                <w:bCs/>
                <w:spacing w:val="-2"/>
              </w:rPr>
              <w:t xml:space="preserve"> </w:t>
            </w:r>
            <w:r w:rsidRPr="00FF514A">
              <w:rPr>
                <w:rFonts w:ascii="Georgia" w:hAnsi="Georgia"/>
                <w:b/>
                <w:bCs/>
                <w:spacing w:val="-4"/>
              </w:rPr>
              <w:t>Line</w:t>
            </w:r>
          </w:p>
        </w:tc>
        <w:tc>
          <w:tcPr>
            <w:tcW w:w="2177" w:type="dxa"/>
            <w:vAlign w:val="center"/>
          </w:tcPr>
          <w:p w:rsidRPr="00AF49BD" w:rsidR="00FF514A" w:rsidP="00FF514A" w:rsidRDefault="00FF514A" w14:paraId="74E1B72B" w14:textId="4DB0297B">
            <w:pPr>
              <w:spacing w:after="80"/>
              <w:rPr>
                <w:rFonts w:ascii="Georgia" w:hAnsi="Georgia"/>
              </w:rPr>
            </w:pPr>
            <w:r w:rsidRPr="00AF49BD">
              <w:rPr>
                <w:rFonts w:ascii="Georgia" w:hAnsi="Georgia"/>
                <w:spacing w:val="-2"/>
              </w:rPr>
              <w:t>508-213-</w:t>
            </w:r>
            <w:r w:rsidRPr="00AF49BD">
              <w:rPr>
                <w:rFonts w:ascii="Georgia" w:hAnsi="Georgia"/>
                <w:spacing w:val="-4"/>
              </w:rPr>
              <w:t>2</w:t>
            </w:r>
            <w:r>
              <w:rPr>
                <w:rFonts w:ascii="Georgia" w:hAnsi="Georgia"/>
                <w:spacing w:val="-4"/>
              </w:rPr>
              <w:t>092</w:t>
            </w:r>
          </w:p>
        </w:tc>
        <w:tc>
          <w:tcPr>
            <w:tcW w:w="2348" w:type="dxa"/>
            <w:vAlign w:val="center"/>
          </w:tcPr>
          <w:p w:rsidRPr="00FF514A" w:rsidR="00FF514A" w:rsidP="00FF514A" w:rsidRDefault="00FF514A" w14:paraId="0369FE77" w14:textId="7CA35160">
            <w:pPr>
              <w:spacing w:after="80"/>
              <w:rPr>
                <w:rFonts w:ascii="Georgia" w:hAnsi="Georgia"/>
                <w:b/>
                <w:bCs/>
                <w:spacing w:val="-2"/>
              </w:rPr>
            </w:pPr>
            <w:r w:rsidRPr="00FF514A">
              <w:rPr>
                <w:rFonts w:ascii="Georgia" w:hAnsi="Georgia"/>
                <w:b/>
                <w:bCs/>
              </w:rPr>
              <w:t>On Campus Line</w:t>
            </w:r>
          </w:p>
        </w:tc>
        <w:tc>
          <w:tcPr>
            <w:tcW w:w="2348" w:type="dxa"/>
            <w:vAlign w:val="center"/>
          </w:tcPr>
          <w:p w:rsidRPr="00AF49BD" w:rsidR="00FF514A" w:rsidP="00FF514A" w:rsidRDefault="00FF514A" w14:paraId="0E4B984E" w14:textId="2075CAC2">
            <w:pPr>
              <w:spacing w:after="80"/>
              <w:rPr>
                <w:rFonts w:ascii="Georgia" w:hAnsi="Georgia"/>
                <w:spacing w:val="-2"/>
              </w:rPr>
            </w:pPr>
            <w:r w:rsidRPr="00AF49BD">
              <w:rPr>
                <w:rFonts w:ascii="Georgia" w:hAnsi="Georgia"/>
              </w:rPr>
              <w:t>2</w:t>
            </w:r>
            <w:r>
              <w:rPr>
                <w:rFonts w:ascii="Georgia" w:hAnsi="Georgia"/>
              </w:rPr>
              <w:t>092</w:t>
            </w:r>
          </w:p>
        </w:tc>
      </w:tr>
      <w:tr w:rsidRPr="00AF49BD" w:rsidR="00FF514A" w:rsidTr="00C57CA2" w14:paraId="15E09243" w14:textId="71A6A542">
        <w:trPr>
          <w:trHeight w:val="461"/>
        </w:trPr>
        <w:tc>
          <w:tcPr>
            <w:tcW w:w="2482" w:type="dxa"/>
            <w:vAlign w:val="center"/>
          </w:tcPr>
          <w:p w:rsidRPr="00AF49BD" w:rsidR="00FF514A" w:rsidP="00FF514A" w:rsidRDefault="00FF514A" w14:paraId="45B533A4" w14:textId="690F172B">
            <w:pPr>
              <w:spacing w:after="80"/>
              <w:rPr>
                <w:rFonts w:ascii="Georgia" w:hAnsi="Georgia"/>
              </w:rPr>
            </w:pPr>
            <w:r>
              <w:rPr>
                <w:rFonts w:ascii="Georgia" w:hAnsi="Georgia"/>
                <w:b/>
                <w:bCs/>
              </w:rPr>
              <w:t xml:space="preserve">Office </w:t>
            </w:r>
            <w:r w:rsidRPr="00893AC8">
              <w:rPr>
                <w:rFonts w:ascii="Georgia" w:hAnsi="Georgia"/>
                <w:b/>
                <w:bCs/>
              </w:rPr>
              <w:t>Location</w:t>
            </w:r>
          </w:p>
        </w:tc>
        <w:tc>
          <w:tcPr>
            <w:tcW w:w="6873" w:type="dxa"/>
            <w:gridSpan w:val="3"/>
            <w:vAlign w:val="center"/>
          </w:tcPr>
          <w:p w:rsidRPr="00AF49BD" w:rsidR="00FF514A" w:rsidP="00FF514A" w:rsidRDefault="00FF514A" w14:paraId="211EB8DC" w14:textId="02F8BBBE">
            <w:pPr>
              <w:spacing w:after="80"/>
              <w:rPr>
                <w:rFonts w:ascii="Georgia" w:hAnsi="Georgia"/>
              </w:rPr>
            </w:pPr>
            <w:r>
              <w:rPr>
                <w:rFonts w:ascii="Georgia" w:hAnsi="Georgia"/>
              </w:rPr>
              <w:t>Fels Student Center, Suite 301</w:t>
            </w:r>
          </w:p>
        </w:tc>
      </w:tr>
      <w:tr w:rsidRPr="00AF49BD" w:rsidR="00FF514A" w:rsidTr="00FF514A" w14:paraId="7C85AF87" w14:textId="3AABDF30">
        <w:trPr>
          <w:trHeight w:val="461"/>
        </w:trPr>
        <w:tc>
          <w:tcPr>
            <w:tcW w:w="9355" w:type="dxa"/>
            <w:gridSpan w:val="4"/>
            <w:vAlign w:val="center"/>
          </w:tcPr>
          <w:p w:rsidR="00FF514A" w:rsidP="00FF514A" w:rsidRDefault="00FF514A" w14:paraId="6E9E09EE" w14:textId="0F4247C6">
            <w:pPr>
              <w:spacing w:after="80"/>
              <w:jc w:val="center"/>
              <w:rPr>
                <w:rFonts w:ascii="Georgia" w:hAnsi="Georgia"/>
                <w:b/>
                <w:bCs/>
              </w:rPr>
            </w:pPr>
            <w:r>
              <w:rPr>
                <w:rFonts w:ascii="Georgia" w:hAnsi="Georgia"/>
                <w:b/>
                <w:bCs/>
              </w:rPr>
              <w:t>DEPARTMENT</w:t>
            </w:r>
            <w:r w:rsidRPr="00AF49BD">
              <w:rPr>
                <w:rFonts w:ascii="Georgia" w:hAnsi="Georgia"/>
                <w:b/>
                <w:bCs/>
              </w:rPr>
              <w:t xml:space="preserve"> OF </w:t>
            </w:r>
            <w:r>
              <w:rPr>
                <w:rFonts w:ascii="Georgia" w:hAnsi="Georgia"/>
                <w:b/>
                <w:bCs/>
              </w:rPr>
              <w:t>STUDENT LIFE</w:t>
            </w:r>
          </w:p>
        </w:tc>
      </w:tr>
      <w:tr w:rsidRPr="00AF49BD" w:rsidR="00FF514A" w:rsidTr="00FF514A" w14:paraId="0F82B0A7" w14:textId="53A5CF3A">
        <w:trPr>
          <w:trHeight w:val="461"/>
        </w:trPr>
        <w:tc>
          <w:tcPr>
            <w:tcW w:w="2482" w:type="dxa"/>
            <w:vAlign w:val="center"/>
          </w:tcPr>
          <w:p w:rsidRPr="00FF514A" w:rsidR="00FF514A" w:rsidP="00FF514A" w:rsidRDefault="00FF514A" w14:paraId="2FABD2BE" w14:textId="77777777">
            <w:pPr>
              <w:spacing w:after="80"/>
              <w:rPr>
                <w:rFonts w:ascii="Georgia" w:hAnsi="Georgia"/>
                <w:b/>
                <w:bCs/>
              </w:rPr>
            </w:pPr>
            <w:r w:rsidRPr="00FF514A">
              <w:rPr>
                <w:rFonts w:ascii="Georgia" w:hAnsi="Georgia"/>
                <w:b/>
                <w:bCs/>
              </w:rPr>
              <w:t>Outside</w:t>
            </w:r>
            <w:r w:rsidRPr="00FF514A">
              <w:rPr>
                <w:rFonts w:ascii="Georgia" w:hAnsi="Georgia"/>
                <w:b/>
                <w:bCs/>
                <w:spacing w:val="-2"/>
              </w:rPr>
              <w:t xml:space="preserve"> </w:t>
            </w:r>
            <w:r w:rsidRPr="00FF514A">
              <w:rPr>
                <w:rFonts w:ascii="Georgia" w:hAnsi="Georgia"/>
                <w:b/>
                <w:bCs/>
                <w:spacing w:val="-4"/>
              </w:rPr>
              <w:t>Line</w:t>
            </w:r>
          </w:p>
        </w:tc>
        <w:tc>
          <w:tcPr>
            <w:tcW w:w="2177" w:type="dxa"/>
            <w:vAlign w:val="center"/>
          </w:tcPr>
          <w:p w:rsidRPr="00AF49BD" w:rsidR="00FF514A" w:rsidP="00FF514A" w:rsidRDefault="00FF514A" w14:paraId="6DC090DF" w14:textId="63894B3E">
            <w:pPr>
              <w:spacing w:after="80"/>
              <w:rPr>
                <w:rFonts w:ascii="Georgia" w:hAnsi="Georgia"/>
              </w:rPr>
            </w:pPr>
            <w:r w:rsidRPr="00AF49BD">
              <w:rPr>
                <w:rFonts w:ascii="Georgia" w:hAnsi="Georgia"/>
                <w:spacing w:val="-2"/>
              </w:rPr>
              <w:t>508-213-</w:t>
            </w:r>
            <w:r w:rsidRPr="00AF49BD">
              <w:rPr>
                <w:rFonts w:ascii="Georgia" w:hAnsi="Georgia"/>
                <w:spacing w:val="-4"/>
              </w:rPr>
              <w:t>2</w:t>
            </w:r>
            <w:r>
              <w:rPr>
                <w:rFonts w:ascii="Georgia" w:hAnsi="Georgia"/>
                <w:spacing w:val="-4"/>
              </w:rPr>
              <w:t>480</w:t>
            </w:r>
          </w:p>
        </w:tc>
        <w:tc>
          <w:tcPr>
            <w:tcW w:w="2348" w:type="dxa"/>
            <w:vAlign w:val="center"/>
          </w:tcPr>
          <w:p w:rsidRPr="00FF514A" w:rsidR="00FF514A" w:rsidP="00FF514A" w:rsidRDefault="00FF514A" w14:paraId="4BC45B5B" w14:textId="15BF6A7D">
            <w:pPr>
              <w:spacing w:after="80"/>
              <w:rPr>
                <w:rFonts w:ascii="Georgia" w:hAnsi="Georgia"/>
                <w:b/>
                <w:bCs/>
                <w:spacing w:val="-2"/>
              </w:rPr>
            </w:pPr>
            <w:r w:rsidRPr="00FF514A">
              <w:rPr>
                <w:rFonts w:ascii="Georgia" w:hAnsi="Georgia"/>
                <w:b/>
                <w:bCs/>
              </w:rPr>
              <w:t>On Campus Line</w:t>
            </w:r>
          </w:p>
        </w:tc>
        <w:tc>
          <w:tcPr>
            <w:tcW w:w="2348" w:type="dxa"/>
            <w:vAlign w:val="center"/>
          </w:tcPr>
          <w:p w:rsidRPr="00AF49BD" w:rsidR="00FF514A" w:rsidP="00FF514A" w:rsidRDefault="00FF514A" w14:paraId="1B0BBC6A" w14:textId="6B64F41B">
            <w:pPr>
              <w:spacing w:after="80"/>
              <w:rPr>
                <w:rFonts w:ascii="Georgia" w:hAnsi="Georgia"/>
                <w:spacing w:val="-2"/>
              </w:rPr>
            </w:pPr>
            <w:r w:rsidRPr="00AF49BD">
              <w:rPr>
                <w:rFonts w:ascii="Georgia" w:hAnsi="Georgia"/>
              </w:rPr>
              <w:t>2</w:t>
            </w:r>
            <w:r>
              <w:rPr>
                <w:rFonts w:ascii="Georgia" w:hAnsi="Georgia"/>
              </w:rPr>
              <w:t>480</w:t>
            </w:r>
          </w:p>
        </w:tc>
      </w:tr>
      <w:tr w:rsidRPr="00AF49BD" w:rsidR="00FF514A" w:rsidTr="00F42B81" w14:paraId="33D782DE" w14:textId="3ADAB519">
        <w:trPr>
          <w:trHeight w:val="461"/>
        </w:trPr>
        <w:tc>
          <w:tcPr>
            <w:tcW w:w="2482" w:type="dxa"/>
            <w:vAlign w:val="center"/>
          </w:tcPr>
          <w:p w:rsidRPr="00AF49BD" w:rsidR="00FF514A" w:rsidP="00FF514A" w:rsidRDefault="00FF514A" w14:paraId="23BFB10A" w14:textId="15130F35">
            <w:pPr>
              <w:spacing w:after="80"/>
              <w:rPr>
                <w:rFonts w:ascii="Georgia" w:hAnsi="Georgia"/>
              </w:rPr>
            </w:pPr>
            <w:r>
              <w:rPr>
                <w:rFonts w:ascii="Georgia" w:hAnsi="Georgia"/>
                <w:b/>
                <w:bCs/>
              </w:rPr>
              <w:t xml:space="preserve">Office </w:t>
            </w:r>
            <w:r w:rsidRPr="00893AC8">
              <w:rPr>
                <w:rFonts w:ascii="Georgia" w:hAnsi="Georgia"/>
                <w:b/>
                <w:bCs/>
              </w:rPr>
              <w:t>Location</w:t>
            </w:r>
          </w:p>
        </w:tc>
        <w:tc>
          <w:tcPr>
            <w:tcW w:w="6873" w:type="dxa"/>
            <w:gridSpan w:val="3"/>
            <w:vAlign w:val="center"/>
          </w:tcPr>
          <w:p w:rsidRPr="00AF49BD" w:rsidR="00FF514A" w:rsidP="00FF514A" w:rsidRDefault="00FF514A" w14:paraId="7362458A" w14:textId="173B1C4E">
            <w:pPr>
              <w:spacing w:after="80"/>
              <w:rPr>
                <w:rFonts w:ascii="Georgia" w:hAnsi="Georgia"/>
              </w:rPr>
            </w:pPr>
            <w:r>
              <w:rPr>
                <w:rFonts w:ascii="Georgia" w:hAnsi="Georgia"/>
              </w:rPr>
              <w:t>Fels Student Center, Suite 301</w:t>
            </w:r>
          </w:p>
        </w:tc>
      </w:tr>
      <w:tr w:rsidRPr="00AF49BD" w:rsidR="00FF514A" w:rsidTr="00FF514A" w14:paraId="3B0AFCAD" w14:textId="3CE62C7F">
        <w:trPr>
          <w:trHeight w:val="461"/>
        </w:trPr>
        <w:tc>
          <w:tcPr>
            <w:tcW w:w="9355" w:type="dxa"/>
            <w:gridSpan w:val="4"/>
            <w:vAlign w:val="center"/>
          </w:tcPr>
          <w:p w:rsidRPr="00632E0C" w:rsidR="00FF514A" w:rsidP="00FF514A" w:rsidRDefault="00FF514A" w14:paraId="6545C925" w14:textId="28824D43">
            <w:pPr>
              <w:spacing w:after="80"/>
              <w:jc w:val="center"/>
              <w:rPr>
                <w:rFonts w:ascii="Georgia" w:hAnsi="Georgia"/>
                <w:b/>
                <w:bCs/>
              </w:rPr>
            </w:pPr>
            <w:r w:rsidRPr="00632E0C">
              <w:rPr>
                <w:rFonts w:ascii="Georgia" w:hAnsi="Georgia"/>
                <w:b/>
                <w:bCs/>
              </w:rPr>
              <w:t>TITLE IX COORDINATOR</w:t>
            </w:r>
          </w:p>
        </w:tc>
      </w:tr>
      <w:tr w:rsidRPr="00AF49BD" w:rsidR="00FF514A" w:rsidTr="00FF514A" w14:paraId="446CB271" w14:textId="7E24C91C">
        <w:trPr>
          <w:trHeight w:val="461"/>
        </w:trPr>
        <w:tc>
          <w:tcPr>
            <w:tcW w:w="2482" w:type="dxa"/>
            <w:vAlign w:val="center"/>
          </w:tcPr>
          <w:p w:rsidRPr="00FF514A" w:rsidR="00FF514A" w:rsidP="00FF514A" w:rsidRDefault="00FF514A" w14:paraId="2F8C3D2F" w14:textId="77777777">
            <w:pPr>
              <w:spacing w:after="80"/>
              <w:rPr>
                <w:rFonts w:ascii="Georgia" w:hAnsi="Georgia"/>
                <w:b/>
                <w:bCs/>
              </w:rPr>
            </w:pPr>
            <w:r w:rsidRPr="00FF514A">
              <w:rPr>
                <w:rFonts w:ascii="Georgia" w:hAnsi="Georgia"/>
                <w:b/>
                <w:bCs/>
              </w:rPr>
              <w:t>Outside</w:t>
            </w:r>
            <w:r w:rsidRPr="00FF514A">
              <w:rPr>
                <w:rFonts w:ascii="Georgia" w:hAnsi="Georgia"/>
                <w:b/>
                <w:bCs/>
                <w:spacing w:val="-2"/>
              </w:rPr>
              <w:t xml:space="preserve"> </w:t>
            </w:r>
            <w:r w:rsidRPr="00FF514A">
              <w:rPr>
                <w:rFonts w:ascii="Georgia" w:hAnsi="Georgia"/>
                <w:b/>
                <w:bCs/>
                <w:spacing w:val="-4"/>
              </w:rPr>
              <w:t>Line</w:t>
            </w:r>
          </w:p>
        </w:tc>
        <w:tc>
          <w:tcPr>
            <w:tcW w:w="2177" w:type="dxa"/>
            <w:vAlign w:val="center"/>
          </w:tcPr>
          <w:p w:rsidRPr="00632E0C" w:rsidR="00FF514A" w:rsidP="00FF514A" w:rsidRDefault="00FF514A" w14:paraId="321400BA" w14:textId="6A0F2711">
            <w:pPr>
              <w:spacing w:after="80"/>
              <w:rPr>
                <w:rFonts w:ascii="Georgia" w:hAnsi="Georgia"/>
              </w:rPr>
            </w:pPr>
            <w:r w:rsidRPr="00632E0C">
              <w:rPr>
                <w:rFonts w:ascii="Georgia" w:hAnsi="Georgia"/>
                <w:spacing w:val="-2"/>
              </w:rPr>
              <w:t>508-213-</w:t>
            </w:r>
            <w:r w:rsidRPr="00632E0C">
              <w:rPr>
                <w:rFonts w:ascii="Georgia" w:hAnsi="Georgia"/>
                <w:spacing w:val="-4"/>
              </w:rPr>
              <w:t>2104</w:t>
            </w:r>
          </w:p>
        </w:tc>
        <w:tc>
          <w:tcPr>
            <w:tcW w:w="2348" w:type="dxa"/>
            <w:vAlign w:val="center"/>
          </w:tcPr>
          <w:p w:rsidRPr="00FF514A" w:rsidR="00FF514A" w:rsidP="00FF514A" w:rsidRDefault="00FF514A" w14:paraId="66A607C1" w14:textId="7F1004F1">
            <w:pPr>
              <w:spacing w:after="80"/>
              <w:rPr>
                <w:rFonts w:ascii="Georgia" w:hAnsi="Georgia"/>
                <w:b/>
                <w:bCs/>
                <w:spacing w:val="-2"/>
              </w:rPr>
            </w:pPr>
            <w:r w:rsidRPr="00FF514A">
              <w:rPr>
                <w:rFonts w:ascii="Georgia" w:hAnsi="Georgia"/>
                <w:b/>
                <w:bCs/>
              </w:rPr>
              <w:t>On Campus Line</w:t>
            </w:r>
          </w:p>
        </w:tc>
        <w:tc>
          <w:tcPr>
            <w:tcW w:w="2348" w:type="dxa"/>
            <w:vAlign w:val="center"/>
          </w:tcPr>
          <w:p w:rsidRPr="00632E0C" w:rsidR="00FF514A" w:rsidP="00FF514A" w:rsidRDefault="00FF514A" w14:paraId="64443D37" w14:textId="249A83E5">
            <w:pPr>
              <w:spacing w:after="80"/>
              <w:rPr>
                <w:rFonts w:ascii="Georgia" w:hAnsi="Georgia"/>
                <w:spacing w:val="-2"/>
              </w:rPr>
            </w:pPr>
            <w:r w:rsidRPr="00632E0C">
              <w:rPr>
                <w:rFonts w:ascii="Georgia" w:hAnsi="Georgia"/>
              </w:rPr>
              <w:t>2104</w:t>
            </w:r>
          </w:p>
        </w:tc>
      </w:tr>
      <w:tr w:rsidRPr="00AF49BD" w:rsidR="00FF514A" w:rsidTr="001707B1" w14:paraId="27F8BFCC" w14:textId="2A6C2A2F">
        <w:trPr>
          <w:trHeight w:val="461"/>
        </w:trPr>
        <w:tc>
          <w:tcPr>
            <w:tcW w:w="2482" w:type="dxa"/>
            <w:vAlign w:val="center"/>
          </w:tcPr>
          <w:p w:rsidRPr="00AF49BD" w:rsidR="00FF514A" w:rsidP="00FF514A" w:rsidRDefault="00FF514A" w14:paraId="19066ED9" w14:textId="699E182E">
            <w:pPr>
              <w:spacing w:after="80"/>
              <w:rPr>
                <w:rFonts w:ascii="Georgia" w:hAnsi="Georgia"/>
              </w:rPr>
            </w:pPr>
            <w:r>
              <w:rPr>
                <w:rFonts w:ascii="Georgia" w:hAnsi="Georgia"/>
                <w:b/>
                <w:bCs/>
              </w:rPr>
              <w:t xml:space="preserve">Office </w:t>
            </w:r>
            <w:r w:rsidRPr="00893AC8">
              <w:rPr>
                <w:rFonts w:ascii="Georgia" w:hAnsi="Georgia"/>
                <w:b/>
                <w:bCs/>
              </w:rPr>
              <w:t>Location</w:t>
            </w:r>
          </w:p>
        </w:tc>
        <w:tc>
          <w:tcPr>
            <w:tcW w:w="6873" w:type="dxa"/>
            <w:gridSpan w:val="3"/>
            <w:vAlign w:val="center"/>
          </w:tcPr>
          <w:p w:rsidRPr="00632E0C" w:rsidR="00FF514A" w:rsidP="00FF514A" w:rsidRDefault="00FF514A" w14:paraId="129B130F" w14:textId="71129DF6">
            <w:pPr>
              <w:spacing w:after="80"/>
              <w:rPr>
                <w:rFonts w:ascii="Georgia" w:hAnsi="Georgia"/>
              </w:rPr>
            </w:pPr>
            <w:r>
              <w:rPr>
                <w:rFonts w:ascii="Georgia" w:hAnsi="Georgia"/>
              </w:rPr>
              <w:t>Fels Student Center, Suite 301</w:t>
            </w:r>
          </w:p>
        </w:tc>
      </w:tr>
      <w:tr w:rsidRPr="00AF49BD" w:rsidR="00FF514A" w:rsidTr="00FF514A" w14:paraId="5396D21D" w14:textId="00BEE443">
        <w:trPr>
          <w:trHeight w:val="461"/>
        </w:trPr>
        <w:tc>
          <w:tcPr>
            <w:tcW w:w="9355" w:type="dxa"/>
            <w:gridSpan w:val="4"/>
            <w:vAlign w:val="center"/>
          </w:tcPr>
          <w:p w:rsidRPr="00632E0C" w:rsidR="00FF514A" w:rsidP="00FF514A" w:rsidRDefault="00FF514A" w14:paraId="36478468" w14:textId="463A1ADD">
            <w:pPr>
              <w:spacing w:after="80"/>
              <w:jc w:val="center"/>
              <w:rPr>
                <w:rFonts w:ascii="Georgia" w:hAnsi="Georgia"/>
                <w:b/>
              </w:rPr>
            </w:pPr>
            <w:r w:rsidRPr="00632E0C">
              <w:rPr>
                <w:rFonts w:ascii="Georgia" w:hAnsi="Georgia"/>
                <w:b/>
              </w:rPr>
              <w:t>LOCAL LAW ENFORCEMENT</w:t>
            </w:r>
            <w:r>
              <w:rPr>
                <w:rFonts w:ascii="Georgia" w:hAnsi="Georgia"/>
                <w:b/>
              </w:rPr>
              <w:t xml:space="preserve"> - </w:t>
            </w:r>
            <w:r w:rsidRPr="00FF514A">
              <w:rPr>
                <w:rFonts w:ascii="Georgia" w:hAnsi="Georgia"/>
                <w:b/>
              </w:rPr>
              <w:t>DUDLEY POLICE DEPARTMENT</w:t>
            </w:r>
          </w:p>
        </w:tc>
      </w:tr>
      <w:tr w:rsidRPr="00AF49BD" w:rsidR="00FF514A" w:rsidTr="00FF514A" w14:paraId="110E6CB0" w14:textId="7E1D14AC">
        <w:trPr>
          <w:trHeight w:val="461"/>
        </w:trPr>
        <w:tc>
          <w:tcPr>
            <w:tcW w:w="2482" w:type="dxa"/>
            <w:vAlign w:val="center"/>
          </w:tcPr>
          <w:p w:rsidRPr="00FF514A" w:rsidR="00FF514A" w:rsidP="00FF514A" w:rsidRDefault="00FF514A" w14:paraId="5C077C13" w14:textId="3247A420">
            <w:pPr>
              <w:spacing w:after="80"/>
              <w:rPr>
                <w:rFonts w:ascii="Georgia" w:hAnsi="Georgia"/>
                <w:b/>
                <w:bCs/>
              </w:rPr>
            </w:pPr>
            <w:r w:rsidRPr="00FF514A">
              <w:rPr>
                <w:rFonts w:ascii="Georgia" w:hAnsi="Georgia"/>
                <w:b/>
                <w:bCs/>
              </w:rPr>
              <w:t>Outside</w:t>
            </w:r>
            <w:r w:rsidRPr="00FF514A">
              <w:rPr>
                <w:rFonts w:ascii="Georgia" w:hAnsi="Georgia"/>
                <w:b/>
                <w:bCs/>
                <w:spacing w:val="-2"/>
              </w:rPr>
              <w:t xml:space="preserve"> </w:t>
            </w:r>
            <w:r w:rsidRPr="00FF514A">
              <w:rPr>
                <w:rFonts w:ascii="Georgia" w:hAnsi="Georgia"/>
                <w:b/>
                <w:bCs/>
                <w:spacing w:val="-4"/>
              </w:rPr>
              <w:t>Line</w:t>
            </w:r>
          </w:p>
        </w:tc>
        <w:tc>
          <w:tcPr>
            <w:tcW w:w="2177" w:type="dxa"/>
            <w:vAlign w:val="center"/>
          </w:tcPr>
          <w:p w:rsidRPr="00632E0C" w:rsidR="00FF514A" w:rsidP="00FF514A" w:rsidRDefault="00FF514A" w14:paraId="262FC111" w14:textId="34067EAF">
            <w:pPr>
              <w:spacing w:after="80"/>
              <w:rPr>
                <w:rFonts w:ascii="Georgia" w:hAnsi="Georgia"/>
              </w:rPr>
            </w:pPr>
            <w:r w:rsidRPr="00632E0C">
              <w:rPr>
                <w:rFonts w:ascii="Georgia" w:hAnsi="Georgia"/>
                <w:spacing w:val="-2"/>
              </w:rPr>
              <w:t>508-949-8019</w:t>
            </w:r>
          </w:p>
        </w:tc>
        <w:tc>
          <w:tcPr>
            <w:tcW w:w="2348" w:type="dxa"/>
            <w:vAlign w:val="center"/>
          </w:tcPr>
          <w:p w:rsidRPr="00FF514A" w:rsidR="00FF514A" w:rsidP="00FF514A" w:rsidRDefault="00FF514A" w14:paraId="1C8CBD51" w14:textId="22827C67">
            <w:pPr>
              <w:spacing w:after="80"/>
              <w:rPr>
                <w:rFonts w:ascii="Georgia" w:hAnsi="Georgia"/>
                <w:b/>
                <w:bCs/>
                <w:spacing w:val="-2"/>
              </w:rPr>
            </w:pPr>
            <w:r w:rsidRPr="00FF514A">
              <w:rPr>
                <w:rFonts w:ascii="Georgia" w:hAnsi="Georgia"/>
                <w:b/>
                <w:bCs/>
              </w:rPr>
              <w:t>Outside</w:t>
            </w:r>
            <w:r w:rsidRPr="00FF514A">
              <w:rPr>
                <w:rFonts w:ascii="Georgia" w:hAnsi="Georgia"/>
                <w:b/>
                <w:bCs/>
                <w:spacing w:val="-2"/>
              </w:rPr>
              <w:t xml:space="preserve"> </w:t>
            </w:r>
            <w:r w:rsidRPr="00FF514A">
              <w:rPr>
                <w:rFonts w:ascii="Georgia" w:hAnsi="Georgia"/>
                <w:b/>
                <w:bCs/>
                <w:spacing w:val="-4"/>
              </w:rPr>
              <w:t>Line</w:t>
            </w:r>
          </w:p>
        </w:tc>
        <w:tc>
          <w:tcPr>
            <w:tcW w:w="2348" w:type="dxa"/>
            <w:vAlign w:val="center"/>
          </w:tcPr>
          <w:p w:rsidRPr="00632E0C" w:rsidR="00FF514A" w:rsidP="00FF514A" w:rsidRDefault="00FF514A" w14:paraId="3CAF036B" w14:textId="09B64065">
            <w:pPr>
              <w:spacing w:after="80"/>
              <w:rPr>
                <w:rFonts w:ascii="Georgia" w:hAnsi="Georgia"/>
                <w:spacing w:val="-2"/>
              </w:rPr>
            </w:pPr>
            <w:r w:rsidRPr="00632E0C">
              <w:rPr>
                <w:rFonts w:ascii="Georgia" w:hAnsi="Georgia"/>
              </w:rPr>
              <w:t>508-943-4411</w:t>
            </w:r>
          </w:p>
        </w:tc>
      </w:tr>
      <w:tr w:rsidRPr="00AF49BD" w:rsidR="00FF514A" w:rsidTr="006F2C0C" w14:paraId="57478E54" w14:textId="71A46126">
        <w:trPr>
          <w:trHeight w:val="461"/>
        </w:trPr>
        <w:tc>
          <w:tcPr>
            <w:tcW w:w="2482" w:type="dxa"/>
            <w:vAlign w:val="center"/>
          </w:tcPr>
          <w:p w:rsidRPr="00AF49BD" w:rsidR="00FF514A" w:rsidP="00FF514A" w:rsidRDefault="00FF514A" w14:paraId="716C68A9" w14:textId="73E242A6">
            <w:pPr>
              <w:spacing w:after="80"/>
              <w:rPr>
                <w:rFonts w:ascii="Georgia" w:hAnsi="Georgia"/>
              </w:rPr>
            </w:pPr>
            <w:r>
              <w:rPr>
                <w:rFonts w:ascii="Georgia" w:hAnsi="Georgia"/>
                <w:b/>
                <w:bCs/>
              </w:rPr>
              <w:t xml:space="preserve">Office </w:t>
            </w:r>
            <w:r w:rsidRPr="00893AC8">
              <w:rPr>
                <w:rFonts w:ascii="Georgia" w:hAnsi="Georgia"/>
                <w:b/>
                <w:bCs/>
              </w:rPr>
              <w:t>Location</w:t>
            </w:r>
          </w:p>
        </w:tc>
        <w:tc>
          <w:tcPr>
            <w:tcW w:w="6873" w:type="dxa"/>
            <w:gridSpan w:val="3"/>
            <w:vAlign w:val="center"/>
          </w:tcPr>
          <w:p w:rsidRPr="00632E0C" w:rsidR="00FF514A" w:rsidP="00FF514A" w:rsidRDefault="00614EA0" w14:paraId="4A2FDDFF" w14:textId="1D274E8A">
            <w:pPr>
              <w:spacing w:after="80"/>
              <w:rPr>
                <w:rFonts w:ascii="Georgia" w:hAnsi="Georgia"/>
              </w:rPr>
            </w:pPr>
            <w:r w:rsidRPr="00614EA0">
              <w:rPr>
                <w:rFonts w:ascii="Georgia" w:hAnsi="Georgia"/>
              </w:rPr>
              <w:t>71 W Main St, Dudley, MA 01571</w:t>
            </w:r>
          </w:p>
        </w:tc>
      </w:tr>
    </w:tbl>
    <w:p w:rsidR="00632E0C" w:rsidP="00175224" w:rsidRDefault="00632E0C" w14:paraId="483E460C" w14:textId="77777777">
      <w:pPr>
        <w:spacing w:after="80" w:line="240" w:lineRule="auto"/>
        <w:rPr>
          <w:rFonts w:ascii="Georgia" w:hAnsi="Georgia"/>
        </w:rPr>
      </w:pPr>
      <w:r>
        <w:rPr>
          <w:rFonts w:ascii="Georgia" w:hAnsi="Georgia"/>
        </w:rPr>
        <w:br w:type="page"/>
      </w:r>
    </w:p>
    <w:p w:rsidRPr="00701ABD" w:rsidR="00D6590B" w:rsidP="00175224" w:rsidRDefault="00D6590B" w14:paraId="2EB9840A" w14:textId="77777777">
      <w:pPr>
        <w:pStyle w:val="Heading1"/>
        <w:spacing w:line="240" w:lineRule="auto"/>
        <w:rPr>
          <w:rFonts w:ascii="Georgia" w:hAnsi="Georgia"/>
          <w:b/>
          <w:bCs/>
          <w:color w:val="auto"/>
        </w:rPr>
      </w:pPr>
      <w:bookmarkStart w:name="_Toc209709770" w:id="5"/>
      <w:r w:rsidRPr="00701ABD">
        <w:rPr>
          <w:rFonts w:ascii="Georgia" w:hAnsi="Georgia"/>
          <w:b/>
          <w:bCs/>
          <w:color w:val="auto"/>
        </w:rPr>
        <w:lastRenderedPageBreak/>
        <w:t>Crime Reporting</w:t>
      </w:r>
      <w:bookmarkEnd w:id="5"/>
    </w:p>
    <w:p w:rsidRPr="00D6590B" w:rsidR="00D6590B" w:rsidP="00175224" w:rsidRDefault="00D6590B" w14:paraId="2FC52DDE" w14:textId="77777777">
      <w:pPr>
        <w:spacing w:after="80" w:line="240" w:lineRule="auto"/>
        <w:rPr>
          <w:rFonts w:ascii="Georgia" w:hAnsi="Georgia"/>
        </w:rPr>
      </w:pPr>
      <w:r w:rsidRPr="00D6590B">
        <w:rPr>
          <w:rFonts w:ascii="Georgia" w:hAnsi="Georgia"/>
        </w:rPr>
        <w:t xml:space="preserve">Nichols College is committed to providing crime reporting options and resources for all Campus Community members and visitors. Crime victims are strongly encouraged to report crimes, however, Nichols College recognizes that a crime victim has the right to choose </w:t>
      </w:r>
      <w:proofErr w:type="gramStart"/>
      <w:r w:rsidRPr="00D6590B">
        <w:rPr>
          <w:rFonts w:ascii="Georgia" w:hAnsi="Georgia"/>
        </w:rPr>
        <w:t>whether or not</w:t>
      </w:r>
      <w:proofErr w:type="gramEnd"/>
      <w:r w:rsidRPr="00D6590B">
        <w:rPr>
          <w:rFonts w:ascii="Georgia" w:hAnsi="Georgia"/>
        </w:rPr>
        <w:t xml:space="preserve"> to report a crime. Below are some available </w:t>
      </w:r>
      <w:proofErr w:type="gramStart"/>
      <w:r w:rsidRPr="00D6590B">
        <w:rPr>
          <w:rFonts w:ascii="Georgia" w:hAnsi="Georgia"/>
        </w:rPr>
        <w:t>crime</w:t>
      </w:r>
      <w:proofErr w:type="gramEnd"/>
      <w:r w:rsidRPr="00D6590B">
        <w:rPr>
          <w:rFonts w:ascii="Georgia" w:hAnsi="Georgia"/>
        </w:rPr>
        <w:t xml:space="preserve"> reporting options.</w:t>
      </w:r>
    </w:p>
    <w:p w:rsidRPr="00D6590B" w:rsidR="00D6590B" w:rsidP="00175224" w:rsidRDefault="00D6590B" w14:paraId="3A7D67FA" w14:textId="77777777">
      <w:pPr>
        <w:spacing w:after="80" w:line="240" w:lineRule="auto"/>
        <w:rPr>
          <w:rFonts w:ascii="Georgia" w:hAnsi="Georgia"/>
        </w:rPr>
      </w:pPr>
    </w:p>
    <w:p w:rsidRPr="00D6590B" w:rsidR="00D6590B" w:rsidP="00175224" w:rsidRDefault="00D6590B" w14:paraId="780AC2D9" w14:textId="77777777">
      <w:pPr>
        <w:spacing w:after="80" w:line="240" w:lineRule="auto"/>
        <w:rPr>
          <w:rFonts w:ascii="Georgia" w:hAnsi="Georgia"/>
          <w:b/>
          <w:bCs/>
        </w:rPr>
      </w:pPr>
      <w:r w:rsidRPr="00D6590B">
        <w:rPr>
          <w:rFonts w:ascii="Georgia" w:hAnsi="Georgia"/>
          <w:b/>
          <w:bCs/>
        </w:rPr>
        <w:t>Contacting the Department of Public Safety</w:t>
      </w:r>
    </w:p>
    <w:p w:rsidRPr="00D6590B" w:rsidR="00D6590B" w:rsidP="00175224" w:rsidRDefault="00D6590B" w14:paraId="4FE207A7" w14:textId="77777777">
      <w:pPr>
        <w:spacing w:after="80" w:line="240" w:lineRule="auto"/>
        <w:rPr>
          <w:rFonts w:ascii="Georgia" w:hAnsi="Georgia"/>
        </w:rPr>
      </w:pPr>
      <w:r w:rsidRPr="00D6590B">
        <w:rPr>
          <w:rFonts w:ascii="Georgia" w:hAnsi="Georgia"/>
        </w:rPr>
        <w:t>Students, faculty, staff, and visitors are encouraged to accurately and promptly report all crime and other emergencies or suspicious activity concerns to the Department of Public Safety.</w:t>
      </w:r>
    </w:p>
    <w:p w:rsidRPr="00D6590B" w:rsidR="00D6590B" w:rsidP="00175224" w:rsidRDefault="00D6590B" w14:paraId="2D4C5F38" w14:textId="77777777">
      <w:pPr>
        <w:spacing w:after="80" w:line="240" w:lineRule="auto"/>
        <w:rPr>
          <w:rFonts w:ascii="Georgia" w:hAnsi="Georgia"/>
        </w:rPr>
      </w:pPr>
    </w:p>
    <w:p w:rsidR="00091252" w:rsidP="00175224" w:rsidRDefault="00D6590B" w14:paraId="2024D15E" w14:textId="65EDC11B">
      <w:pPr>
        <w:spacing w:after="80" w:line="240" w:lineRule="auto"/>
        <w:rPr>
          <w:rFonts w:ascii="Georgia" w:hAnsi="Georgia"/>
        </w:rPr>
      </w:pPr>
      <w:r w:rsidRPr="00D6590B">
        <w:rPr>
          <w:rFonts w:ascii="Georgia" w:hAnsi="Georgia"/>
        </w:rPr>
        <w:t>Contacting the Department of Public Safety can be accomplished using the following methods:</w:t>
      </w:r>
    </w:p>
    <w:tbl>
      <w:tblPr>
        <w:tblStyle w:val="TableGrid"/>
        <w:tblW w:w="0" w:type="auto"/>
        <w:tblLook w:val="04A0" w:firstRow="1" w:lastRow="0" w:firstColumn="1" w:lastColumn="0" w:noHBand="0" w:noVBand="1"/>
      </w:tblPr>
      <w:tblGrid>
        <w:gridCol w:w="3775"/>
        <w:gridCol w:w="5575"/>
      </w:tblGrid>
      <w:tr w:rsidR="00E371B8" w:rsidTr="00E371B8" w14:paraId="37B0CD46" w14:textId="77777777">
        <w:trPr>
          <w:trHeight w:val="1448"/>
        </w:trPr>
        <w:tc>
          <w:tcPr>
            <w:tcW w:w="3775" w:type="dxa"/>
          </w:tcPr>
          <w:p w:rsidRPr="00E371B8" w:rsidR="00E371B8" w:rsidP="00175224" w:rsidRDefault="00E371B8" w14:paraId="6CD5E71D" w14:textId="409D4649">
            <w:pPr>
              <w:spacing w:after="80"/>
              <w:rPr>
                <w:rFonts w:ascii="Georgia" w:hAnsi="Georgia"/>
              </w:rPr>
            </w:pPr>
            <w:r w:rsidRPr="00E371B8">
              <w:rPr>
                <w:rFonts w:ascii="Georgia" w:hAnsi="Georgia"/>
              </w:rPr>
              <w:t>Dial</w:t>
            </w:r>
            <w:r w:rsidRPr="00E371B8">
              <w:rPr>
                <w:rFonts w:ascii="Georgia" w:hAnsi="Georgia"/>
                <w:spacing w:val="-6"/>
              </w:rPr>
              <w:t xml:space="preserve"> </w:t>
            </w:r>
            <w:r w:rsidRPr="00E371B8">
              <w:rPr>
                <w:rFonts w:ascii="Georgia" w:hAnsi="Georgia"/>
                <w:b/>
              </w:rPr>
              <w:t>2298</w:t>
            </w:r>
            <w:r w:rsidRPr="00E371B8">
              <w:rPr>
                <w:rFonts w:ascii="Georgia" w:hAnsi="Georgia"/>
                <w:b/>
                <w:spacing w:val="-4"/>
              </w:rPr>
              <w:t xml:space="preserve"> </w:t>
            </w:r>
            <w:r w:rsidRPr="00E371B8">
              <w:rPr>
                <w:rFonts w:ascii="Georgia" w:hAnsi="Georgia"/>
              </w:rPr>
              <w:t>(on-campus</w:t>
            </w:r>
            <w:r w:rsidRPr="00E371B8">
              <w:rPr>
                <w:rFonts w:ascii="Georgia" w:hAnsi="Georgia"/>
                <w:spacing w:val="-3"/>
              </w:rPr>
              <w:t xml:space="preserve"> </w:t>
            </w:r>
            <w:r w:rsidRPr="00E371B8">
              <w:rPr>
                <w:rFonts w:ascii="Georgia" w:hAnsi="Georgia"/>
                <w:spacing w:val="-2"/>
              </w:rPr>
              <w:t>lines)</w:t>
            </w:r>
          </w:p>
        </w:tc>
        <w:tc>
          <w:tcPr>
            <w:tcW w:w="5575" w:type="dxa"/>
          </w:tcPr>
          <w:p w:rsidRPr="00E371B8" w:rsidR="00E371B8" w:rsidP="00175224" w:rsidRDefault="00E371B8" w14:paraId="6C9E380E" w14:textId="77777777">
            <w:pPr>
              <w:pStyle w:val="TableParagraph"/>
              <w:spacing w:before="0" w:after="80" w:line="240" w:lineRule="auto"/>
              <w:ind w:left="4" w:right="601"/>
              <w:jc w:val="left"/>
              <w:rPr>
                <w:rFonts w:ascii="Georgia" w:hAnsi="Georgia"/>
                <w:sz w:val="24"/>
                <w:szCs w:val="24"/>
              </w:rPr>
            </w:pPr>
            <w:r w:rsidRPr="00E371B8">
              <w:rPr>
                <w:rFonts w:ascii="Georgia" w:hAnsi="Georgia"/>
                <w:sz w:val="24"/>
                <w:szCs w:val="24"/>
              </w:rPr>
              <w:t>Campus extension phones are situated at various</w:t>
            </w:r>
            <w:r w:rsidRPr="00E371B8">
              <w:rPr>
                <w:rFonts w:ascii="Georgia" w:hAnsi="Georgia"/>
                <w:spacing w:val="-5"/>
                <w:sz w:val="24"/>
                <w:szCs w:val="24"/>
              </w:rPr>
              <w:t xml:space="preserve"> </w:t>
            </w:r>
            <w:r w:rsidRPr="00E371B8">
              <w:rPr>
                <w:rFonts w:ascii="Georgia" w:hAnsi="Georgia"/>
                <w:sz w:val="24"/>
                <w:szCs w:val="24"/>
              </w:rPr>
              <w:t>locations</w:t>
            </w:r>
            <w:r w:rsidRPr="00E371B8">
              <w:rPr>
                <w:rFonts w:ascii="Georgia" w:hAnsi="Georgia"/>
                <w:spacing w:val="-5"/>
                <w:sz w:val="24"/>
                <w:szCs w:val="24"/>
              </w:rPr>
              <w:t xml:space="preserve"> </w:t>
            </w:r>
            <w:r w:rsidRPr="00E371B8">
              <w:rPr>
                <w:rFonts w:ascii="Georgia" w:hAnsi="Georgia"/>
                <w:sz w:val="24"/>
                <w:szCs w:val="24"/>
              </w:rPr>
              <w:t>at</w:t>
            </w:r>
            <w:r w:rsidRPr="00E371B8">
              <w:rPr>
                <w:rFonts w:ascii="Georgia" w:hAnsi="Georgia"/>
                <w:spacing w:val="-5"/>
                <w:sz w:val="24"/>
                <w:szCs w:val="24"/>
              </w:rPr>
              <w:t xml:space="preserve"> </w:t>
            </w:r>
            <w:r w:rsidRPr="00E371B8">
              <w:rPr>
                <w:rFonts w:ascii="Georgia" w:hAnsi="Georgia"/>
                <w:sz w:val="24"/>
                <w:szCs w:val="24"/>
              </w:rPr>
              <w:t>the</w:t>
            </w:r>
            <w:r w:rsidRPr="00E371B8">
              <w:rPr>
                <w:rFonts w:ascii="Georgia" w:hAnsi="Georgia"/>
                <w:spacing w:val="-5"/>
                <w:sz w:val="24"/>
                <w:szCs w:val="24"/>
              </w:rPr>
              <w:t xml:space="preserve"> </w:t>
            </w:r>
            <w:r w:rsidRPr="00E371B8">
              <w:rPr>
                <w:rFonts w:ascii="Georgia" w:hAnsi="Georgia"/>
                <w:sz w:val="24"/>
                <w:szCs w:val="24"/>
              </w:rPr>
              <w:t>main</w:t>
            </w:r>
            <w:r w:rsidRPr="00E371B8">
              <w:rPr>
                <w:rFonts w:ascii="Georgia" w:hAnsi="Georgia"/>
                <w:spacing w:val="-4"/>
                <w:sz w:val="24"/>
                <w:szCs w:val="24"/>
              </w:rPr>
              <w:t xml:space="preserve"> </w:t>
            </w:r>
            <w:r w:rsidRPr="00E371B8">
              <w:rPr>
                <w:rFonts w:ascii="Georgia" w:hAnsi="Georgia"/>
                <w:sz w:val="24"/>
                <w:szCs w:val="24"/>
              </w:rPr>
              <w:t>entrances</w:t>
            </w:r>
            <w:r w:rsidRPr="00E371B8">
              <w:rPr>
                <w:rFonts w:ascii="Georgia" w:hAnsi="Georgia"/>
                <w:spacing w:val="-3"/>
                <w:sz w:val="24"/>
                <w:szCs w:val="24"/>
              </w:rPr>
              <w:t xml:space="preserve"> </w:t>
            </w:r>
            <w:r w:rsidRPr="00E371B8">
              <w:rPr>
                <w:rFonts w:ascii="Georgia" w:hAnsi="Georgia"/>
                <w:sz w:val="24"/>
                <w:szCs w:val="24"/>
              </w:rPr>
              <w:t>to the residence halls.</w:t>
            </w:r>
          </w:p>
          <w:p w:rsidRPr="00E371B8" w:rsidR="00E371B8" w:rsidP="00175224" w:rsidRDefault="00E371B8" w14:paraId="651026E3" w14:textId="0CD9739D">
            <w:pPr>
              <w:spacing w:after="80"/>
              <w:rPr>
                <w:rFonts w:ascii="Georgia" w:hAnsi="Georgia"/>
              </w:rPr>
            </w:pPr>
            <w:r w:rsidRPr="00E371B8">
              <w:rPr>
                <w:rFonts w:ascii="Georgia" w:hAnsi="Georgia"/>
              </w:rPr>
              <w:t>All</w:t>
            </w:r>
            <w:r w:rsidRPr="00E371B8">
              <w:rPr>
                <w:rFonts w:ascii="Georgia" w:hAnsi="Georgia"/>
                <w:spacing w:val="-6"/>
              </w:rPr>
              <w:t xml:space="preserve"> </w:t>
            </w:r>
            <w:r w:rsidRPr="00E371B8">
              <w:rPr>
                <w:rFonts w:ascii="Georgia" w:hAnsi="Georgia"/>
              </w:rPr>
              <w:t>Administrative</w:t>
            </w:r>
            <w:r w:rsidRPr="00E371B8">
              <w:rPr>
                <w:rFonts w:ascii="Georgia" w:hAnsi="Georgia"/>
                <w:spacing w:val="-6"/>
              </w:rPr>
              <w:t xml:space="preserve"> </w:t>
            </w:r>
            <w:r w:rsidRPr="00E371B8">
              <w:rPr>
                <w:rFonts w:ascii="Georgia" w:hAnsi="Georgia"/>
              </w:rPr>
              <w:t>Offices</w:t>
            </w:r>
            <w:r w:rsidRPr="00E371B8">
              <w:rPr>
                <w:rFonts w:ascii="Georgia" w:hAnsi="Georgia"/>
                <w:spacing w:val="-8"/>
              </w:rPr>
              <w:t xml:space="preserve"> </w:t>
            </w:r>
            <w:r w:rsidRPr="00E371B8">
              <w:rPr>
                <w:rFonts w:ascii="Georgia" w:hAnsi="Georgia"/>
              </w:rPr>
              <w:t>can</w:t>
            </w:r>
            <w:r w:rsidRPr="00E371B8">
              <w:rPr>
                <w:rFonts w:ascii="Georgia" w:hAnsi="Georgia"/>
                <w:spacing w:val="-7"/>
              </w:rPr>
              <w:t xml:space="preserve"> </w:t>
            </w:r>
            <w:r w:rsidRPr="00E371B8">
              <w:rPr>
                <w:rFonts w:ascii="Georgia" w:hAnsi="Georgia"/>
              </w:rPr>
              <w:t>reach</w:t>
            </w:r>
            <w:r w:rsidRPr="00E371B8">
              <w:rPr>
                <w:rFonts w:ascii="Georgia" w:hAnsi="Georgia"/>
                <w:spacing w:val="-9"/>
              </w:rPr>
              <w:t xml:space="preserve"> </w:t>
            </w:r>
            <w:r w:rsidRPr="00E371B8">
              <w:rPr>
                <w:rFonts w:ascii="Georgia" w:hAnsi="Georgia"/>
              </w:rPr>
              <w:t xml:space="preserve">Public Safety by dialing </w:t>
            </w:r>
            <w:r w:rsidRPr="00E371B8">
              <w:rPr>
                <w:rFonts w:ascii="Georgia" w:hAnsi="Georgia"/>
                <w:b/>
              </w:rPr>
              <w:t>2298</w:t>
            </w:r>
          </w:p>
        </w:tc>
      </w:tr>
      <w:tr w:rsidR="00E371B8" w:rsidTr="00E371B8" w14:paraId="4AB16257" w14:textId="77777777">
        <w:trPr>
          <w:trHeight w:val="440"/>
        </w:trPr>
        <w:tc>
          <w:tcPr>
            <w:tcW w:w="3775" w:type="dxa"/>
          </w:tcPr>
          <w:p w:rsidRPr="00E371B8" w:rsidR="00E371B8" w:rsidP="00175224" w:rsidRDefault="00E371B8" w14:paraId="14BFC51B" w14:textId="0D3511B3">
            <w:pPr>
              <w:spacing w:after="80"/>
              <w:rPr>
                <w:rFonts w:ascii="Georgia" w:hAnsi="Georgia"/>
              </w:rPr>
            </w:pPr>
            <w:r w:rsidRPr="00E371B8">
              <w:rPr>
                <w:rFonts w:ascii="Georgia" w:hAnsi="Georgia"/>
              </w:rPr>
              <w:t>Dial</w:t>
            </w:r>
            <w:r w:rsidRPr="00E371B8">
              <w:rPr>
                <w:rFonts w:ascii="Georgia" w:hAnsi="Georgia"/>
                <w:spacing w:val="-12"/>
              </w:rPr>
              <w:t xml:space="preserve"> </w:t>
            </w:r>
            <w:r w:rsidRPr="00E371B8">
              <w:rPr>
                <w:rFonts w:ascii="Georgia" w:hAnsi="Georgia"/>
                <w:b/>
              </w:rPr>
              <w:t>508-213-</w:t>
            </w:r>
            <w:r w:rsidRPr="00E371B8">
              <w:rPr>
                <w:rFonts w:ascii="Georgia" w:hAnsi="Georgia"/>
                <w:b/>
                <w:spacing w:val="-4"/>
              </w:rPr>
              <w:t>2298</w:t>
            </w:r>
          </w:p>
        </w:tc>
        <w:tc>
          <w:tcPr>
            <w:tcW w:w="5575" w:type="dxa"/>
          </w:tcPr>
          <w:p w:rsidRPr="00E371B8" w:rsidR="00E371B8" w:rsidP="00175224" w:rsidRDefault="00E371B8" w14:paraId="1BF96C03" w14:textId="47F4B454">
            <w:pPr>
              <w:spacing w:after="80"/>
              <w:rPr>
                <w:rFonts w:ascii="Georgia" w:hAnsi="Georgia"/>
              </w:rPr>
            </w:pPr>
            <w:r w:rsidRPr="00E371B8">
              <w:rPr>
                <w:rFonts w:ascii="Georgia" w:hAnsi="Georgia"/>
              </w:rPr>
              <w:t>Dial</w:t>
            </w:r>
            <w:r w:rsidRPr="00E371B8">
              <w:rPr>
                <w:rFonts w:ascii="Georgia" w:hAnsi="Georgia"/>
                <w:spacing w:val="-4"/>
              </w:rPr>
              <w:t xml:space="preserve"> </w:t>
            </w:r>
            <w:r w:rsidRPr="00E371B8">
              <w:rPr>
                <w:rFonts w:ascii="Georgia" w:hAnsi="Georgia"/>
              </w:rPr>
              <w:t>from</w:t>
            </w:r>
            <w:r w:rsidRPr="00E371B8">
              <w:rPr>
                <w:rFonts w:ascii="Georgia" w:hAnsi="Georgia"/>
                <w:spacing w:val="-2"/>
              </w:rPr>
              <w:t xml:space="preserve"> </w:t>
            </w:r>
            <w:r w:rsidRPr="00E371B8">
              <w:rPr>
                <w:rFonts w:ascii="Georgia" w:hAnsi="Georgia"/>
              </w:rPr>
              <w:t>any</w:t>
            </w:r>
            <w:r w:rsidRPr="00E371B8">
              <w:rPr>
                <w:rFonts w:ascii="Georgia" w:hAnsi="Georgia"/>
                <w:spacing w:val="-3"/>
              </w:rPr>
              <w:t xml:space="preserve"> </w:t>
            </w:r>
            <w:r w:rsidRPr="00E371B8">
              <w:rPr>
                <w:rFonts w:ascii="Georgia" w:hAnsi="Georgia"/>
              </w:rPr>
              <w:t>cell</w:t>
            </w:r>
            <w:r w:rsidRPr="00E371B8">
              <w:rPr>
                <w:rFonts w:ascii="Georgia" w:hAnsi="Georgia"/>
                <w:spacing w:val="-3"/>
              </w:rPr>
              <w:t xml:space="preserve"> </w:t>
            </w:r>
            <w:r w:rsidRPr="00E371B8">
              <w:rPr>
                <w:rFonts w:ascii="Georgia" w:hAnsi="Georgia"/>
              </w:rPr>
              <w:t>phone</w:t>
            </w:r>
            <w:r w:rsidRPr="00E371B8">
              <w:rPr>
                <w:rFonts w:ascii="Georgia" w:hAnsi="Georgia"/>
                <w:spacing w:val="-6"/>
              </w:rPr>
              <w:t xml:space="preserve"> </w:t>
            </w:r>
            <w:r w:rsidRPr="00E371B8">
              <w:rPr>
                <w:rFonts w:ascii="Georgia" w:hAnsi="Georgia"/>
              </w:rPr>
              <w:t>or</w:t>
            </w:r>
            <w:r w:rsidRPr="00E371B8">
              <w:rPr>
                <w:rFonts w:ascii="Georgia" w:hAnsi="Georgia"/>
                <w:spacing w:val="-3"/>
              </w:rPr>
              <w:t xml:space="preserve"> </w:t>
            </w:r>
            <w:r w:rsidRPr="00E371B8">
              <w:rPr>
                <w:rFonts w:ascii="Georgia" w:hAnsi="Georgia"/>
              </w:rPr>
              <w:t>off-campus</w:t>
            </w:r>
            <w:r w:rsidRPr="00E371B8">
              <w:rPr>
                <w:rFonts w:ascii="Georgia" w:hAnsi="Georgia"/>
                <w:spacing w:val="-3"/>
              </w:rPr>
              <w:t xml:space="preserve"> </w:t>
            </w:r>
            <w:r w:rsidRPr="00E371B8">
              <w:rPr>
                <w:rFonts w:ascii="Georgia" w:hAnsi="Georgia"/>
                <w:spacing w:val="-4"/>
              </w:rPr>
              <w:t>line</w:t>
            </w:r>
          </w:p>
        </w:tc>
      </w:tr>
      <w:tr w:rsidR="00E371B8" w:rsidTr="00E371B8" w14:paraId="60437FD2" w14:textId="77777777">
        <w:trPr>
          <w:trHeight w:val="1358"/>
        </w:trPr>
        <w:tc>
          <w:tcPr>
            <w:tcW w:w="3775" w:type="dxa"/>
          </w:tcPr>
          <w:p w:rsidRPr="00E371B8" w:rsidR="00E371B8" w:rsidP="00175224" w:rsidRDefault="00E371B8" w14:paraId="121686BD" w14:textId="11B6CC1E">
            <w:pPr>
              <w:spacing w:after="80"/>
              <w:rPr>
                <w:rFonts w:ascii="Georgia" w:hAnsi="Georgia"/>
              </w:rPr>
            </w:pPr>
            <w:r w:rsidRPr="00E371B8">
              <w:rPr>
                <w:rFonts w:ascii="Georgia" w:hAnsi="Georgia"/>
              </w:rPr>
              <w:t>Blue</w:t>
            </w:r>
            <w:r w:rsidRPr="00E371B8">
              <w:rPr>
                <w:rFonts w:ascii="Georgia" w:hAnsi="Georgia"/>
                <w:spacing w:val="-7"/>
              </w:rPr>
              <w:t xml:space="preserve"> </w:t>
            </w:r>
            <w:r w:rsidRPr="00E371B8">
              <w:rPr>
                <w:rFonts w:ascii="Georgia" w:hAnsi="Georgia"/>
                <w:spacing w:val="-2"/>
              </w:rPr>
              <w:t>Phones</w:t>
            </w:r>
          </w:p>
        </w:tc>
        <w:tc>
          <w:tcPr>
            <w:tcW w:w="5575" w:type="dxa"/>
          </w:tcPr>
          <w:p w:rsidRPr="00E371B8" w:rsidR="00E371B8" w:rsidP="00175224" w:rsidRDefault="00E371B8" w14:paraId="053BC00E" w14:textId="2CC146F5">
            <w:pPr>
              <w:spacing w:after="80"/>
              <w:rPr>
                <w:rFonts w:ascii="Georgia" w:hAnsi="Georgia"/>
              </w:rPr>
            </w:pPr>
            <w:r w:rsidRPr="00E371B8">
              <w:rPr>
                <w:rFonts w:ascii="Georgia" w:hAnsi="Georgia"/>
              </w:rPr>
              <w:t>Emergency call phones provide immediate and</w:t>
            </w:r>
            <w:r w:rsidRPr="00E371B8">
              <w:rPr>
                <w:rFonts w:ascii="Georgia" w:hAnsi="Georgia"/>
                <w:spacing w:val="-5"/>
              </w:rPr>
              <w:t xml:space="preserve"> </w:t>
            </w:r>
            <w:r w:rsidRPr="00E371B8">
              <w:rPr>
                <w:rFonts w:ascii="Georgia" w:hAnsi="Georgia"/>
              </w:rPr>
              <w:t>direct</w:t>
            </w:r>
            <w:r w:rsidRPr="00E371B8">
              <w:rPr>
                <w:rFonts w:ascii="Georgia" w:hAnsi="Georgia"/>
                <w:spacing w:val="-3"/>
              </w:rPr>
              <w:t xml:space="preserve"> </w:t>
            </w:r>
            <w:r w:rsidRPr="00E371B8">
              <w:rPr>
                <w:rFonts w:ascii="Georgia" w:hAnsi="Georgia"/>
              </w:rPr>
              <w:t>access</w:t>
            </w:r>
            <w:r w:rsidRPr="00E371B8">
              <w:rPr>
                <w:rFonts w:ascii="Georgia" w:hAnsi="Georgia"/>
                <w:spacing w:val="-6"/>
              </w:rPr>
              <w:t xml:space="preserve"> </w:t>
            </w:r>
            <w:r w:rsidRPr="00E371B8">
              <w:rPr>
                <w:rFonts w:ascii="Georgia" w:hAnsi="Georgia"/>
              </w:rPr>
              <w:t>to</w:t>
            </w:r>
            <w:r w:rsidRPr="00E371B8">
              <w:rPr>
                <w:rFonts w:ascii="Georgia" w:hAnsi="Georgia"/>
                <w:spacing w:val="-3"/>
              </w:rPr>
              <w:t xml:space="preserve"> </w:t>
            </w:r>
            <w:r w:rsidRPr="00E371B8">
              <w:rPr>
                <w:rFonts w:ascii="Georgia" w:hAnsi="Georgia"/>
              </w:rPr>
              <w:t>a</w:t>
            </w:r>
            <w:r w:rsidRPr="00E371B8">
              <w:rPr>
                <w:rFonts w:ascii="Georgia" w:hAnsi="Georgia"/>
                <w:spacing w:val="-6"/>
              </w:rPr>
              <w:t xml:space="preserve"> </w:t>
            </w:r>
            <w:r w:rsidRPr="00E371B8">
              <w:rPr>
                <w:rFonts w:ascii="Georgia" w:hAnsi="Georgia"/>
              </w:rPr>
              <w:t>Public</w:t>
            </w:r>
            <w:r w:rsidRPr="00E371B8">
              <w:rPr>
                <w:rFonts w:ascii="Georgia" w:hAnsi="Georgia"/>
                <w:spacing w:val="-4"/>
              </w:rPr>
              <w:t xml:space="preserve"> </w:t>
            </w:r>
            <w:r w:rsidRPr="00E371B8">
              <w:rPr>
                <w:rFonts w:ascii="Georgia" w:hAnsi="Georgia"/>
              </w:rPr>
              <w:t>Safety</w:t>
            </w:r>
            <w:r w:rsidRPr="00E371B8">
              <w:rPr>
                <w:rFonts w:ascii="Georgia" w:hAnsi="Georgia"/>
                <w:spacing w:val="-3"/>
              </w:rPr>
              <w:t xml:space="preserve"> </w:t>
            </w:r>
            <w:r w:rsidRPr="00E371B8">
              <w:rPr>
                <w:rFonts w:ascii="Georgia" w:hAnsi="Georgia"/>
              </w:rPr>
              <w:t>Officer</w:t>
            </w:r>
            <w:r w:rsidRPr="00E371B8">
              <w:rPr>
                <w:rFonts w:ascii="Georgia" w:hAnsi="Georgia"/>
                <w:spacing w:val="-4"/>
              </w:rPr>
              <w:t xml:space="preserve"> </w:t>
            </w:r>
            <w:r w:rsidRPr="00E371B8">
              <w:rPr>
                <w:rFonts w:ascii="Georgia" w:hAnsi="Georgia"/>
              </w:rPr>
              <w:t>and are strategically placed</w:t>
            </w:r>
            <w:r w:rsidRPr="00E371B8">
              <w:rPr>
                <w:rFonts w:ascii="Georgia" w:hAnsi="Georgia"/>
                <w:spacing w:val="-2"/>
              </w:rPr>
              <w:t xml:space="preserve"> </w:t>
            </w:r>
            <w:r w:rsidRPr="00E371B8">
              <w:rPr>
                <w:rFonts w:ascii="Georgia" w:hAnsi="Georgia"/>
              </w:rPr>
              <w:t>at</w:t>
            </w:r>
            <w:r w:rsidRPr="00E371B8">
              <w:rPr>
                <w:rFonts w:ascii="Georgia" w:hAnsi="Georgia"/>
                <w:spacing w:val="-1"/>
              </w:rPr>
              <w:t xml:space="preserve"> </w:t>
            </w:r>
            <w:r w:rsidRPr="00E371B8">
              <w:rPr>
                <w:rFonts w:ascii="Georgia" w:hAnsi="Georgia"/>
              </w:rPr>
              <w:t>various locations</w:t>
            </w:r>
            <w:r w:rsidRPr="00E371B8">
              <w:rPr>
                <w:rFonts w:ascii="Georgia" w:hAnsi="Georgia"/>
                <w:spacing w:val="-1"/>
              </w:rPr>
              <w:t xml:space="preserve"> </w:t>
            </w:r>
            <w:r w:rsidRPr="00E371B8">
              <w:rPr>
                <w:rFonts w:ascii="Georgia" w:hAnsi="Georgia"/>
              </w:rPr>
              <w:t>on the Campus grounds</w:t>
            </w:r>
          </w:p>
        </w:tc>
      </w:tr>
      <w:tr w:rsidR="00E371B8" w:rsidTr="00E371B8" w14:paraId="675237F1" w14:textId="77777777">
        <w:trPr>
          <w:trHeight w:val="1070"/>
        </w:trPr>
        <w:tc>
          <w:tcPr>
            <w:tcW w:w="3775" w:type="dxa"/>
          </w:tcPr>
          <w:p w:rsidRPr="00E371B8" w:rsidR="00E371B8" w:rsidP="00175224" w:rsidRDefault="00E371B8" w14:paraId="188B97F9" w14:textId="0DCBF75A">
            <w:pPr>
              <w:spacing w:after="80"/>
              <w:rPr>
                <w:rFonts w:ascii="Georgia" w:hAnsi="Georgia"/>
              </w:rPr>
            </w:pPr>
            <w:r w:rsidRPr="00E371B8">
              <w:rPr>
                <w:rFonts w:ascii="Georgia" w:hAnsi="Georgia"/>
              </w:rPr>
              <w:t>Dial</w:t>
            </w:r>
            <w:r w:rsidRPr="00E371B8">
              <w:rPr>
                <w:rFonts w:ascii="Georgia" w:hAnsi="Georgia"/>
                <w:spacing w:val="-12"/>
              </w:rPr>
              <w:t xml:space="preserve"> </w:t>
            </w:r>
            <w:r w:rsidRPr="00E371B8">
              <w:rPr>
                <w:rFonts w:ascii="Georgia" w:hAnsi="Georgia"/>
                <w:b/>
              </w:rPr>
              <w:t>508-213-</w:t>
            </w:r>
            <w:r w:rsidRPr="00E371B8">
              <w:rPr>
                <w:rFonts w:ascii="Georgia" w:hAnsi="Georgia"/>
                <w:b/>
                <w:spacing w:val="-4"/>
              </w:rPr>
              <w:t>2436</w:t>
            </w:r>
          </w:p>
        </w:tc>
        <w:tc>
          <w:tcPr>
            <w:tcW w:w="5575" w:type="dxa"/>
          </w:tcPr>
          <w:p w:rsidRPr="00E371B8" w:rsidR="00E371B8" w:rsidP="00175224" w:rsidRDefault="00E371B8" w14:paraId="3E51E886" w14:textId="64DD0312">
            <w:pPr>
              <w:spacing w:after="80"/>
              <w:rPr>
                <w:rFonts w:ascii="Georgia" w:hAnsi="Georgia"/>
              </w:rPr>
            </w:pPr>
            <w:r w:rsidRPr="00E371B8">
              <w:rPr>
                <w:rFonts w:ascii="Georgia" w:hAnsi="Georgia"/>
              </w:rPr>
              <w:t>Dial from any cell phone or off-campus line to reach</w:t>
            </w:r>
            <w:r w:rsidRPr="00E371B8">
              <w:rPr>
                <w:rFonts w:ascii="Georgia" w:hAnsi="Georgia"/>
                <w:spacing w:val="-5"/>
              </w:rPr>
              <w:t xml:space="preserve"> </w:t>
            </w:r>
            <w:r w:rsidRPr="00E371B8">
              <w:rPr>
                <w:rFonts w:ascii="Georgia" w:hAnsi="Georgia"/>
              </w:rPr>
              <w:t>the</w:t>
            </w:r>
            <w:r w:rsidRPr="00E371B8">
              <w:rPr>
                <w:rFonts w:ascii="Georgia" w:hAnsi="Georgia"/>
                <w:spacing w:val="-6"/>
              </w:rPr>
              <w:t xml:space="preserve"> </w:t>
            </w:r>
            <w:r w:rsidRPr="00E371B8">
              <w:rPr>
                <w:rFonts w:ascii="Georgia" w:hAnsi="Georgia"/>
              </w:rPr>
              <w:t>private</w:t>
            </w:r>
            <w:r w:rsidRPr="00E371B8">
              <w:rPr>
                <w:rFonts w:ascii="Georgia" w:hAnsi="Georgia"/>
                <w:spacing w:val="-3"/>
              </w:rPr>
              <w:t xml:space="preserve"> </w:t>
            </w:r>
            <w:r w:rsidRPr="00E371B8">
              <w:rPr>
                <w:rFonts w:ascii="Georgia" w:hAnsi="Georgia"/>
              </w:rPr>
              <w:t>help</w:t>
            </w:r>
            <w:r w:rsidRPr="00E371B8">
              <w:rPr>
                <w:rFonts w:ascii="Georgia" w:hAnsi="Georgia"/>
                <w:spacing w:val="-5"/>
              </w:rPr>
              <w:t xml:space="preserve"> </w:t>
            </w:r>
            <w:r w:rsidRPr="00E371B8">
              <w:rPr>
                <w:rFonts w:ascii="Georgia" w:hAnsi="Georgia"/>
              </w:rPr>
              <w:t>line.</w:t>
            </w:r>
            <w:r w:rsidRPr="00E371B8">
              <w:rPr>
                <w:rFonts w:ascii="Georgia" w:hAnsi="Georgia"/>
                <w:spacing w:val="40"/>
              </w:rPr>
              <w:t xml:space="preserve"> </w:t>
            </w:r>
            <w:r w:rsidRPr="00E371B8">
              <w:rPr>
                <w:rFonts w:ascii="Georgia" w:hAnsi="Georgia"/>
              </w:rPr>
              <w:t>Leave</w:t>
            </w:r>
            <w:r w:rsidRPr="00E371B8">
              <w:rPr>
                <w:rFonts w:ascii="Georgia" w:hAnsi="Georgia"/>
                <w:spacing w:val="-6"/>
              </w:rPr>
              <w:t xml:space="preserve"> </w:t>
            </w:r>
            <w:r w:rsidRPr="00E371B8">
              <w:rPr>
                <w:rFonts w:ascii="Georgia" w:hAnsi="Georgia"/>
              </w:rPr>
              <w:t>a</w:t>
            </w:r>
            <w:r w:rsidRPr="00E371B8">
              <w:rPr>
                <w:rFonts w:ascii="Georgia" w:hAnsi="Georgia"/>
                <w:spacing w:val="-6"/>
              </w:rPr>
              <w:t xml:space="preserve"> </w:t>
            </w:r>
            <w:r w:rsidRPr="00E371B8">
              <w:rPr>
                <w:rFonts w:ascii="Georgia" w:hAnsi="Georgia"/>
              </w:rPr>
              <w:t>message</w:t>
            </w:r>
            <w:r w:rsidRPr="00E371B8">
              <w:rPr>
                <w:rFonts w:ascii="Georgia" w:hAnsi="Georgia"/>
                <w:spacing w:val="-3"/>
              </w:rPr>
              <w:t xml:space="preserve"> </w:t>
            </w:r>
            <w:r w:rsidRPr="00E371B8">
              <w:rPr>
                <w:rFonts w:ascii="Georgia" w:hAnsi="Georgia"/>
              </w:rPr>
              <w:t>to receive a prompt call back for assistance.</w:t>
            </w:r>
          </w:p>
        </w:tc>
      </w:tr>
      <w:tr w:rsidR="00E371B8" w:rsidTr="00E371B8" w14:paraId="7FA9280C" w14:textId="77777777">
        <w:trPr>
          <w:trHeight w:val="701"/>
        </w:trPr>
        <w:tc>
          <w:tcPr>
            <w:tcW w:w="3775" w:type="dxa"/>
          </w:tcPr>
          <w:p w:rsidRPr="00E371B8" w:rsidR="00E371B8" w:rsidP="00175224" w:rsidRDefault="00E371B8" w14:paraId="5838FB88" w14:textId="0DCBBF68">
            <w:pPr>
              <w:spacing w:after="80"/>
              <w:rPr>
                <w:rFonts w:ascii="Georgia" w:hAnsi="Georgia"/>
              </w:rPr>
            </w:pPr>
            <w:r w:rsidRPr="00E371B8">
              <w:rPr>
                <w:rFonts w:ascii="Georgia" w:hAnsi="Georgia"/>
              </w:rPr>
              <w:t>Visit</w:t>
            </w:r>
            <w:r w:rsidRPr="00E371B8">
              <w:rPr>
                <w:rFonts w:ascii="Georgia" w:hAnsi="Georgia"/>
                <w:spacing w:val="-4"/>
              </w:rPr>
              <w:t xml:space="preserve"> </w:t>
            </w:r>
            <w:r w:rsidRPr="00E371B8">
              <w:rPr>
                <w:rFonts w:ascii="Georgia" w:hAnsi="Georgia"/>
              </w:rPr>
              <w:t>the</w:t>
            </w:r>
            <w:r w:rsidRPr="00E371B8">
              <w:rPr>
                <w:rFonts w:ascii="Georgia" w:hAnsi="Georgia"/>
                <w:spacing w:val="-4"/>
              </w:rPr>
              <w:t xml:space="preserve"> </w:t>
            </w:r>
            <w:r w:rsidRPr="00E371B8">
              <w:rPr>
                <w:rFonts w:ascii="Georgia" w:hAnsi="Georgia"/>
              </w:rPr>
              <w:t>Office</w:t>
            </w:r>
            <w:r w:rsidRPr="00E371B8">
              <w:rPr>
                <w:rFonts w:ascii="Georgia" w:hAnsi="Georgia"/>
                <w:spacing w:val="-4"/>
              </w:rPr>
              <w:t xml:space="preserve"> </w:t>
            </w:r>
            <w:r w:rsidRPr="00E371B8">
              <w:rPr>
                <w:rFonts w:ascii="Georgia" w:hAnsi="Georgia"/>
              </w:rPr>
              <w:t>of</w:t>
            </w:r>
            <w:r w:rsidRPr="00E371B8">
              <w:rPr>
                <w:rFonts w:ascii="Georgia" w:hAnsi="Georgia"/>
                <w:spacing w:val="-4"/>
              </w:rPr>
              <w:t xml:space="preserve"> </w:t>
            </w:r>
            <w:r w:rsidRPr="00E371B8">
              <w:rPr>
                <w:rFonts w:ascii="Georgia" w:hAnsi="Georgia"/>
              </w:rPr>
              <w:t>Public</w:t>
            </w:r>
            <w:r w:rsidRPr="00E371B8">
              <w:rPr>
                <w:rFonts w:ascii="Georgia" w:hAnsi="Georgia"/>
                <w:spacing w:val="-3"/>
              </w:rPr>
              <w:t xml:space="preserve"> </w:t>
            </w:r>
            <w:r w:rsidRPr="00E371B8">
              <w:rPr>
                <w:rFonts w:ascii="Georgia" w:hAnsi="Georgia"/>
                <w:spacing w:val="-2"/>
              </w:rPr>
              <w:t>Safety</w:t>
            </w:r>
          </w:p>
        </w:tc>
        <w:tc>
          <w:tcPr>
            <w:tcW w:w="5575" w:type="dxa"/>
          </w:tcPr>
          <w:p w:rsidRPr="00E371B8" w:rsidR="00E371B8" w:rsidP="00175224" w:rsidRDefault="00E371B8" w14:paraId="1D16683A" w14:textId="0CBBDF31">
            <w:pPr>
              <w:spacing w:after="80"/>
              <w:rPr>
                <w:rFonts w:ascii="Georgia" w:hAnsi="Georgia"/>
              </w:rPr>
            </w:pPr>
            <w:r w:rsidRPr="00E371B8">
              <w:rPr>
                <w:rFonts w:ascii="Georgia" w:hAnsi="Georgia"/>
              </w:rPr>
              <w:t>Located</w:t>
            </w:r>
            <w:r w:rsidRPr="00E371B8">
              <w:rPr>
                <w:rFonts w:ascii="Georgia" w:hAnsi="Georgia"/>
                <w:spacing w:val="-7"/>
              </w:rPr>
              <w:t xml:space="preserve"> </w:t>
            </w:r>
            <w:r w:rsidRPr="00E371B8">
              <w:rPr>
                <w:rFonts w:ascii="Georgia" w:hAnsi="Georgia"/>
              </w:rPr>
              <w:t>in</w:t>
            </w:r>
            <w:r w:rsidRPr="00E371B8">
              <w:rPr>
                <w:rFonts w:ascii="Georgia" w:hAnsi="Georgia"/>
                <w:spacing w:val="-9"/>
              </w:rPr>
              <w:t xml:space="preserve"> </w:t>
            </w:r>
            <w:r w:rsidRPr="00E371B8">
              <w:rPr>
                <w:rFonts w:ascii="Georgia" w:hAnsi="Georgia"/>
              </w:rPr>
              <w:t>Daniels</w:t>
            </w:r>
            <w:r w:rsidRPr="00E371B8">
              <w:rPr>
                <w:rFonts w:ascii="Georgia" w:hAnsi="Georgia"/>
                <w:spacing w:val="-8"/>
              </w:rPr>
              <w:t xml:space="preserve"> </w:t>
            </w:r>
            <w:r w:rsidRPr="00E371B8">
              <w:rPr>
                <w:rFonts w:ascii="Georgia" w:hAnsi="Georgia"/>
              </w:rPr>
              <w:t>Auditorium,</w:t>
            </w:r>
            <w:r w:rsidRPr="00E371B8">
              <w:rPr>
                <w:rFonts w:ascii="Georgia" w:hAnsi="Georgia"/>
                <w:spacing w:val="-5"/>
              </w:rPr>
              <w:t xml:space="preserve"> </w:t>
            </w:r>
            <w:r w:rsidRPr="00E371B8">
              <w:rPr>
                <w:rFonts w:ascii="Georgia" w:hAnsi="Georgia"/>
              </w:rPr>
              <w:t>lower</w:t>
            </w:r>
            <w:r w:rsidRPr="00E371B8">
              <w:rPr>
                <w:rFonts w:ascii="Georgia" w:hAnsi="Georgia"/>
                <w:spacing w:val="-8"/>
              </w:rPr>
              <w:t xml:space="preserve"> </w:t>
            </w:r>
            <w:r w:rsidRPr="00E371B8">
              <w:rPr>
                <w:rFonts w:ascii="Georgia" w:hAnsi="Georgia"/>
              </w:rPr>
              <w:t>level around the outside left of the building.</w:t>
            </w:r>
          </w:p>
        </w:tc>
      </w:tr>
      <w:tr w:rsidR="00E371B8" w:rsidTr="00E371B8" w14:paraId="00CF6DEA" w14:textId="77777777">
        <w:trPr>
          <w:trHeight w:val="710"/>
        </w:trPr>
        <w:tc>
          <w:tcPr>
            <w:tcW w:w="3775" w:type="dxa"/>
          </w:tcPr>
          <w:p w:rsidRPr="00E371B8" w:rsidR="00E371B8" w:rsidP="00175224" w:rsidRDefault="00E371B8" w14:paraId="1772504B" w14:textId="67942424">
            <w:pPr>
              <w:spacing w:after="80"/>
              <w:rPr>
                <w:rFonts w:ascii="Georgia" w:hAnsi="Georgia"/>
              </w:rPr>
            </w:pPr>
            <w:r w:rsidRPr="00E371B8">
              <w:rPr>
                <w:rFonts w:ascii="Georgia" w:hAnsi="Georgia"/>
              </w:rPr>
              <w:t>Email</w:t>
            </w:r>
            <w:r w:rsidRPr="00E371B8">
              <w:rPr>
                <w:rFonts w:ascii="Georgia" w:hAnsi="Georgia"/>
                <w:spacing w:val="-4"/>
              </w:rPr>
              <w:t xml:space="preserve"> </w:t>
            </w:r>
            <w:r w:rsidRPr="00E371B8">
              <w:rPr>
                <w:rFonts w:ascii="Georgia" w:hAnsi="Georgia"/>
              </w:rPr>
              <w:t>directly</w:t>
            </w:r>
            <w:r w:rsidRPr="00E371B8">
              <w:rPr>
                <w:rFonts w:ascii="Georgia" w:hAnsi="Georgia"/>
                <w:spacing w:val="-5"/>
              </w:rPr>
              <w:t xml:space="preserve"> </w:t>
            </w:r>
            <w:r w:rsidRPr="00E371B8">
              <w:rPr>
                <w:rFonts w:ascii="Georgia" w:hAnsi="Georgia"/>
              </w:rPr>
              <w:t>to</w:t>
            </w:r>
            <w:r w:rsidRPr="00E371B8">
              <w:rPr>
                <w:rFonts w:ascii="Georgia" w:hAnsi="Georgia"/>
                <w:spacing w:val="-4"/>
              </w:rPr>
              <w:t xml:space="preserve"> </w:t>
            </w:r>
            <w:hyperlink r:id="rId14">
              <w:r w:rsidRPr="00E371B8">
                <w:rPr>
                  <w:rFonts w:ascii="Georgia" w:hAnsi="Georgia"/>
                  <w:color w:val="0000FF"/>
                  <w:spacing w:val="-2"/>
                  <w:u w:val="single" w:color="0000FF"/>
                </w:rPr>
                <w:t>publicsafety@nichols.edu</w:t>
              </w:r>
            </w:hyperlink>
          </w:p>
        </w:tc>
        <w:tc>
          <w:tcPr>
            <w:tcW w:w="5575" w:type="dxa"/>
          </w:tcPr>
          <w:p w:rsidRPr="00E371B8" w:rsidR="00E371B8" w:rsidP="00175224" w:rsidRDefault="00E371B8" w14:paraId="177F1182" w14:textId="393B6054">
            <w:pPr>
              <w:spacing w:after="80"/>
              <w:rPr>
                <w:rFonts w:ascii="Georgia" w:hAnsi="Georgia"/>
              </w:rPr>
            </w:pPr>
            <w:r w:rsidRPr="00E371B8">
              <w:rPr>
                <w:rFonts w:ascii="Georgia" w:hAnsi="Georgia"/>
              </w:rPr>
              <w:t>Email</w:t>
            </w:r>
            <w:r w:rsidRPr="00E371B8">
              <w:rPr>
                <w:rFonts w:ascii="Georgia" w:hAnsi="Georgia"/>
                <w:spacing w:val="-7"/>
              </w:rPr>
              <w:t xml:space="preserve"> </w:t>
            </w:r>
            <w:r w:rsidRPr="00E371B8">
              <w:rPr>
                <w:rFonts w:ascii="Georgia" w:hAnsi="Georgia"/>
                <w:u w:val="single"/>
              </w:rPr>
              <w:t>non-emergency</w:t>
            </w:r>
            <w:r w:rsidRPr="00E371B8">
              <w:rPr>
                <w:rFonts w:ascii="Georgia" w:hAnsi="Georgia"/>
                <w:spacing w:val="-9"/>
              </w:rPr>
              <w:t xml:space="preserve"> </w:t>
            </w:r>
            <w:r w:rsidRPr="00E371B8">
              <w:rPr>
                <w:rFonts w:ascii="Georgia" w:hAnsi="Georgia"/>
              </w:rPr>
              <w:t>information</w:t>
            </w:r>
            <w:r w:rsidRPr="00E371B8">
              <w:rPr>
                <w:rFonts w:ascii="Georgia" w:hAnsi="Georgia"/>
                <w:spacing w:val="-8"/>
              </w:rPr>
              <w:t xml:space="preserve"> </w:t>
            </w:r>
            <w:r w:rsidRPr="00E371B8">
              <w:rPr>
                <w:rFonts w:ascii="Georgia" w:hAnsi="Georgia"/>
              </w:rPr>
              <w:t>directly</w:t>
            </w:r>
            <w:r w:rsidRPr="00E371B8">
              <w:rPr>
                <w:rFonts w:ascii="Georgia" w:hAnsi="Georgia"/>
                <w:spacing w:val="-8"/>
              </w:rPr>
              <w:t xml:space="preserve"> </w:t>
            </w:r>
            <w:r w:rsidRPr="00E371B8">
              <w:rPr>
                <w:rFonts w:ascii="Georgia" w:hAnsi="Georgia"/>
              </w:rPr>
              <w:t>to the Department of Public Safety.</w:t>
            </w:r>
          </w:p>
        </w:tc>
      </w:tr>
    </w:tbl>
    <w:p w:rsidR="00CD55F0" w:rsidP="00175224" w:rsidRDefault="00CD55F0" w14:paraId="59FDECCD" w14:textId="77777777">
      <w:pPr>
        <w:spacing w:after="80" w:line="240" w:lineRule="auto"/>
        <w:rPr>
          <w:rFonts w:ascii="Georgia" w:hAnsi="Georgia"/>
        </w:rPr>
      </w:pPr>
    </w:p>
    <w:p w:rsidRPr="00E372B9" w:rsidR="00E372B9" w:rsidP="00175224" w:rsidRDefault="00E372B9" w14:paraId="775A2F26" w14:textId="77777777">
      <w:pPr>
        <w:spacing w:after="80" w:line="240" w:lineRule="auto"/>
        <w:rPr>
          <w:rFonts w:ascii="Georgia" w:hAnsi="Georgia"/>
          <w:b/>
          <w:bCs/>
        </w:rPr>
      </w:pPr>
      <w:r w:rsidRPr="00E372B9">
        <w:rPr>
          <w:rFonts w:ascii="Georgia" w:hAnsi="Georgia"/>
          <w:b/>
          <w:bCs/>
        </w:rPr>
        <w:t>To reach the Dudley Police Department, call 508-943-4411 or dial 911.</w:t>
      </w:r>
    </w:p>
    <w:p w:rsidRPr="00E372B9" w:rsidR="00E372B9" w:rsidP="00175224" w:rsidRDefault="00E372B9" w14:paraId="59CFB366" w14:textId="77777777">
      <w:pPr>
        <w:spacing w:after="80" w:line="240" w:lineRule="auto"/>
        <w:rPr>
          <w:rFonts w:ascii="Georgia" w:hAnsi="Georgia"/>
        </w:rPr>
      </w:pPr>
    </w:p>
    <w:p w:rsidRPr="004A5B97" w:rsidR="00E372B9" w:rsidP="00175224" w:rsidRDefault="00E372B9" w14:paraId="10222DCB" w14:textId="77777777">
      <w:pPr>
        <w:pStyle w:val="Heading3"/>
        <w:spacing w:line="240" w:lineRule="auto"/>
        <w:rPr>
          <w:rFonts w:ascii="Georgia" w:hAnsi="Georgia"/>
          <w:b/>
          <w:bCs/>
          <w:color w:val="auto"/>
          <w:sz w:val="24"/>
          <w:szCs w:val="24"/>
        </w:rPr>
      </w:pPr>
      <w:bookmarkStart w:name="_Toc209709771" w:id="6"/>
      <w:r w:rsidRPr="004A5B97">
        <w:rPr>
          <w:rFonts w:ascii="Georgia" w:hAnsi="Georgia"/>
          <w:b/>
          <w:bCs/>
          <w:color w:val="auto"/>
          <w:sz w:val="24"/>
          <w:szCs w:val="24"/>
        </w:rPr>
        <w:t>Anonymous Reporting</w:t>
      </w:r>
      <w:bookmarkEnd w:id="6"/>
    </w:p>
    <w:p w:rsidR="00E91B22" w:rsidP="00175224" w:rsidRDefault="00E372B9" w14:paraId="4CF981B8" w14:textId="1D11C0E5">
      <w:pPr>
        <w:spacing w:after="80" w:line="240" w:lineRule="auto"/>
        <w:rPr>
          <w:rFonts w:ascii="Georgia" w:hAnsi="Georgia"/>
        </w:rPr>
      </w:pPr>
      <w:r w:rsidRPr="00E372B9">
        <w:rPr>
          <w:rFonts w:ascii="Georgia" w:hAnsi="Georgia"/>
        </w:rPr>
        <w:t xml:space="preserve">To report a crime anonymously Nichols College allows anyone to leave specific information about an incident while ensuring their privacy. No personal identification </w:t>
      </w:r>
      <w:r w:rsidRPr="00E372B9">
        <w:rPr>
          <w:rFonts w:ascii="Georgia" w:hAnsi="Georgia"/>
        </w:rPr>
        <w:lastRenderedPageBreak/>
        <w:t>information is required. Cases</w:t>
      </w:r>
      <w:r w:rsidR="00264A31">
        <w:rPr>
          <w:rFonts w:ascii="Georgia" w:hAnsi="Georgia"/>
        </w:rPr>
        <w:t xml:space="preserve"> </w:t>
      </w:r>
      <w:r w:rsidRPr="00E372B9">
        <w:rPr>
          <w:rFonts w:ascii="Georgia" w:hAnsi="Georgia"/>
        </w:rPr>
        <w:t>reported anonymously are evaluated for inclusion in the annual crime statistics.</w:t>
      </w:r>
    </w:p>
    <w:p w:rsidR="00E91B22" w:rsidP="00175224" w:rsidRDefault="00E91B22" w14:paraId="5B60977D" w14:textId="77777777">
      <w:pPr>
        <w:spacing w:after="80" w:line="240" w:lineRule="auto"/>
        <w:rPr>
          <w:rFonts w:ascii="Georgia" w:hAnsi="Georgia"/>
        </w:rPr>
      </w:pPr>
    </w:p>
    <w:p w:rsidR="00E372B9" w:rsidP="00175224" w:rsidRDefault="00E372B9" w14:paraId="2B56B140" w14:textId="1AF2457D">
      <w:pPr>
        <w:spacing w:after="80" w:line="240" w:lineRule="auto"/>
        <w:rPr>
          <w:rFonts w:ascii="Georgia" w:hAnsi="Georgia"/>
        </w:rPr>
      </w:pPr>
      <w:r w:rsidRPr="00E372B9">
        <w:rPr>
          <w:rFonts w:ascii="Georgia" w:hAnsi="Georgia"/>
        </w:rPr>
        <w:t>Community members can submit an anonymous report through the following means:</w:t>
      </w:r>
    </w:p>
    <w:tbl>
      <w:tblPr>
        <w:tblStyle w:val="TableGrid"/>
        <w:tblW w:w="0" w:type="auto"/>
        <w:tblLook w:val="04A0" w:firstRow="1" w:lastRow="0" w:firstColumn="1" w:lastColumn="0" w:noHBand="0" w:noVBand="1"/>
      </w:tblPr>
      <w:tblGrid>
        <w:gridCol w:w="3899"/>
        <w:gridCol w:w="5451"/>
      </w:tblGrid>
      <w:tr w:rsidR="0023716D" w:rsidTr="004A5B97" w14:paraId="45D13080" w14:textId="77777777">
        <w:trPr>
          <w:trHeight w:val="854"/>
        </w:trPr>
        <w:tc>
          <w:tcPr>
            <w:tcW w:w="4225" w:type="dxa"/>
          </w:tcPr>
          <w:p w:rsidRPr="0023716D" w:rsidR="0023716D" w:rsidP="00175224" w:rsidRDefault="0023716D" w14:paraId="1C80E450" w14:textId="6D713F8F">
            <w:pPr>
              <w:spacing w:after="80"/>
              <w:rPr>
                <w:rFonts w:ascii="Georgia" w:hAnsi="Georgia"/>
              </w:rPr>
            </w:pPr>
            <w:r w:rsidRPr="0023716D">
              <w:rPr>
                <w:rFonts w:ascii="Georgia" w:hAnsi="Georgia"/>
                <w:b/>
              </w:rPr>
              <w:t>Department</w:t>
            </w:r>
            <w:r w:rsidRPr="0023716D">
              <w:rPr>
                <w:rFonts w:ascii="Georgia" w:hAnsi="Georgia"/>
                <w:b/>
                <w:spacing w:val="-6"/>
              </w:rPr>
              <w:t xml:space="preserve"> </w:t>
            </w:r>
            <w:r w:rsidRPr="0023716D">
              <w:rPr>
                <w:rFonts w:ascii="Georgia" w:hAnsi="Georgia"/>
                <w:b/>
              </w:rPr>
              <w:t>of</w:t>
            </w:r>
            <w:r w:rsidRPr="0023716D">
              <w:rPr>
                <w:rFonts w:ascii="Georgia" w:hAnsi="Georgia"/>
                <w:b/>
                <w:spacing w:val="-4"/>
              </w:rPr>
              <w:t xml:space="preserve"> </w:t>
            </w:r>
            <w:r w:rsidRPr="0023716D">
              <w:rPr>
                <w:rFonts w:ascii="Georgia" w:hAnsi="Georgia"/>
                <w:b/>
              </w:rPr>
              <w:t>Public</w:t>
            </w:r>
            <w:r w:rsidRPr="0023716D">
              <w:rPr>
                <w:rFonts w:ascii="Georgia" w:hAnsi="Georgia"/>
                <w:b/>
                <w:spacing w:val="-4"/>
              </w:rPr>
              <w:t xml:space="preserve"> </w:t>
            </w:r>
            <w:r w:rsidRPr="0023716D">
              <w:rPr>
                <w:rFonts w:ascii="Georgia" w:hAnsi="Georgia"/>
                <w:b/>
                <w:spacing w:val="-2"/>
              </w:rPr>
              <w:t>Safety</w:t>
            </w:r>
          </w:p>
        </w:tc>
        <w:tc>
          <w:tcPr>
            <w:tcW w:w="5125" w:type="dxa"/>
          </w:tcPr>
          <w:p w:rsidRPr="0023716D" w:rsidR="0023716D" w:rsidP="00175224" w:rsidRDefault="0023716D" w14:paraId="2CA04D42" w14:textId="77777777">
            <w:pPr>
              <w:pStyle w:val="TableParagraph"/>
              <w:spacing w:before="83" w:after="80" w:line="240" w:lineRule="auto"/>
              <w:ind w:left="36"/>
              <w:jc w:val="left"/>
              <w:rPr>
                <w:rFonts w:ascii="Georgia" w:hAnsi="Georgia"/>
                <w:sz w:val="24"/>
                <w:szCs w:val="24"/>
              </w:rPr>
            </w:pPr>
            <w:r w:rsidRPr="0023716D">
              <w:rPr>
                <w:rFonts w:ascii="Georgia" w:hAnsi="Georgia"/>
                <w:spacing w:val="-2"/>
                <w:sz w:val="24"/>
                <w:szCs w:val="24"/>
              </w:rPr>
              <w:t>508-213-</w:t>
            </w:r>
            <w:r w:rsidRPr="0023716D">
              <w:rPr>
                <w:rFonts w:ascii="Georgia" w:hAnsi="Georgia"/>
                <w:spacing w:val="-4"/>
                <w:sz w:val="24"/>
                <w:szCs w:val="24"/>
              </w:rPr>
              <w:t>2298</w:t>
            </w:r>
          </w:p>
          <w:p w:rsidRPr="0023716D" w:rsidR="0023716D" w:rsidP="00175224" w:rsidRDefault="0023716D" w14:paraId="17C398FF" w14:textId="1CC09DA4">
            <w:pPr>
              <w:spacing w:after="80"/>
              <w:rPr>
                <w:rFonts w:ascii="Georgia" w:hAnsi="Georgia"/>
              </w:rPr>
            </w:pPr>
            <w:r w:rsidRPr="0023716D">
              <w:rPr>
                <w:rFonts w:ascii="Georgia" w:hAnsi="Georgia"/>
              </w:rPr>
              <w:t>Email:</w:t>
            </w:r>
            <w:r w:rsidRPr="0023716D">
              <w:rPr>
                <w:rFonts w:ascii="Georgia" w:hAnsi="Georgia"/>
                <w:spacing w:val="-6"/>
              </w:rPr>
              <w:t xml:space="preserve"> </w:t>
            </w:r>
            <w:hyperlink r:id="rId15">
              <w:r w:rsidRPr="0023716D">
                <w:rPr>
                  <w:rFonts w:ascii="Georgia" w:hAnsi="Georgia"/>
                  <w:spacing w:val="-2"/>
                  <w:u w:val="single"/>
                </w:rPr>
                <w:t>publicsafety@nichols.edu</w:t>
              </w:r>
            </w:hyperlink>
          </w:p>
        </w:tc>
      </w:tr>
      <w:tr w:rsidR="0023716D" w:rsidTr="004A5B97" w14:paraId="090CB51A" w14:textId="77777777">
        <w:trPr>
          <w:trHeight w:val="809"/>
        </w:trPr>
        <w:tc>
          <w:tcPr>
            <w:tcW w:w="4225" w:type="dxa"/>
          </w:tcPr>
          <w:p w:rsidRPr="0023716D" w:rsidR="0023716D" w:rsidP="00175224" w:rsidRDefault="0023716D" w14:paraId="053E6B61" w14:textId="246C6D0E">
            <w:pPr>
              <w:spacing w:after="80"/>
              <w:rPr>
                <w:rFonts w:ascii="Georgia" w:hAnsi="Georgia"/>
              </w:rPr>
            </w:pPr>
            <w:r w:rsidRPr="0023716D">
              <w:rPr>
                <w:rFonts w:ascii="Georgia" w:hAnsi="Georgia"/>
                <w:b/>
              </w:rPr>
              <w:t>Office</w:t>
            </w:r>
            <w:r w:rsidRPr="0023716D">
              <w:rPr>
                <w:rFonts w:ascii="Georgia" w:hAnsi="Georgia"/>
                <w:b/>
                <w:spacing w:val="-6"/>
              </w:rPr>
              <w:t xml:space="preserve"> </w:t>
            </w:r>
            <w:r w:rsidRPr="0023716D">
              <w:rPr>
                <w:rFonts w:ascii="Georgia" w:hAnsi="Georgia"/>
                <w:b/>
              </w:rPr>
              <w:t>of</w:t>
            </w:r>
            <w:r w:rsidRPr="0023716D">
              <w:rPr>
                <w:rFonts w:ascii="Georgia" w:hAnsi="Georgia"/>
                <w:b/>
                <w:spacing w:val="-8"/>
              </w:rPr>
              <w:t xml:space="preserve"> </w:t>
            </w:r>
            <w:r w:rsidRPr="0023716D">
              <w:rPr>
                <w:rFonts w:ascii="Georgia" w:hAnsi="Georgia"/>
                <w:b/>
              </w:rPr>
              <w:t>Community</w:t>
            </w:r>
            <w:r w:rsidRPr="0023716D">
              <w:rPr>
                <w:rFonts w:ascii="Georgia" w:hAnsi="Georgia"/>
                <w:b/>
                <w:spacing w:val="-5"/>
              </w:rPr>
              <w:t xml:space="preserve"> </w:t>
            </w:r>
            <w:r w:rsidRPr="0023716D">
              <w:rPr>
                <w:rFonts w:ascii="Georgia" w:hAnsi="Georgia"/>
                <w:b/>
                <w:spacing w:val="-2"/>
              </w:rPr>
              <w:t>Standards</w:t>
            </w:r>
          </w:p>
        </w:tc>
        <w:tc>
          <w:tcPr>
            <w:tcW w:w="5125" w:type="dxa"/>
          </w:tcPr>
          <w:p w:rsidRPr="0023716D" w:rsidR="0023716D" w:rsidP="00175224" w:rsidRDefault="0023716D" w14:paraId="6EA068B5" w14:textId="2FF0D6D6">
            <w:pPr>
              <w:pStyle w:val="TableParagraph"/>
              <w:spacing w:before="104" w:after="80" w:line="240" w:lineRule="auto"/>
              <w:ind w:left="46"/>
              <w:jc w:val="left"/>
              <w:rPr>
                <w:rFonts w:ascii="Georgia" w:hAnsi="Georgia"/>
                <w:sz w:val="24"/>
                <w:szCs w:val="24"/>
              </w:rPr>
            </w:pPr>
            <w:r w:rsidRPr="0023716D">
              <w:rPr>
                <w:rFonts w:ascii="Georgia" w:hAnsi="Georgia"/>
                <w:spacing w:val="-2"/>
                <w:sz w:val="24"/>
                <w:szCs w:val="24"/>
              </w:rPr>
              <w:t>508-213-</w:t>
            </w:r>
            <w:r w:rsidRPr="0023716D">
              <w:rPr>
                <w:rFonts w:ascii="Georgia" w:hAnsi="Georgia"/>
                <w:spacing w:val="-4"/>
                <w:sz w:val="24"/>
                <w:szCs w:val="24"/>
              </w:rPr>
              <w:t>20</w:t>
            </w:r>
            <w:r w:rsidR="00027548">
              <w:rPr>
                <w:rFonts w:ascii="Georgia" w:hAnsi="Georgia"/>
                <w:spacing w:val="-4"/>
                <w:sz w:val="24"/>
                <w:szCs w:val="24"/>
              </w:rPr>
              <w:t>09</w:t>
            </w:r>
          </w:p>
          <w:p w:rsidRPr="0023716D" w:rsidR="0023716D" w:rsidP="00175224" w:rsidRDefault="0023716D" w14:paraId="46AA29A7" w14:textId="1ADDD18E">
            <w:pPr>
              <w:spacing w:after="80"/>
              <w:rPr>
                <w:rFonts w:ascii="Georgia" w:hAnsi="Georgia"/>
              </w:rPr>
            </w:pPr>
            <w:r w:rsidRPr="0023716D">
              <w:rPr>
                <w:rFonts w:ascii="Georgia" w:hAnsi="Georgia"/>
              </w:rPr>
              <w:t>Email:</w:t>
            </w:r>
            <w:r w:rsidRPr="0023716D">
              <w:rPr>
                <w:rFonts w:ascii="Georgia" w:hAnsi="Georgia"/>
                <w:spacing w:val="-6"/>
              </w:rPr>
              <w:t xml:space="preserve"> </w:t>
            </w:r>
            <w:hyperlink r:id="rId16">
              <w:r w:rsidRPr="0023716D">
                <w:rPr>
                  <w:rFonts w:ascii="Georgia" w:hAnsi="Georgia"/>
                  <w:spacing w:val="-2"/>
                  <w:u w:val="single"/>
                </w:rPr>
                <w:t>community.standards@nichols.edu</w:t>
              </w:r>
            </w:hyperlink>
          </w:p>
        </w:tc>
      </w:tr>
      <w:tr w:rsidR="0023716D" w:rsidTr="004A5B97" w14:paraId="0D980ABD" w14:textId="77777777">
        <w:trPr>
          <w:trHeight w:val="818"/>
        </w:trPr>
        <w:tc>
          <w:tcPr>
            <w:tcW w:w="4225" w:type="dxa"/>
          </w:tcPr>
          <w:p w:rsidRPr="0023716D" w:rsidR="0023716D" w:rsidP="00175224" w:rsidRDefault="0023716D" w14:paraId="478C5A38" w14:textId="4ABCFA58">
            <w:pPr>
              <w:spacing w:after="80"/>
              <w:rPr>
                <w:rFonts w:ascii="Georgia" w:hAnsi="Georgia"/>
              </w:rPr>
            </w:pPr>
            <w:r w:rsidRPr="0023716D">
              <w:rPr>
                <w:rFonts w:ascii="Georgia" w:hAnsi="Georgia"/>
                <w:b/>
              </w:rPr>
              <w:t>Office</w:t>
            </w:r>
            <w:r w:rsidRPr="0023716D">
              <w:rPr>
                <w:rFonts w:ascii="Georgia" w:hAnsi="Georgia"/>
                <w:b/>
                <w:spacing w:val="-5"/>
              </w:rPr>
              <w:t xml:space="preserve"> </w:t>
            </w:r>
            <w:r w:rsidRPr="0023716D">
              <w:rPr>
                <w:rFonts w:ascii="Georgia" w:hAnsi="Georgia"/>
                <w:b/>
              </w:rPr>
              <w:t>of</w:t>
            </w:r>
            <w:r w:rsidRPr="0023716D">
              <w:rPr>
                <w:rFonts w:ascii="Georgia" w:hAnsi="Georgia"/>
                <w:b/>
                <w:spacing w:val="-3"/>
              </w:rPr>
              <w:t xml:space="preserve"> </w:t>
            </w:r>
            <w:r w:rsidRPr="0023716D">
              <w:rPr>
                <w:rFonts w:ascii="Georgia" w:hAnsi="Georgia"/>
                <w:b/>
              </w:rPr>
              <w:t>Residence</w:t>
            </w:r>
            <w:r w:rsidRPr="0023716D">
              <w:rPr>
                <w:rFonts w:ascii="Georgia" w:hAnsi="Georgia"/>
                <w:b/>
                <w:spacing w:val="-4"/>
              </w:rPr>
              <w:t xml:space="preserve"> Life</w:t>
            </w:r>
          </w:p>
        </w:tc>
        <w:tc>
          <w:tcPr>
            <w:tcW w:w="5125" w:type="dxa"/>
          </w:tcPr>
          <w:p w:rsidRPr="0023716D" w:rsidR="0023716D" w:rsidP="00175224" w:rsidRDefault="0023716D" w14:paraId="4EDCDFEE" w14:textId="77777777">
            <w:pPr>
              <w:pStyle w:val="TableParagraph"/>
              <w:spacing w:before="80" w:after="80" w:line="240" w:lineRule="auto"/>
              <w:ind w:left="16"/>
              <w:jc w:val="left"/>
              <w:rPr>
                <w:rFonts w:ascii="Georgia" w:hAnsi="Georgia"/>
                <w:sz w:val="24"/>
                <w:szCs w:val="24"/>
              </w:rPr>
            </w:pPr>
            <w:r w:rsidRPr="0023716D">
              <w:rPr>
                <w:rFonts w:ascii="Georgia" w:hAnsi="Georgia"/>
                <w:spacing w:val="-2"/>
                <w:sz w:val="24"/>
                <w:szCs w:val="24"/>
              </w:rPr>
              <w:t>508-213-</w:t>
            </w:r>
            <w:r w:rsidRPr="0023716D">
              <w:rPr>
                <w:rFonts w:ascii="Georgia" w:hAnsi="Georgia"/>
                <w:spacing w:val="-4"/>
                <w:sz w:val="24"/>
                <w:szCs w:val="24"/>
              </w:rPr>
              <w:t>2092</w:t>
            </w:r>
          </w:p>
          <w:p w:rsidRPr="0023716D" w:rsidR="0023716D" w:rsidP="00175224" w:rsidRDefault="0023716D" w14:paraId="6E6E03E3" w14:textId="0A877EC3">
            <w:pPr>
              <w:spacing w:after="80"/>
              <w:rPr>
                <w:rFonts w:ascii="Georgia" w:hAnsi="Georgia"/>
              </w:rPr>
            </w:pPr>
            <w:r w:rsidRPr="0023716D">
              <w:rPr>
                <w:rFonts w:ascii="Georgia" w:hAnsi="Georgia"/>
              </w:rPr>
              <w:t>Email:</w:t>
            </w:r>
            <w:r w:rsidRPr="0023716D">
              <w:rPr>
                <w:rFonts w:ascii="Georgia" w:hAnsi="Georgia"/>
                <w:spacing w:val="-6"/>
              </w:rPr>
              <w:t xml:space="preserve"> </w:t>
            </w:r>
            <w:hyperlink r:id="rId17">
              <w:r w:rsidRPr="0023716D">
                <w:rPr>
                  <w:rFonts w:ascii="Georgia" w:hAnsi="Georgia"/>
                  <w:spacing w:val="-2"/>
                  <w:u w:val="single"/>
                </w:rPr>
                <w:t>reslife@nichols.edu</w:t>
              </w:r>
            </w:hyperlink>
          </w:p>
        </w:tc>
      </w:tr>
      <w:tr w:rsidR="0023716D" w:rsidTr="004A5B97" w14:paraId="469BFA01" w14:textId="77777777">
        <w:trPr>
          <w:trHeight w:val="1322"/>
        </w:trPr>
        <w:tc>
          <w:tcPr>
            <w:tcW w:w="4225" w:type="dxa"/>
          </w:tcPr>
          <w:p w:rsidRPr="0023716D" w:rsidR="0023716D" w:rsidP="00175224" w:rsidRDefault="0023716D" w14:paraId="1CE09E19" w14:textId="2A8B8ECA">
            <w:pPr>
              <w:spacing w:after="80"/>
              <w:rPr>
                <w:rFonts w:ascii="Georgia" w:hAnsi="Georgia"/>
              </w:rPr>
            </w:pPr>
            <w:r w:rsidRPr="0023716D">
              <w:rPr>
                <w:rFonts w:ascii="Georgia" w:hAnsi="Georgia"/>
                <w:b/>
              </w:rPr>
              <w:t>Incident</w:t>
            </w:r>
            <w:r w:rsidRPr="0023716D">
              <w:rPr>
                <w:rFonts w:ascii="Georgia" w:hAnsi="Georgia"/>
                <w:b/>
                <w:spacing w:val="-9"/>
              </w:rPr>
              <w:t xml:space="preserve"> </w:t>
            </w:r>
            <w:r w:rsidRPr="0023716D">
              <w:rPr>
                <w:rFonts w:ascii="Georgia" w:hAnsi="Georgia"/>
                <w:b/>
              </w:rPr>
              <w:t>Report</w:t>
            </w:r>
            <w:r w:rsidR="004A5B97">
              <w:rPr>
                <w:rFonts w:ascii="Georgia" w:hAnsi="Georgia"/>
                <w:b/>
              </w:rPr>
              <w:t>ing Form</w:t>
            </w:r>
          </w:p>
        </w:tc>
        <w:tc>
          <w:tcPr>
            <w:tcW w:w="5125" w:type="dxa"/>
          </w:tcPr>
          <w:p w:rsidR="0023716D" w:rsidP="00175224" w:rsidRDefault="0023716D" w14:paraId="6F740E93" w14:textId="5C423380">
            <w:pPr>
              <w:spacing w:after="80"/>
              <w:rPr>
                <w:rFonts w:ascii="Georgia" w:hAnsi="Georgia"/>
                <w:spacing w:val="-4"/>
              </w:rPr>
            </w:pPr>
            <w:r>
              <w:rPr>
                <w:rFonts w:ascii="Georgia" w:hAnsi="Georgia"/>
              </w:rPr>
              <w:t>T</w:t>
            </w:r>
            <w:r w:rsidRPr="0023716D">
              <w:rPr>
                <w:rFonts w:ascii="Georgia" w:hAnsi="Georgia"/>
              </w:rPr>
              <w:t>o</w:t>
            </w:r>
            <w:r w:rsidRPr="0023716D">
              <w:rPr>
                <w:rFonts w:ascii="Georgia" w:hAnsi="Georgia"/>
                <w:spacing w:val="-6"/>
              </w:rPr>
              <w:t xml:space="preserve"> </w:t>
            </w:r>
            <w:r w:rsidRPr="0023716D">
              <w:rPr>
                <w:rFonts w:ascii="Georgia" w:hAnsi="Georgia"/>
              </w:rPr>
              <w:t>submit</w:t>
            </w:r>
            <w:r w:rsidRPr="0023716D">
              <w:rPr>
                <w:rFonts w:ascii="Georgia" w:hAnsi="Georgia"/>
                <w:spacing w:val="-3"/>
              </w:rPr>
              <w:t xml:space="preserve"> </w:t>
            </w:r>
            <w:r w:rsidRPr="0023716D">
              <w:rPr>
                <w:rFonts w:ascii="Georgia" w:hAnsi="Georgia"/>
              </w:rPr>
              <w:t>a</w:t>
            </w:r>
            <w:r w:rsidRPr="0023716D">
              <w:rPr>
                <w:rFonts w:ascii="Georgia" w:hAnsi="Georgia"/>
                <w:spacing w:val="-4"/>
              </w:rPr>
              <w:t xml:space="preserve"> </w:t>
            </w:r>
            <w:r w:rsidRPr="0023716D">
              <w:rPr>
                <w:rFonts w:ascii="Georgia" w:hAnsi="Georgia"/>
              </w:rPr>
              <w:t>non-emergency</w:t>
            </w:r>
            <w:r w:rsidRPr="0023716D">
              <w:rPr>
                <w:rFonts w:ascii="Georgia" w:hAnsi="Georgia"/>
                <w:spacing w:val="-5"/>
              </w:rPr>
              <w:t xml:space="preserve"> </w:t>
            </w:r>
            <w:r w:rsidRPr="0023716D">
              <w:rPr>
                <w:rFonts w:ascii="Georgia" w:hAnsi="Georgia"/>
              </w:rPr>
              <w:t>online</w:t>
            </w:r>
            <w:r w:rsidRPr="0023716D">
              <w:rPr>
                <w:rFonts w:ascii="Georgia" w:hAnsi="Georgia"/>
                <w:spacing w:val="-3"/>
              </w:rPr>
              <w:t xml:space="preserve"> </w:t>
            </w:r>
            <w:r w:rsidRPr="0023716D">
              <w:rPr>
                <w:rFonts w:ascii="Georgia" w:hAnsi="Georgia"/>
              </w:rPr>
              <w:t>incident</w:t>
            </w:r>
            <w:r w:rsidRPr="0023716D">
              <w:rPr>
                <w:rFonts w:ascii="Georgia" w:hAnsi="Georgia"/>
                <w:spacing w:val="-6"/>
              </w:rPr>
              <w:t xml:space="preserve"> </w:t>
            </w:r>
            <w:r w:rsidRPr="0023716D">
              <w:rPr>
                <w:rFonts w:ascii="Georgia" w:hAnsi="Georgia"/>
              </w:rPr>
              <w:t>report</w:t>
            </w:r>
            <w:r>
              <w:rPr>
                <w:rFonts w:ascii="Georgia" w:hAnsi="Georgia"/>
              </w:rPr>
              <w:t xml:space="preserve">ing </w:t>
            </w:r>
            <w:r w:rsidRPr="0023716D">
              <w:rPr>
                <w:rFonts w:ascii="Georgia" w:hAnsi="Georgia"/>
                <w:spacing w:val="-4"/>
              </w:rPr>
              <w:t>form</w:t>
            </w:r>
            <w:r>
              <w:rPr>
                <w:rFonts w:ascii="Georgia" w:hAnsi="Georgia"/>
                <w:spacing w:val="-4"/>
              </w:rPr>
              <w:t xml:space="preserve"> </w:t>
            </w:r>
            <w:r w:rsidR="004A5B97">
              <w:rPr>
                <w:rFonts w:ascii="Georgia" w:hAnsi="Georgia"/>
                <w:spacing w:val="-4"/>
              </w:rPr>
              <w:t>–</w:t>
            </w:r>
            <w:r>
              <w:rPr>
                <w:rFonts w:ascii="Georgia" w:hAnsi="Georgia"/>
                <w:spacing w:val="-4"/>
              </w:rPr>
              <w:t xml:space="preserve"> </w:t>
            </w:r>
            <w:r w:rsidR="004A5B97">
              <w:rPr>
                <w:rFonts w:ascii="Georgia" w:hAnsi="Georgia"/>
                <w:spacing w:val="-4"/>
              </w:rPr>
              <w:t xml:space="preserve">click </w:t>
            </w:r>
            <w:hyperlink w:history="1" r:id="rId18">
              <w:r w:rsidRPr="004A5B97" w:rsidR="004A5B97">
                <w:rPr>
                  <w:rStyle w:val="Hyperlink"/>
                  <w:rFonts w:ascii="Georgia" w:hAnsi="Georgia"/>
                  <w:spacing w:val="-4"/>
                </w:rPr>
                <w:t>here</w:t>
              </w:r>
            </w:hyperlink>
            <w:r w:rsidR="004A5B97">
              <w:rPr>
                <w:rFonts w:ascii="Georgia" w:hAnsi="Georgia"/>
                <w:spacing w:val="-4"/>
              </w:rPr>
              <w:t>!</w:t>
            </w:r>
          </w:p>
          <w:p w:rsidRPr="004A5B97" w:rsidR="004A5B97" w:rsidP="00175224" w:rsidRDefault="004A5B97" w14:paraId="701DE9B7" w14:textId="50F6E534">
            <w:pPr>
              <w:spacing w:after="80"/>
              <w:rPr>
                <w:rFonts w:ascii="Georgia" w:hAnsi="Georgia"/>
                <w:spacing w:val="-4"/>
              </w:rPr>
            </w:pPr>
            <w:hyperlink w:history="1" r:id="rId19">
              <w:r w:rsidRPr="00882FCE">
                <w:rPr>
                  <w:rStyle w:val="Hyperlink"/>
                  <w:rFonts w:ascii="Georgia" w:hAnsi="Georgia"/>
                  <w:spacing w:val="-4"/>
                </w:rPr>
                <w:t>https://hub.nichols.edu/departments/community-standards/</w:t>
              </w:r>
            </w:hyperlink>
          </w:p>
        </w:tc>
      </w:tr>
    </w:tbl>
    <w:p w:rsidR="0023716D" w:rsidP="00175224" w:rsidRDefault="0023716D" w14:paraId="328203A8" w14:textId="77777777">
      <w:pPr>
        <w:spacing w:after="80" w:line="240" w:lineRule="auto"/>
        <w:rPr>
          <w:rFonts w:ascii="Georgia" w:hAnsi="Georgia"/>
        </w:rPr>
      </w:pPr>
    </w:p>
    <w:p w:rsidRPr="009D2CE5" w:rsidR="009D2CE5" w:rsidP="00175224" w:rsidRDefault="009D2CE5" w14:paraId="40D2FCA4" w14:textId="77777777">
      <w:pPr>
        <w:pStyle w:val="Heading3"/>
        <w:spacing w:line="240" w:lineRule="auto"/>
        <w:rPr>
          <w:rFonts w:ascii="Georgia" w:hAnsi="Georgia"/>
          <w:b/>
          <w:bCs/>
          <w:color w:val="auto"/>
          <w:sz w:val="24"/>
          <w:szCs w:val="24"/>
        </w:rPr>
      </w:pPr>
      <w:bookmarkStart w:name="_Toc209709772" w:id="7"/>
      <w:r w:rsidRPr="009D2CE5">
        <w:rPr>
          <w:rFonts w:ascii="Georgia" w:hAnsi="Georgia"/>
          <w:b/>
          <w:bCs/>
          <w:color w:val="auto"/>
          <w:sz w:val="24"/>
          <w:szCs w:val="24"/>
        </w:rPr>
        <w:t>Confidential Reporting</w:t>
      </w:r>
      <w:bookmarkEnd w:id="7"/>
    </w:p>
    <w:p w:rsidRPr="009D2CE5" w:rsidR="009D2CE5" w:rsidP="00175224" w:rsidRDefault="009D2CE5" w14:paraId="7932EDE0" w14:textId="77777777">
      <w:pPr>
        <w:spacing w:after="80" w:line="240" w:lineRule="auto"/>
        <w:rPr>
          <w:rFonts w:ascii="Georgia" w:hAnsi="Georgia"/>
        </w:rPr>
      </w:pPr>
      <w:r w:rsidRPr="009D2CE5">
        <w:rPr>
          <w:rFonts w:ascii="Georgia" w:hAnsi="Georgia"/>
        </w:rPr>
        <w:t>Victims of a crime, who may not want to pursue action within the college system or the criminal justice system, are encouraged to consider making a confidential report. The Dean of Students can file a report on the details of an incident without revealing a victim’s identity. A confidential report is utilized to comply with a request for confidentiality, while taking steps to ensure the safety of the Campus Community. This information is used by the College to keep an accurate record of the number of incidents involving students, determine if and where there is a pattern of crime, location, method, or perpetrator, and alert the Campus Community to any potential danger. Reports filed in this manner are counted and disclosed in the annual crimes and statistics for the College. These reports may be made to any Campus Security Authority, Dean of Students, Assistant Dean of Student Life, Community Standards, or any Residence Life Staff Member.</w:t>
      </w:r>
    </w:p>
    <w:p w:rsidRPr="009D2CE5" w:rsidR="009D2CE5" w:rsidP="00175224" w:rsidRDefault="009D2CE5" w14:paraId="31DCA376" w14:textId="77777777">
      <w:pPr>
        <w:spacing w:after="80" w:line="240" w:lineRule="auto"/>
        <w:rPr>
          <w:rFonts w:ascii="Georgia" w:hAnsi="Georgia"/>
        </w:rPr>
      </w:pPr>
    </w:p>
    <w:p w:rsidRPr="00586ADF" w:rsidR="009D2CE5" w:rsidP="00175224" w:rsidRDefault="009D2CE5" w14:paraId="7877ADB8" w14:textId="77777777">
      <w:pPr>
        <w:pStyle w:val="Heading3"/>
        <w:spacing w:line="240" w:lineRule="auto"/>
        <w:rPr>
          <w:rFonts w:ascii="Georgia" w:hAnsi="Georgia"/>
          <w:b/>
          <w:bCs/>
          <w:color w:val="auto"/>
          <w:sz w:val="24"/>
          <w:szCs w:val="24"/>
        </w:rPr>
      </w:pPr>
      <w:bookmarkStart w:name="_Toc209709773" w:id="8"/>
      <w:r w:rsidRPr="00586ADF">
        <w:rPr>
          <w:rFonts w:ascii="Georgia" w:hAnsi="Georgia"/>
          <w:b/>
          <w:bCs/>
          <w:color w:val="auto"/>
          <w:sz w:val="24"/>
          <w:szCs w:val="24"/>
        </w:rPr>
        <w:t>Campus Security Authorities</w:t>
      </w:r>
      <w:bookmarkEnd w:id="8"/>
    </w:p>
    <w:p w:rsidRPr="009D2CE5" w:rsidR="009D2CE5" w:rsidP="00175224" w:rsidRDefault="009D2CE5" w14:paraId="22507377" w14:textId="77777777">
      <w:pPr>
        <w:spacing w:after="80" w:line="240" w:lineRule="auto"/>
        <w:rPr>
          <w:rFonts w:ascii="Georgia" w:hAnsi="Georgia"/>
        </w:rPr>
      </w:pPr>
      <w:r w:rsidRPr="009D2CE5">
        <w:rPr>
          <w:rFonts w:ascii="Georgia" w:hAnsi="Georgia"/>
        </w:rPr>
        <w:t>Individuals on campus may also report crimes to a designated Campus Security Authority (CSA). The Clery Act regulations define a Campus Security Authority as:</w:t>
      </w:r>
    </w:p>
    <w:p w:rsidR="00586ADF" w:rsidP="00175224" w:rsidRDefault="009D2CE5" w14:paraId="55A7DD11" w14:textId="77777777">
      <w:pPr>
        <w:pStyle w:val="ListParagraph"/>
        <w:numPr>
          <w:ilvl w:val="0"/>
          <w:numId w:val="2"/>
        </w:numPr>
        <w:spacing w:after="80" w:line="240" w:lineRule="auto"/>
        <w:rPr>
          <w:rFonts w:ascii="Georgia" w:hAnsi="Georgia"/>
        </w:rPr>
      </w:pPr>
      <w:r w:rsidRPr="00586ADF">
        <w:rPr>
          <w:rFonts w:ascii="Georgia" w:hAnsi="Georgia"/>
        </w:rPr>
        <w:t>A member of a campus police department or a campus security department of an institution.</w:t>
      </w:r>
    </w:p>
    <w:p w:rsidR="00586ADF" w:rsidP="00175224" w:rsidRDefault="009D2CE5" w14:paraId="3FD38C0B" w14:textId="252932C9">
      <w:pPr>
        <w:pStyle w:val="ListParagraph"/>
        <w:numPr>
          <w:ilvl w:val="0"/>
          <w:numId w:val="2"/>
        </w:numPr>
        <w:spacing w:after="80" w:line="240" w:lineRule="auto"/>
        <w:rPr>
          <w:rFonts w:ascii="Georgia" w:hAnsi="Georgia"/>
        </w:rPr>
      </w:pPr>
      <w:r w:rsidRPr="00586ADF">
        <w:rPr>
          <w:rFonts w:ascii="Georgia" w:hAnsi="Georgia"/>
        </w:rPr>
        <w:t>Any individual or</w:t>
      </w:r>
      <w:r w:rsidR="00264A31">
        <w:rPr>
          <w:rFonts w:ascii="Georgia" w:hAnsi="Georgia"/>
        </w:rPr>
        <w:t xml:space="preserve"> </w:t>
      </w:r>
      <w:proofErr w:type="gramStart"/>
      <w:r w:rsidRPr="00586ADF">
        <w:rPr>
          <w:rFonts w:ascii="Georgia" w:hAnsi="Georgia"/>
        </w:rPr>
        <w:t>individuals</w:t>
      </w:r>
      <w:proofErr w:type="gramEnd"/>
      <w:r w:rsidRPr="00586ADF">
        <w:rPr>
          <w:rFonts w:ascii="Georgia" w:hAnsi="Georgia"/>
        </w:rPr>
        <w:t xml:space="preserve"> who </w:t>
      </w:r>
      <w:proofErr w:type="gramStart"/>
      <w:r w:rsidRPr="00586ADF">
        <w:rPr>
          <w:rFonts w:ascii="Georgia" w:hAnsi="Georgia"/>
        </w:rPr>
        <w:t>have</w:t>
      </w:r>
      <w:proofErr w:type="gramEnd"/>
      <w:r w:rsidRPr="00586ADF">
        <w:rPr>
          <w:rFonts w:ascii="Georgia" w:hAnsi="Georgia"/>
        </w:rPr>
        <w:t xml:space="preserve"> responsibility for campus security but who do not constitute a campus police department or a campus security department (e.g., an individual who is responsible for monitoring the entrance into institutional property).</w:t>
      </w:r>
    </w:p>
    <w:p w:rsidR="00586ADF" w:rsidP="00175224" w:rsidRDefault="009D2CE5" w14:paraId="56CA3ED6" w14:textId="77777777">
      <w:pPr>
        <w:pStyle w:val="ListParagraph"/>
        <w:numPr>
          <w:ilvl w:val="0"/>
          <w:numId w:val="2"/>
        </w:numPr>
        <w:spacing w:after="80" w:line="240" w:lineRule="auto"/>
        <w:rPr>
          <w:rFonts w:ascii="Georgia" w:hAnsi="Georgia"/>
        </w:rPr>
      </w:pPr>
      <w:r w:rsidRPr="00586ADF">
        <w:rPr>
          <w:rFonts w:ascii="Georgia" w:hAnsi="Georgia"/>
        </w:rPr>
        <w:lastRenderedPageBreak/>
        <w:t>Any individual or organization specified in an institution’s statement of campus security policy as an individual or organization to which students and employees should report criminal offenses.</w:t>
      </w:r>
    </w:p>
    <w:p w:rsidR="00586ADF" w:rsidP="00175224" w:rsidRDefault="009D2CE5" w14:paraId="674EE5E2" w14:textId="77777777">
      <w:pPr>
        <w:pStyle w:val="ListParagraph"/>
        <w:numPr>
          <w:ilvl w:val="0"/>
          <w:numId w:val="2"/>
        </w:numPr>
        <w:spacing w:after="80" w:line="240" w:lineRule="auto"/>
        <w:rPr>
          <w:rFonts w:ascii="Georgia" w:hAnsi="Georgia"/>
        </w:rPr>
      </w:pPr>
      <w:r w:rsidRPr="00586ADF">
        <w:rPr>
          <w:rFonts w:ascii="Georgia" w:hAnsi="Georgia"/>
        </w:rPr>
        <w:t>Any individual or organization specified in an institution’s statement of campus security policy as an individual or organization to which students and employees should report criminal offenses.</w:t>
      </w:r>
    </w:p>
    <w:p w:rsidR="00586ADF" w:rsidP="00175224" w:rsidRDefault="009D2CE5" w14:paraId="00BDB396" w14:textId="77777777">
      <w:pPr>
        <w:pStyle w:val="ListParagraph"/>
        <w:numPr>
          <w:ilvl w:val="0"/>
          <w:numId w:val="2"/>
        </w:numPr>
        <w:spacing w:after="80" w:line="240" w:lineRule="auto"/>
        <w:rPr>
          <w:rFonts w:ascii="Georgia" w:hAnsi="Georgia"/>
        </w:rPr>
      </w:pPr>
      <w:r w:rsidRPr="00586ADF">
        <w:rPr>
          <w:rFonts w:ascii="Georgia" w:hAnsi="Georgia"/>
        </w:rPr>
        <w:t>An official of an institution who has significant responsibility for student and campus activities, including, but not limited to, student housing, student discipline and campus judicial proceedings. An</w:t>
      </w:r>
      <w:r w:rsidR="00586ADF">
        <w:rPr>
          <w:rFonts w:ascii="Georgia" w:hAnsi="Georgia"/>
        </w:rPr>
        <w:t xml:space="preserve"> </w:t>
      </w:r>
      <w:r w:rsidRPr="00586ADF">
        <w:rPr>
          <w:rFonts w:ascii="Georgia" w:hAnsi="Georgia"/>
        </w:rPr>
        <w:t xml:space="preserve">official is defined as any person who has the authority and the duty to </w:t>
      </w:r>
      <w:proofErr w:type="gramStart"/>
      <w:r w:rsidRPr="00586ADF">
        <w:rPr>
          <w:rFonts w:ascii="Georgia" w:hAnsi="Georgia"/>
        </w:rPr>
        <w:t>take action</w:t>
      </w:r>
      <w:proofErr w:type="gramEnd"/>
      <w:r w:rsidRPr="00586ADF">
        <w:rPr>
          <w:rFonts w:ascii="Georgia" w:hAnsi="Georgia"/>
        </w:rPr>
        <w:t xml:space="preserve"> or respond to </w:t>
      </w:r>
      <w:proofErr w:type="gramStart"/>
      <w:r w:rsidRPr="00586ADF">
        <w:rPr>
          <w:rFonts w:ascii="Georgia" w:hAnsi="Georgia"/>
        </w:rPr>
        <w:t>particular issues</w:t>
      </w:r>
      <w:proofErr w:type="gramEnd"/>
      <w:r w:rsidRPr="00586ADF">
        <w:rPr>
          <w:rFonts w:ascii="Georgia" w:hAnsi="Georgia"/>
        </w:rPr>
        <w:t xml:space="preserve"> on behalf of the institution.</w:t>
      </w:r>
    </w:p>
    <w:p w:rsidR="00586ADF" w:rsidP="00175224" w:rsidRDefault="00586ADF" w14:paraId="450D140D" w14:textId="77777777">
      <w:pPr>
        <w:spacing w:after="80" w:line="240" w:lineRule="auto"/>
        <w:rPr>
          <w:rFonts w:ascii="Georgia" w:hAnsi="Georgia"/>
        </w:rPr>
      </w:pPr>
    </w:p>
    <w:p w:rsidR="009D2CE5" w:rsidP="00175224" w:rsidRDefault="009D2CE5" w14:paraId="17C81533" w14:textId="5E643333">
      <w:pPr>
        <w:spacing w:after="80" w:line="240" w:lineRule="auto"/>
        <w:rPr>
          <w:rFonts w:ascii="Georgia" w:hAnsi="Georgia"/>
        </w:rPr>
      </w:pPr>
      <w:r w:rsidRPr="00586ADF">
        <w:rPr>
          <w:rFonts w:ascii="Georgia" w:hAnsi="Georgia"/>
        </w:rPr>
        <w:t>In addition to input from Public Safety personnel, certain faculty and staff positions are designated as Campus Security Authorities (CSA) for the purpose of providing information for this report.</w:t>
      </w:r>
    </w:p>
    <w:p w:rsidRPr="00586ADF" w:rsidR="00586ADF" w:rsidP="00175224" w:rsidRDefault="00586ADF" w14:paraId="6F0F3C3F" w14:textId="77777777">
      <w:pPr>
        <w:spacing w:after="80" w:line="240" w:lineRule="auto"/>
        <w:rPr>
          <w:rFonts w:ascii="Georgia" w:hAnsi="Georgia"/>
        </w:rPr>
      </w:pPr>
    </w:p>
    <w:p w:rsidR="00586ADF" w:rsidP="00175224" w:rsidRDefault="009D2CE5" w14:paraId="4C8A2EB1" w14:textId="77777777">
      <w:pPr>
        <w:spacing w:after="80" w:line="240" w:lineRule="auto"/>
        <w:rPr>
          <w:rFonts w:ascii="Georgia" w:hAnsi="Georgia"/>
        </w:rPr>
      </w:pPr>
      <w:r w:rsidRPr="009D2CE5">
        <w:rPr>
          <w:rFonts w:ascii="Georgia" w:hAnsi="Georgia"/>
        </w:rPr>
        <w:t>The individuals filling the following positions have been designated as Campus Security Authorities:</w:t>
      </w:r>
    </w:p>
    <w:p w:rsidRPr="00586ADF" w:rsidR="009D2CE5" w:rsidP="00175224" w:rsidRDefault="009D2CE5" w14:paraId="71E20451" w14:textId="7B0366C3">
      <w:pPr>
        <w:pStyle w:val="ListParagraph"/>
        <w:numPr>
          <w:ilvl w:val="0"/>
          <w:numId w:val="3"/>
        </w:numPr>
        <w:spacing w:after="80" w:line="240" w:lineRule="auto"/>
        <w:rPr>
          <w:rFonts w:ascii="Georgia" w:hAnsi="Georgia"/>
        </w:rPr>
      </w:pPr>
      <w:proofErr w:type="gramStart"/>
      <w:r w:rsidRPr="00586ADF">
        <w:rPr>
          <w:rFonts w:ascii="Georgia" w:hAnsi="Georgia"/>
        </w:rPr>
        <w:t>Dean of Students</w:t>
      </w:r>
      <w:proofErr w:type="gramEnd"/>
    </w:p>
    <w:p w:rsidRPr="00586ADF" w:rsidR="009D2CE5" w:rsidP="00175224" w:rsidRDefault="009D2CE5" w14:paraId="06CC7983" w14:textId="77777777">
      <w:pPr>
        <w:pStyle w:val="ListParagraph"/>
        <w:numPr>
          <w:ilvl w:val="0"/>
          <w:numId w:val="3"/>
        </w:numPr>
        <w:spacing w:after="80" w:line="240" w:lineRule="auto"/>
        <w:rPr>
          <w:rFonts w:ascii="Georgia" w:hAnsi="Georgia"/>
        </w:rPr>
      </w:pPr>
      <w:r w:rsidRPr="00586ADF">
        <w:rPr>
          <w:rFonts w:ascii="Georgia" w:hAnsi="Georgia"/>
        </w:rPr>
        <w:t>Assistant Dean of Student Life</w:t>
      </w:r>
    </w:p>
    <w:p w:rsidRPr="00586ADF" w:rsidR="009D2CE5" w:rsidP="00175224" w:rsidRDefault="009D2CE5" w14:paraId="6D5E4139" w14:textId="77777777">
      <w:pPr>
        <w:pStyle w:val="ListParagraph"/>
        <w:numPr>
          <w:ilvl w:val="0"/>
          <w:numId w:val="3"/>
        </w:numPr>
        <w:spacing w:after="80" w:line="240" w:lineRule="auto"/>
        <w:rPr>
          <w:rFonts w:ascii="Georgia" w:hAnsi="Georgia"/>
        </w:rPr>
      </w:pPr>
      <w:r w:rsidRPr="00586ADF">
        <w:rPr>
          <w:rFonts w:ascii="Georgia" w:hAnsi="Georgia"/>
        </w:rPr>
        <w:t>Director of Residence Life &amp; Community Standards Coordinator of Student Belonging</w:t>
      </w:r>
    </w:p>
    <w:p w:rsidRPr="00586ADF" w:rsidR="009D2CE5" w:rsidP="00175224" w:rsidRDefault="009D2CE5" w14:paraId="53F90F1B" w14:textId="77777777">
      <w:pPr>
        <w:pStyle w:val="ListParagraph"/>
        <w:numPr>
          <w:ilvl w:val="0"/>
          <w:numId w:val="3"/>
        </w:numPr>
        <w:spacing w:after="80" w:line="240" w:lineRule="auto"/>
        <w:rPr>
          <w:rFonts w:ascii="Georgia" w:hAnsi="Georgia"/>
        </w:rPr>
      </w:pPr>
      <w:r w:rsidRPr="00586ADF">
        <w:rPr>
          <w:rFonts w:ascii="Georgia" w:hAnsi="Georgia"/>
        </w:rPr>
        <w:t>Events and Operations Coordinator Public Safety Officers</w:t>
      </w:r>
    </w:p>
    <w:p w:rsidRPr="00586ADF" w:rsidR="009D2CE5" w:rsidP="00175224" w:rsidRDefault="009D2CE5" w14:paraId="14C57220" w14:textId="77777777">
      <w:pPr>
        <w:pStyle w:val="ListParagraph"/>
        <w:numPr>
          <w:ilvl w:val="0"/>
          <w:numId w:val="3"/>
        </w:numPr>
        <w:spacing w:after="80" w:line="240" w:lineRule="auto"/>
        <w:rPr>
          <w:rFonts w:ascii="Georgia" w:hAnsi="Georgia"/>
        </w:rPr>
      </w:pPr>
      <w:r w:rsidRPr="00586ADF">
        <w:rPr>
          <w:rFonts w:ascii="Georgia" w:hAnsi="Georgia"/>
        </w:rPr>
        <w:t>Area Coordinators Resident Assistants</w:t>
      </w:r>
    </w:p>
    <w:p w:rsidRPr="00586ADF" w:rsidR="009D2CE5" w:rsidP="00175224" w:rsidRDefault="009D2CE5" w14:paraId="75B7FE01" w14:textId="77777777">
      <w:pPr>
        <w:pStyle w:val="ListParagraph"/>
        <w:numPr>
          <w:ilvl w:val="0"/>
          <w:numId w:val="3"/>
        </w:numPr>
        <w:spacing w:after="80" w:line="240" w:lineRule="auto"/>
        <w:rPr>
          <w:rFonts w:ascii="Georgia" w:hAnsi="Georgia"/>
        </w:rPr>
      </w:pPr>
      <w:r w:rsidRPr="00586ADF">
        <w:rPr>
          <w:rFonts w:ascii="Georgia" w:hAnsi="Georgia"/>
        </w:rPr>
        <w:t>Center for Student Involvement Personnel Extra-Curricular Club Advisors</w:t>
      </w:r>
    </w:p>
    <w:p w:rsidRPr="00586ADF" w:rsidR="009D2CE5" w:rsidP="00175224" w:rsidRDefault="009D2CE5" w14:paraId="2E985809" w14:textId="77777777">
      <w:pPr>
        <w:pStyle w:val="ListParagraph"/>
        <w:numPr>
          <w:ilvl w:val="0"/>
          <w:numId w:val="3"/>
        </w:numPr>
        <w:spacing w:after="80" w:line="240" w:lineRule="auto"/>
        <w:rPr>
          <w:rFonts w:ascii="Georgia" w:hAnsi="Georgia"/>
        </w:rPr>
      </w:pPr>
      <w:r w:rsidRPr="00586ADF">
        <w:rPr>
          <w:rFonts w:ascii="Georgia" w:hAnsi="Georgia"/>
        </w:rPr>
        <w:t>Intramural Team Coaches Athletic Director Assistant Athletic Director Athletic Team Coaches</w:t>
      </w:r>
    </w:p>
    <w:p w:rsidRPr="00586ADF" w:rsidR="009D2CE5" w:rsidP="00175224" w:rsidRDefault="009D2CE5" w14:paraId="25762BDC" w14:textId="77777777">
      <w:pPr>
        <w:pStyle w:val="ListParagraph"/>
        <w:numPr>
          <w:ilvl w:val="0"/>
          <w:numId w:val="3"/>
        </w:numPr>
        <w:spacing w:after="80" w:line="240" w:lineRule="auto"/>
        <w:rPr>
          <w:rFonts w:ascii="Georgia" w:hAnsi="Georgia"/>
        </w:rPr>
      </w:pPr>
      <w:r w:rsidRPr="00586ADF">
        <w:rPr>
          <w:rFonts w:ascii="Georgia" w:hAnsi="Georgia"/>
        </w:rPr>
        <w:t>Athletic Team Assistant Coaches Title IX Coordinator</w:t>
      </w:r>
    </w:p>
    <w:p w:rsidRPr="00586ADF" w:rsidR="009D2CE5" w:rsidP="00175224" w:rsidRDefault="009D2CE5" w14:paraId="417D618D" w14:textId="77777777">
      <w:pPr>
        <w:pStyle w:val="ListParagraph"/>
        <w:numPr>
          <w:ilvl w:val="0"/>
          <w:numId w:val="3"/>
        </w:numPr>
        <w:spacing w:after="80" w:line="240" w:lineRule="auto"/>
        <w:rPr>
          <w:rFonts w:ascii="Georgia" w:hAnsi="Georgia"/>
        </w:rPr>
      </w:pPr>
      <w:r w:rsidRPr="00586ADF">
        <w:rPr>
          <w:rFonts w:ascii="Georgia" w:hAnsi="Georgia"/>
        </w:rPr>
        <w:t>Deputy Title IX Coordinators</w:t>
      </w:r>
    </w:p>
    <w:p w:rsidRPr="009D2CE5" w:rsidR="009D2CE5" w:rsidP="00175224" w:rsidRDefault="009D2CE5" w14:paraId="021434C5" w14:textId="77777777">
      <w:pPr>
        <w:spacing w:after="80" w:line="240" w:lineRule="auto"/>
        <w:rPr>
          <w:rFonts w:ascii="Georgia" w:hAnsi="Georgia"/>
        </w:rPr>
      </w:pPr>
    </w:p>
    <w:p w:rsidRPr="009D2CE5" w:rsidR="009D2CE5" w:rsidP="00175224" w:rsidRDefault="009D2CE5" w14:paraId="14EE2E41" w14:textId="2F0B7EA3">
      <w:pPr>
        <w:spacing w:after="80" w:line="240" w:lineRule="auto"/>
        <w:rPr>
          <w:rFonts w:ascii="Georgia" w:hAnsi="Georgia"/>
        </w:rPr>
      </w:pPr>
      <w:r w:rsidRPr="009D2CE5">
        <w:rPr>
          <w:rFonts w:ascii="Georgia" w:hAnsi="Georgia"/>
        </w:rPr>
        <w:t xml:space="preserve">All CSAs should encourage any person who reports a crime or other incident involving campus security to notify the Nichols College Department of Public Safety immediately. Any CSA who receives a report of an incident involving crime or campus security except for violations listed in the Nichols College Title IX Policy and/or the Nichols College Sexual Misconduct Policy </w:t>
      </w:r>
      <w:r w:rsidRPr="00586ADF">
        <w:rPr>
          <w:rFonts w:ascii="Georgia" w:hAnsi="Georgia"/>
          <w:b/>
          <w:bCs/>
        </w:rPr>
        <w:t>must</w:t>
      </w:r>
      <w:r w:rsidRPr="009D2CE5">
        <w:rPr>
          <w:rFonts w:ascii="Georgia" w:hAnsi="Georgia"/>
        </w:rPr>
        <w:t xml:space="preserve"> contact the Nichols College Department of Public Safety immediately and inform the department of the incident consistent with the confidentiality considerations discussed below. The Department of Public Safety is responsible for the review and collection of crime reports provided by CSAs and are included in the yearly statistics.</w:t>
      </w:r>
      <w:r w:rsidR="00586ADF">
        <w:rPr>
          <w:rFonts w:ascii="Georgia" w:hAnsi="Georgia"/>
        </w:rPr>
        <w:t xml:space="preserve"> </w:t>
      </w:r>
      <w:r w:rsidRPr="009D2CE5">
        <w:rPr>
          <w:rFonts w:ascii="Georgia" w:hAnsi="Georgia"/>
        </w:rPr>
        <w:t xml:space="preserve">Reports of violations of the Nichols College Title IX Policy and/or Nichols College Sexual Misconduct Policy </w:t>
      </w:r>
      <w:r w:rsidRPr="00586ADF">
        <w:rPr>
          <w:rFonts w:ascii="Georgia" w:hAnsi="Georgia"/>
          <w:b/>
          <w:bCs/>
        </w:rPr>
        <w:t>must</w:t>
      </w:r>
      <w:r w:rsidRPr="009D2CE5">
        <w:rPr>
          <w:rFonts w:ascii="Georgia" w:hAnsi="Georgia"/>
        </w:rPr>
        <w:t xml:space="preserve"> be directed to the Title IX Coordinator. The Title IX Coordinator is responsible for reviewing the information provided by CSAs for inclusion in the yearly statistics.</w:t>
      </w:r>
    </w:p>
    <w:p w:rsidRPr="009D2CE5" w:rsidR="009D2CE5" w:rsidP="00175224" w:rsidRDefault="009D2CE5" w14:paraId="107121FF" w14:textId="77777777">
      <w:pPr>
        <w:spacing w:after="80" w:line="240" w:lineRule="auto"/>
        <w:rPr>
          <w:rFonts w:ascii="Georgia" w:hAnsi="Georgia"/>
        </w:rPr>
      </w:pPr>
    </w:p>
    <w:p w:rsidRPr="009D2CE5" w:rsidR="009D2CE5" w:rsidP="00175224" w:rsidRDefault="009D2CE5" w14:paraId="5F31F7D2" w14:textId="6A507945">
      <w:pPr>
        <w:spacing w:after="80" w:line="240" w:lineRule="auto"/>
        <w:rPr>
          <w:rFonts w:ascii="Georgia" w:hAnsi="Georgia"/>
        </w:rPr>
      </w:pPr>
      <w:r w:rsidRPr="009D2CE5">
        <w:rPr>
          <w:rFonts w:ascii="Georgia" w:hAnsi="Georgia"/>
        </w:rPr>
        <w:lastRenderedPageBreak/>
        <w:t xml:space="preserve">As a result of the negotiated rulemaking process which followed the signing into law, the 1998 amendments of 20 U.S.C. Section 1092 (f), clarification was given to those considered to be campus security authorities. Campus professional and pastoral counselors, when acting as such, are not considered campus security authorities. As a matter of </w:t>
      </w:r>
      <w:proofErr w:type="gramStart"/>
      <w:r w:rsidRPr="009D2CE5">
        <w:rPr>
          <w:rFonts w:ascii="Georgia" w:hAnsi="Georgia"/>
        </w:rPr>
        <w:t>policy</w:t>
      </w:r>
      <w:proofErr w:type="gramEnd"/>
      <w:r w:rsidRPr="009D2CE5">
        <w:rPr>
          <w:rFonts w:ascii="Georgia" w:hAnsi="Georgia"/>
        </w:rPr>
        <w:t xml:space="preserve"> they are encouraged, </w:t>
      </w:r>
      <w:proofErr w:type="gramStart"/>
      <w:r w:rsidRPr="009D2CE5">
        <w:rPr>
          <w:rFonts w:ascii="Georgia" w:hAnsi="Georgia"/>
        </w:rPr>
        <w:t>if and when</w:t>
      </w:r>
      <w:proofErr w:type="gramEnd"/>
      <w:r w:rsidRPr="009D2CE5">
        <w:rPr>
          <w:rFonts w:ascii="Georgia" w:hAnsi="Georgia"/>
        </w:rPr>
        <w:t xml:space="preserve"> they deem it appropriate, to inform </w:t>
      </w:r>
      <w:proofErr w:type="gramStart"/>
      <w:r w:rsidRPr="009D2CE5">
        <w:rPr>
          <w:rFonts w:ascii="Georgia" w:hAnsi="Georgia"/>
        </w:rPr>
        <w:t>persons</w:t>
      </w:r>
      <w:proofErr w:type="gramEnd"/>
      <w:r w:rsidRPr="009D2CE5">
        <w:rPr>
          <w:rFonts w:ascii="Georgia" w:hAnsi="Georgia"/>
        </w:rPr>
        <w:t xml:space="preserve"> being counseled of the procedures to report crimes on a voluntary basis for inclusion into the annual crime </w:t>
      </w:r>
      <w:proofErr w:type="gramStart"/>
      <w:r w:rsidRPr="009D2CE5">
        <w:rPr>
          <w:rFonts w:ascii="Georgia" w:hAnsi="Georgia"/>
        </w:rPr>
        <w:t>statistics</w:t>
      </w:r>
      <w:r w:rsidRPr="00586ADF" w:rsidR="00586ADF">
        <w:rPr>
          <w:rFonts w:ascii="Georgia" w:hAnsi="Georgia"/>
          <w:vertAlign w:val="superscript"/>
        </w:rPr>
        <w:t>2</w:t>
      </w:r>
      <w:proofErr w:type="gramEnd"/>
      <w:r w:rsidRPr="009D2CE5">
        <w:rPr>
          <w:rFonts w:ascii="Georgia" w:hAnsi="Georgia"/>
        </w:rPr>
        <w:t>.</w:t>
      </w:r>
    </w:p>
    <w:p w:rsidRPr="009D2CE5" w:rsidR="009D2CE5" w:rsidP="00175224" w:rsidRDefault="009D2CE5" w14:paraId="1AFD185F" w14:textId="77777777">
      <w:pPr>
        <w:spacing w:after="80" w:line="240" w:lineRule="auto"/>
        <w:rPr>
          <w:rFonts w:ascii="Georgia" w:hAnsi="Georgia"/>
        </w:rPr>
      </w:pPr>
    </w:p>
    <w:p w:rsidRPr="00C101A1" w:rsidR="00C101A1" w:rsidP="00175224" w:rsidRDefault="00C101A1" w14:paraId="2D70610D" w14:textId="77777777">
      <w:pPr>
        <w:spacing w:after="80" w:line="240" w:lineRule="auto"/>
        <w:rPr>
          <w:rFonts w:ascii="Georgia" w:hAnsi="Georgia"/>
        </w:rPr>
      </w:pPr>
      <w:r w:rsidRPr="00C101A1">
        <w:rPr>
          <w:rFonts w:ascii="Georgia" w:hAnsi="Georgia"/>
        </w:rPr>
        <w:t>The two are defined below:</w:t>
      </w:r>
    </w:p>
    <w:p w:rsidRPr="00C101A1" w:rsidR="00C101A1" w:rsidP="00175224" w:rsidRDefault="00C101A1" w14:paraId="4B480212" w14:textId="79674877">
      <w:pPr>
        <w:pStyle w:val="ListParagraph"/>
        <w:numPr>
          <w:ilvl w:val="0"/>
          <w:numId w:val="4"/>
        </w:numPr>
        <w:spacing w:after="80" w:line="240" w:lineRule="auto"/>
        <w:rPr>
          <w:rFonts w:ascii="Georgia" w:hAnsi="Georgia"/>
        </w:rPr>
      </w:pPr>
      <w:r w:rsidRPr="00C101A1">
        <w:rPr>
          <w:rFonts w:ascii="Georgia" w:hAnsi="Georgia"/>
        </w:rPr>
        <w:t>Pastoral Counselor: An employee of an institution, who is associated with a religious order or denomination, recognized by that religious order or denomination as someone who provides confidential counseling and who is functioning within the scope of that recognition as a pastoral counselor.</w:t>
      </w:r>
    </w:p>
    <w:p w:rsidRPr="00C101A1" w:rsidR="00C101A1" w:rsidP="00175224" w:rsidRDefault="00C101A1" w14:paraId="248437EB" w14:textId="0A53F365">
      <w:pPr>
        <w:pStyle w:val="ListParagraph"/>
        <w:numPr>
          <w:ilvl w:val="0"/>
          <w:numId w:val="4"/>
        </w:numPr>
        <w:spacing w:after="80" w:line="240" w:lineRule="auto"/>
        <w:rPr>
          <w:rFonts w:ascii="Georgia" w:hAnsi="Georgia"/>
        </w:rPr>
      </w:pPr>
      <w:r w:rsidRPr="00C101A1">
        <w:rPr>
          <w:rFonts w:ascii="Georgia" w:hAnsi="Georgia"/>
        </w:rPr>
        <w:t>Professional Counselor: An employee of an institution, whose official responsibilities include providing mental health counseling to members of the institution’s community and who is functioning within the scope of their license or certification.</w:t>
      </w:r>
    </w:p>
    <w:p w:rsidRPr="00C101A1" w:rsidR="00C101A1" w:rsidP="00175224" w:rsidRDefault="00C101A1" w14:paraId="7F6201DE" w14:textId="77777777">
      <w:pPr>
        <w:spacing w:after="80" w:line="240" w:lineRule="auto"/>
        <w:rPr>
          <w:rFonts w:ascii="Georgia" w:hAnsi="Georgia"/>
        </w:rPr>
      </w:pPr>
    </w:p>
    <w:p w:rsidRPr="00C101A1" w:rsidR="00C101A1" w:rsidP="00175224" w:rsidRDefault="00C101A1" w14:paraId="6DEE9722" w14:textId="77777777">
      <w:pPr>
        <w:pStyle w:val="Heading3"/>
        <w:spacing w:line="240" w:lineRule="auto"/>
        <w:rPr>
          <w:rFonts w:ascii="Georgia" w:hAnsi="Georgia"/>
          <w:b/>
          <w:bCs/>
          <w:color w:val="auto"/>
          <w:sz w:val="24"/>
          <w:szCs w:val="24"/>
        </w:rPr>
      </w:pPr>
      <w:bookmarkStart w:name="_Toc209709774" w:id="9"/>
      <w:r w:rsidRPr="00C101A1">
        <w:rPr>
          <w:rFonts w:ascii="Georgia" w:hAnsi="Georgia"/>
          <w:b/>
          <w:bCs/>
          <w:color w:val="auto"/>
          <w:sz w:val="24"/>
          <w:szCs w:val="24"/>
        </w:rPr>
        <w:t>Confidentiality Considerations</w:t>
      </w:r>
      <w:bookmarkEnd w:id="9"/>
    </w:p>
    <w:p w:rsidR="00C101A1" w:rsidP="00175224" w:rsidRDefault="00C101A1" w14:paraId="7528EC5C" w14:textId="77777777">
      <w:pPr>
        <w:spacing w:after="80" w:line="240" w:lineRule="auto"/>
        <w:rPr>
          <w:rFonts w:ascii="Georgia" w:hAnsi="Georgia"/>
        </w:rPr>
      </w:pPr>
      <w:r w:rsidRPr="00C101A1">
        <w:rPr>
          <w:rFonts w:ascii="Georgia" w:hAnsi="Georgia"/>
        </w:rPr>
        <w:t>A CSA is not required to disclose to the Department of Public Safety confidential information concerning an incident, such as information that would identify a victim of a crime who wishes their identity to remain confidential. However, CSAs are required to inform the Department of Public Safety of the existence of all known incidents, including confidential incidents. These incidents will be recorded as statistics by the department and, where appropriate, included in the College’s Annual Security Report. In cases of violations of the Nichols College Title IX Policy and/or Sexual Misconduct Policy, Public Safety will be notified by the Title IX Coordinator.</w:t>
      </w:r>
    </w:p>
    <w:p w:rsidRPr="00C101A1" w:rsidR="00C101A1" w:rsidP="00175224" w:rsidRDefault="00C101A1" w14:paraId="122B555C" w14:textId="77777777">
      <w:pPr>
        <w:spacing w:after="80" w:line="240" w:lineRule="auto"/>
        <w:rPr>
          <w:rFonts w:ascii="Georgia" w:hAnsi="Georgia"/>
        </w:rPr>
      </w:pPr>
    </w:p>
    <w:p w:rsidR="00264A31" w:rsidP="00264A31" w:rsidRDefault="00C101A1" w14:paraId="757A3F5E" w14:textId="5BF78CCB">
      <w:pPr>
        <w:spacing w:after="80" w:line="240" w:lineRule="auto"/>
        <w:rPr>
          <w:rFonts w:ascii="Georgia" w:hAnsi="Georgia"/>
        </w:rPr>
      </w:pPr>
      <w:r w:rsidRPr="00C101A1">
        <w:rPr>
          <w:rFonts w:ascii="Georgia" w:hAnsi="Georgia"/>
        </w:rPr>
        <w:t xml:space="preserve">If a reporting party does not consent to the disclosure of their identity to the Department of Public Safety, CSAs are expected to inform the department of the reporting party’s wish for confidentiality and to report the incident to the Nichols College Department of Public Safety for statistical </w:t>
      </w:r>
      <w:proofErr w:type="gramStart"/>
      <w:r w:rsidRPr="00C101A1">
        <w:rPr>
          <w:rFonts w:ascii="Georgia" w:hAnsi="Georgia"/>
        </w:rPr>
        <w:t>purpose</w:t>
      </w:r>
      <w:proofErr w:type="gramEnd"/>
      <w:r w:rsidRPr="00C101A1">
        <w:rPr>
          <w:rFonts w:ascii="Georgia" w:hAnsi="Georgia"/>
        </w:rPr>
        <w:t xml:space="preserve"> only.</w:t>
      </w:r>
      <w:r w:rsidR="00264A31">
        <w:rPr>
          <w:rFonts w:ascii="Georgia" w:hAnsi="Georgia"/>
        </w:rPr>
        <w:t xml:space="preserve"> </w:t>
      </w:r>
      <w:r w:rsidRPr="00C101A1" w:rsidR="00264A31">
        <w:rPr>
          <w:rFonts w:ascii="Georgia" w:hAnsi="Georgia"/>
        </w:rPr>
        <w:t xml:space="preserve">CSAs must report an incident to the department without disclosing identifying information concerning the reporting party unless the reporting party consents to </w:t>
      </w:r>
      <w:proofErr w:type="gramStart"/>
      <w:r w:rsidRPr="00C101A1" w:rsidR="00264A31">
        <w:rPr>
          <w:rFonts w:ascii="Georgia" w:hAnsi="Georgia"/>
        </w:rPr>
        <w:t>disclosure of</w:t>
      </w:r>
      <w:proofErr w:type="gramEnd"/>
      <w:r w:rsidRPr="00C101A1" w:rsidR="00264A31">
        <w:rPr>
          <w:rFonts w:ascii="Georgia" w:hAnsi="Georgia"/>
        </w:rPr>
        <w:t xml:space="preserve"> their identity.</w:t>
      </w:r>
    </w:p>
    <w:p w:rsidRPr="00C101A1" w:rsidR="00264A31" w:rsidP="00264A31" w:rsidRDefault="00264A31" w14:paraId="6DDDFFCB" w14:textId="77777777">
      <w:pPr>
        <w:spacing w:after="80" w:line="240" w:lineRule="auto"/>
        <w:rPr>
          <w:rFonts w:ascii="Georgia" w:hAnsi="Georgia"/>
        </w:rPr>
      </w:pPr>
    </w:p>
    <w:p w:rsidR="00264A31" w:rsidP="00264A31" w:rsidRDefault="00264A31" w14:paraId="78AAF851" w14:textId="77777777">
      <w:pPr>
        <w:spacing w:after="80" w:line="240" w:lineRule="auto"/>
        <w:rPr>
          <w:rFonts w:ascii="Georgia" w:hAnsi="Georgia"/>
        </w:rPr>
      </w:pPr>
      <w:r w:rsidRPr="00C101A1">
        <w:rPr>
          <w:rFonts w:ascii="Georgia" w:hAnsi="Georgia"/>
        </w:rPr>
        <w:t>The College urges all community members to report any criminal incident to the Department of Public Safety. In the event an individual chooses not to report a crime, the College urges the person to at least disclose the occurrence of the incident to a Campus Security Authority so it may be counted, as appropriate, in the College’s annual Clery Report.</w:t>
      </w:r>
    </w:p>
    <w:p w:rsidR="00C101A1" w:rsidP="00175224" w:rsidRDefault="00C101A1" w14:paraId="51DC7D49" w14:textId="77777777">
      <w:pPr>
        <w:spacing w:after="80" w:line="240" w:lineRule="auto"/>
        <w:rPr>
          <w:rFonts w:ascii="Georgia" w:hAnsi="Georgia"/>
        </w:rPr>
      </w:pPr>
    </w:p>
    <w:p w:rsidRPr="009D2CE5" w:rsidR="00C101A1" w:rsidP="00175224" w:rsidRDefault="00C101A1" w14:paraId="1BB154BB" w14:textId="77777777">
      <w:pPr>
        <w:spacing w:after="80" w:line="240" w:lineRule="auto"/>
        <w:rPr>
          <w:rFonts w:ascii="Georgia" w:hAnsi="Georgia"/>
        </w:rPr>
      </w:pPr>
    </w:p>
    <w:p w:rsidRPr="00F03237" w:rsidR="00C101A1" w:rsidP="00F03237" w:rsidRDefault="00C101A1" w14:paraId="3222B9C6" w14:textId="2D23A5B4">
      <w:pPr>
        <w:pBdr>
          <w:top w:val="single" w:color="auto" w:sz="4" w:space="1"/>
        </w:pBdr>
        <w:spacing w:after="80" w:line="240" w:lineRule="auto"/>
        <w:jc w:val="center"/>
        <w:rPr>
          <w:rFonts w:ascii="Georgia" w:hAnsi="Georgia"/>
          <w:i/>
          <w:iCs/>
          <w:sz w:val="20"/>
          <w:szCs w:val="20"/>
        </w:rPr>
      </w:pPr>
      <w:r w:rsidRPr="00F03237">
        <w:rPr>
          <w:rFonts w:ascii="Georgia" w:hAnsi="Georgia"/>
          <w:i/>
          <w:iCs/>
          <w:sz w:val="20"/>
          <w:szCs w:val="20"/>
          <w:vertAlign w:val="superscript"/>
        </w:rPr>
        <w:t>2</w:t>
      </w:r>
      <w:r w:rsidRPr="00F03237">
        <w:rPr>
          <w:rFonts w:ascii="Georgia" w:hAnsi="Georgia"/>
          <w:i/>
          <w:iCs/>
          <w:sz w:val="20"/>
          <w:szCs w:val="20"/>
        </w:rPr>
        <w:t xml:space="preserve"> See Sources for this report page 3</w:t>
      </w:r>
    </w:p>
    <w:p w:rsidRPr="004C2185" w:rsidR="004C2185" w:rsidP="00175224" w:rsidRDefault="004C2185" w14:paraId="08DDA9ED" w14:textId="77777777">
      <w:pPr>
        <w:pStyle w:val="Heading3"/>
        <w:spacing w:line="240" w:lineRule="auto"/>
        <w:rPr>
          <w:rFonts w:ascii="Georgia" w:hAnsi="Georgia"/>
          <w:b/>
          <w:bCs/>
          <w:color w:val="auto"/>
          <w:sz w:val="24"/>
          <w:szCs w:val="24"/>
        </w:rPr>
      </w:pPr>
      <w:bookmarkStart w:name="_Toc209709775" w:id="10"/>
      <w:r w:rsidRPr="004C2185">
        <w:rPr>
          <w:rFonts w:ascii="Georgia" w:hAnsi="Georgia"/>
          <w:b/>
          <w:bCs/>
          <w:color w:val="auto"/>
          <w:sz w:val="24"/>
          <w:szCs w:val="24"/>
        </w:rPr>
        <w:lastRenderedPageBreak/>
        <w:t>Daily Crime Logs</w:t>
      </w:r>
      <w:bookmarkEnd w:id="10"/>
    </w:p>
    <w:p w:rsidRPr="004C2185" w:rsidR="004C2185" w:rsidP="00175224" w:rsidRDefault="004C2185" w14:paraId="3ACC9083" w14:textId="77777777">
      <w:pPr>
        <w:spacing w:after="80" w:line="240" w:lineRule="auto"/>
        <w:rPr>
          <w:rFonts w:ascii="Georgia" w:hAnsi="Georgia"/>
        </w:rPr>
      </w:pPr>
      <w:r w:rsidRPr="004C2185">
        <w:rPr>
          <w:rFonts w:ascii="Georgia" w:hAnsi="Georgia"/>
        </w:rPr>
        <w:t>The Jean Clery Disclosure Act requires that the Department of Public Safety produce a daily crime log that is available to the public. The purpose of this log is to provide information of criminal and alleged criminal incidents occurring on campus which may be relevant to the safety of all Nichols College Community members. It summarizes each reported criminal incident, and includes, when available, the nature of the crime reported, the date and time the crime occurred, the location of the crime, and the disposition of the complaint, if known. The Office of Community Standards provides the Department of Public Safety with pertinent information that is reported by Residence Life and other Campus Departments to be included in the Daily Crime Log.</w:t>
      </w:r>
    </w:p>
    <w:p w:rsidR="004C2185" w:rsidP="00175224" w:rsidRDefault="004C2185" w14:paraId="590A68F1" w14:textId="54D0B9E5">
      <w:pPr>
        <w:spacing w:after="80" w:line="240" w:lineRule="auto"/>
        <w:rPr>
          <w:rFonts w:ascii="Georgia" w:hAnsi="Georgia"/>
        </w:rPr>
      </w:pPr>
      <w:r w:rsidRPr="004C2185">
        <w:rPr>
          <w:rFonts w:ascii="Georgia" w:hAnsi="Georgia"/>
        </w:rPr>
        <w:t xml:space="preserve">The Department of Public Safety notifies all members of the Nichols College Community of the purpose of the Daily Crime Log, information that is included, and how to view the log. The Daily Crime Log archives are maintained at the Public Safety Office and are open to inspections free of charge during normal business </w:t>
      </w:r>
      <w:proofErr w:type="gramStart"/>
      <w:r w:rsidRPr="004C2185">
        <w:rPr>
          <w:rFonts w:ascii="Georgia" w:hAnsi="Georgia"/>
        </w:rPr>
        <w:t>hours</w:t>
      </w:r>
      <w:proofErr w:type="gramEnd"/>
      <w:r w:rsidRPr="004C2185">
        <w:rPr>
          <w:rFonts w:ascii="Georgia" w:hAnsi="Georgia"/>
        </w:rPr>
        <w:t xml:space="preserve"> Monday </w:t>
      </w:r>
      <w:proofErr w:type="gramStart"/>
      <w:r w:rsidRPr="004C2185">
        <w:rPr>
          <w:rFonts w:ascii="Georgia" w:hAnsi="Georgia"/>
        </w:rPr>
        <w:t>thru</w:t>
      </w:r>
      <w:proofErr w:type="gramEnd"/>
      <w:r w:rsidRPr="004C2185">
        <w:rPr>
          <w:rFonts w:ascii="Georgia" w:hAnsi="Georgia"/>
        </w:rPr>
        <w:t xml:space="preserve"> </w:t>
      </w:r>
      <w:proofErr w:type="gramStart"/>
      <w:r w:rsidRPr="004C2185">
        <w:rPr>
          <w:rFonts w:ascii="Georgia" w:hAnsi="Georgia"/>
        </w:rPr>
        <w:t>Friday</w:t>
      </w:r>
      <w:proofErr w:type="gramEnd"/>
      <w:r w:rsidRPr="004C2185">
        <w:rPr>
          <w:rFonts w:ascii="Georgia" w:hAnsi="Georgia"/>
        </w:rPr>
        <w:t xml:space="preserve"> between 8:00AM and 4:00PM. The Public Safety Office </w:t>
      </w:r>
      <w:proofErr w:type="gramStart"/>
      <w:r w:rsidRPr="004C2185">
        <w:rPr>
          <w:rFonts w:ascii="Georgia" w:hAnsi="Georgia"/>
        </w:rPr>
        <w:t>is located in</w:t>
      </w:r>
      <w:proofErr w:type="gramEnd"/>
      <w:r w:rsidRPr="004C2185">
        <w:rPr>
          <w:rFonts w:ascii="Georgia" w:hAnsi="Georgia"/>
        </w:rPr>
        <w:t xml:space="preserve"> the Lower Level in Daniels Auditorium. The most recent 90 days of the Daily Crime Log are available for inspection at any time</w:t>
      </w:r>
    </w:p>
    <w:p w:rsidR="00701ABD" w:rsidP="00175224" w:rsidRDefault="00701ABD" w14:paraId="603C1022" w14:textId="77777777">
      <w:pPr>
        <w:spacing w:after="80" w:line="240" w:lineRule="auto"/>
        <w:rPr>
          <w:rFonts w:ascii="Georgia" w:hAnsi="Georgia"/>
        </w:rPr>
      </w:pPr>
    </w:p>
    <w:p w:rsidRPr="00800063" w:rsidR="00701ABD" w:rsidP="00175224" w:rsidRDefault="00701ABD" w14:paraId="16E4B591" w14:textId="77777777">
      <w:pPr>
        <w:pStyle w:val="Heading1"/>
        <w:spacing w:line="240" w:lineRule="auto"/>
        <w:rPr>
          <w:rFonts w:ascii="Georgia" w:hAnsi="Georgia"/>
          <w:b/>
          <w:bCs/>
          <w:color w:val="auto"/>
        </w:rPr>
      </w:pPr>
      <w:bookmarkStart w:name="_Toc209709776" w:id="11"/>
      <w:r w:rsidRPr="00800063">
        <w:rPr>
          <w:rFonts w:ascii="Georgia" w:hAnsi="Georgia"/>
          <w:b/>
          <w:bCs/>
          <w:color w:val="auto"/>
        </w:rPr>
        <w:t>Law Enforcement and Security Units</w:t>
      </w:r>
      <w:bookmarkEnd w:id="11"/>
    </w:p>
    <w:p w:rsidRPr="00800063" w:rsidR="00701ABD" w:rsidP="00175224" w:rsidRDefault="00701ABD" w14:paraId="71CB14F3" w14:textId="77777777">
      <w:pPr>
        <w:pStyle w:val="Heading3"/>
        <w:spacing w:line="240" w:lineRule="auto"/>
        <w:rPr>
          <w:rFonts w:ascii="Georgia" w:hAnsi="Georgia"/>
          <w:b/>
          <w:bCs/>
          <w:color w:val="auto"/>
        </w:rPr>
      </w:pPr>
      <w:bookmarkStart w:name="_Toc209709777" w:id="12"/>
      <w:r w:rsidRPr="00800063">
        <w:rPr>
          <w:rFonts w:ascii="Georgia" w:hAnsi="Georgia"/>
          <w:b/>
          <w:bCs/>
          <w:color w:val="auto"/>
        </w:rPr>
        <w:t>The Department of Public Safety</w:t>
      </w:r>
      <w:bookmarkEnd w:id="12"/>
    </w:p>
    <w:p w:rsidRPr="00701ABD" w:rsidR="00701ABD" w:rsidP="00175224" w:rsidRDefault="00701ABD" w14:paraId="16EF98D4" w14:textId="77777777">
      <w:pPr>
        <w:spacing w:after="80" w:line="240" w:lineRule="auto"/>
        <w:rPr>
          <w:rFonts w:ascii="Georgia" w:hAnsi="Georgia"/>
        </w:rPr>
      </w:pPr>
      <w:r w:rsidRPr="00701ABD">
        <w:rPr>
          <w:rFonts w:ascii="Georgia" w:hAnsi="Georgia"/>
        </w:rPr>
        <w:t>The Department of Public Safety consists of Public Safety Officers, supervised by the Director of Public Safety. The mission of the Nichols College Department of Public Safety is to enhance the quality of life for the entire Nichols College Community by maintaining a secure and open environment where the safety of all is balanced with the rights of the individual. The Department of Public Safety strives to accomplish this mission while adhering to its core values of Integrity, Professionalism and Service. The success of this mission depends upon an effective working relationship among Campus Safety Personnel and the diverse elements of the Nichols College Community, including students, staff, faculty and visitors. Preserving the safety and security of Nichols College is the combined responsibility of the entire College Community.</w:t>
      </w:r>
    </w:p>
    <w:p w:rsidRPr="00B27008" w:rsidR="00701ABD" w:rsidP="00175224" w:rsidRDefault="00701ABD" w14:paraId="00C6BBE2" w14:textId="77777777">
      <w:pPr>
        <w:spacing w:after="80" w:line="240" w:lineRule="auto"/>
        <w:ind w:left="720"/>
        <w:rPr>
          <w:rFonts w:ascii="Georgia" w:hAnsi="Georgia"/>
          <w:b/>
          <w:bCs/>
          <w:i/>
          <w:iCs/>
        </w:rPr>
      </w:pPr>
      <w:r w:rsidRPr="00B27008">
        <w:rPr>
          <w:rFonts w:ascii="Georgia" w:hAnsi="Georgia"/>
          <w:b/>
          <w:bCs/>
          <w:i/>
          <w:iCs/>
        </w:rPr>
        <w:t>Actions/Responsibilities</w:t>
      </w:r>
    </w:p>
    <w:p w:rsidRPr="00701ABD" w:rsidR="00701ABD" w:rsidP="00175224" w:rsidRDefault="00701ABD" w14:paraId="63228FC9" w14:textId="77777777">
      <w:pPr>
        <w:spacing w:after="80" w:line="240" w:lineRule="auto"/>
        <w:ind w:left="720"/>
        <w:rPr>
          <w:rFonts w:ascii="Georgia" w:hAnsi="Georgia"/>
        </w:rPr>
      </w:pPr>
      <w:r w:rsidRPr="00701ABD">
        <w:rPr>
          <w:rFonts w:ascii="Georgia" w:hAnsi="Georgia"/>
        </w:rPr>
        <w:t xml:space="preserve">The Department of Public Safety </w:t>
      </w:r>
      <w:proofErr w:type="gramStart"/>
      <w:r w:rsidRPr="00701ABD">
        <w:rPr>
          <w:rFonts w:ascii="Georgia" w:hAnsi="Georgia"/>
        </w:rPr>
        <w:t>is located in</w:t>
      </w:r>
      <w:proofErr w:type="gramEnd"/>
      <w:r w:rsidRPr="00701ABD">
        <w:rPr>
          <w:rFonts w:ascii="Georgia" w:hAnsi="Georgia"/>
        </w:rPr>
        <w:t xml:space="preserve"> the Lower Level of Daniels Auditorium. Public Safety Officers are on duty 24 hours a day, 365 days a year. Official Business hours of the Department are Monday-Friday 8:00am-4:00pm. Public Safety Officers respond to complaints of disturbances, crimes, suspicious persons, motor vehicle related violations/issues, </w:t>
      </w:r>
      <w:proofErr w:type="gramStart"/>
      <w:r w:rsidRPr="00701ABD">
        <w:rPr>
          <w:rFonts w:ascii="Georgia" w:hAnsi="Georgia"/>
        </w:rPr>
        <w:t>lock-outs</w:t>
      </w:r>
      <w:proofErr w:type="gramEnd"/>
      <w:r w:rsidRPr="00701ABD">
        <w:rPr>
          <w:rFonts w:ascii="Georgia" w:hAnsi="Georgia"/>
        </w:rPr>
        <w:t xml:space="preserve">, and to any emergency or request for assistance. Officers patrol all buildings during all hours of operation, as well as during non- operational periods. All officers are equipped with two-way radio communications to stay in constant contact with the Public Safety Dispatch and the Dudley Public Safety Dispatch Center. Officers note security related problems such as broken windows and malfunctioning lights and locks. Nichols College Public Safety Officers have the authority to ask </w:t>
      </w:r>
      <w:proofErr w:type="gramStart"/>
      <w:r w:rsidRPr="00701ABD">
        <w:rPr>
          <w:rFonts w:ascii="Georgia" w:hAnsi="Georgia"/>
        </w:rPr>
        <w:t>persons</w:t>
      </w:r>
      <w:proofErr w:type="gramEnd"/>
      <w:r w:rsidRPr="00701ABD">
        <w:rPr>
          <w:rFonts w:ascii="Georgia" w:hAnsi="Georgia"/>
        </w:rPr>
        <w:t xml:space="preserve"> for identification and to determine whether individuals have lawful business at the </w:t>
      </w:r>
      <w:r w:rsidRPr="00701ABD">
        <w:rPr>
          <w:rFonts w:ascii="Georgia" w:hAnsi="Georgia"/>
        </w:rPr>
        <w:lastRenderedPageBreak/>
        <w:t xml:space="preserve">College. Public Safety Officers do not possess arrest powers. However, they do have the authority to address student behavior in relation to Local, State, and Federal Laws and in terms of the Student Code of Conduct. Criminal incidents are referred </w:t>
      </w:r>
      <w:proofErr w:type="gramStart"/>
      <w:r w:rsidRPr="00701ABD">
        <w:rPr>
          <w:rFonts w:ascii="Georgia" w:hAnsi="Georgia"/>
        </w:rPr>
        <w:t>to</w:t>
      </w:r>
      <w:proofErr w:type="gramEnd"/>
      <w:r w:rsidRPr="00701ABD">
        <w:rPr>
          <w:rFonts w:ascii="Georgia" w:hAnsi="Georgia"/>
        </w:rPr>
        <w:t xml:space="preserve"> the Dudley Police Department who have jurisdiction on the Campus. The Nichols College Department of Public Safety maintains a highly professional working relationship with the Dudley Police Department. All crime victims and witnesses are strongly urged to immediately report any crime to Public Safety and/or the Dudley Police Department. Prompt reporting will </w:t>
      </w:r>
      <w:proofErr w:type="gramStart"/>
      <w:r w:rsidRPr="00701ABD">
        <w:rPr>
          <w:rFonts w:ascii="Georgia" w:hAnsi="Georgia"/>
        </w:rPr>
        <w:t>assure</w:t>
      </w:r>
      <w:proofErr w:type="gramEnd"/>
      <w:r w:rsidRPr="00701ABD">
        <w:rPr>
          <w:rFonts w:ascii="Georgia" w:hAnsi="Georgia"/>
        </w:rPr>
        <w:t xml:space="preserve"> timely warning notices on campus and timely disclosure of crime statistics. </w:t>
      </w:r>
      <w:proofErr w:type="gramStart"/>
      <w:r w:rsidRPr="00701ABD">
        <w:rPr>
          <w:rFonts w:ascii="Georgia" w:hAnsi="Georgia"/>
        </w:rPr>
        <w:t>In order to</w:t>
      </w:r>
      <w:proofErr w:type="gramEnd"/>
      <w:r w:rsidRPr="00701ABD">
        <w:rPr>
          <w:rFonts w:ascii="Georgia" w:hAnsi="Georgia"/>
        </w:rPr>
        <w:t xml:space="preserve"> report a crime or other emergency, public safety personnel can be reached at any time via campus telephone at extension 2298 or from any phone at</w:t>
      </w:r>
    </w:p>
    <w:p w:rsidRPr="00701ABD" w:rsidR="00701ABD" w:rsidP="00175224" w:rsidRDefault="00701ABD" w14:paraId="3FF30530" w14:textId="77777777">
      <w:pPr>
        <w:spacing w:after="80" w:line="240" w:lineRule="auto"/>
        <w:ind w:left="720"/>
        <w:rPr>
          <w:rFonts w:ascii="Georgia" w:hAnsi="Georgia"/>
        </w:rPr>
      </w:pPr>
      <w:r w:rsidRPr="00701ABD">
        <w:rPr>
          <w:rFonts w:ascii="Georgia" w:hAnsi="Georgia"/>
        </w:rPr>
        <w:t>(508) 213-2298. The Department of Public Safety management and uniformed services are available for assistance in any way possible and provide the campus with the protection of life and property in the performance of their duties.</w:t>
      </w:r>
    </w:p>
    <w:p w:rsidRPr="00B27008" w:rsidR="00701ABD" w:rsidP="00175224" w:rsidRDefault="00701ABD" w14:paraId="691AC858" w14:textId="77777777">
      <w:pPr>
        <w:spacing w:after="80" w:line="240" w:lineRule="auto"/>
        <w:ind w:left="720"/>
        <w:rPr>
          <w:rFonts w:ascii="Georgia" w:hAnsi="Georgia"/>
          <w:b/>
          <w:bCs/>
          <w:i/>
          <w:iCs/>
        </w:rPr>
      </w:pPr>
      <w:r w:rsidRPr="00B27008">
        <w:rPr>
          <w:rFonts w:ascii="Georgia" w:hAnsi="Georgia"/>
          <w:b/>
          <w:bCs/>
          <w:i/>
          <w:iCs/>
        </w:rPr>
        <w:t>Public Safety Training</w:t>
      </w:r>
    </w:p>
    <w:p w:rsidR="00701ABD" w:rsidP="00175224" w:rsidRDefault="00701ABD" w14:paraId="72131CBF" w14:textId="4384C3DE">
      <w:pPr>
        <w:spacing w:after="80" w:line="240" w:lineRule="auto"/>
        <w:ind w:left="720"/>
        <w:rPr>
          <w:rFonts w:ascii="Georgia" w:hAnsi="Georgia"/>
        </w:rPr>
      </w:pPr>
      <w:r w:rsidRPr="00701ABD">
        <w:rPr>
          <w:rFonts w:ascii="Georgia" w:hAnsi="Georgia"/>
        </w:rPr>
        <w:t xml:space="preserve">Nichols Public Safety Officers receive updated training on all aspects pertaining to their jobs. All staff members are trained in </w:t>
      </w:r>
      <w:proofErr w:type="gramStart"/>
      <w:r w:rsidRPr="00701ABD">
        <w:rPr>
          <w:rFonts w:ascii="Georgia" w:hAnsi="Georgia"/>
        </w:rPr>
        <w:t>emergence</w:t>
      </w:r>
      <w:proofErr w:type="gramEnd"/>
      <w:r w:rsidRPr="00701ABD">
        <w:rPr>
          <w:rFonts w:ascii="Georgia" w:hAnsi="Georgia"/>
        </w:rPr>
        <w:t xml:space="preserve"> medical response procedures. All officers are CPR/AED certified. Some members are Emergency Medical Technicians. Officers are trained to mitigate situations and to foster an environment which is conducive </w:t>
      </w:r>
      <w:proofErr w:type="gramStart"/>
      <w:r w:rsidRPr="00701ABD">
        <w:rPr>
          <w:rFonts w:ascii="Georgia" w:hAnsi="Georgia"/>
        </w:rPr>
        <w:t>for</w:t>
      </w:r>
      <w:proofErr w:type="gramEnd"/>
      <w:r w:rsidRPr="00701ABD">
        <w:rPr>
          <w:rFonts w:ascii="Georgia" w:hAnsi="Georgia"/>
        </w:rPr>
        <w:t xml:space="preserve"> achieving one’s educational goals through mutual respect. Public Safety personnel undergo in-service training during semester breaks that cover topics including but not limited to suicide prevention, dealing with persons in crisis, fire prevention/suppression and evacuation, domestic abuse, dating violence, stalking, date rape, alcohol, and drugs.</w:t>
      </w:r>
    </w:p>
    <w:p w:rsidR="00CE6302" w:rsidP="00175224" w:rsidRDefault="00CE6302" w14:paraId="45450FFC" w14:textId="77777777">
      <w:pPr>
        <w:pStyle w:val="Heading3"/>
        <w:spacing w:line="240" w:lineRule="auto"/>
        <w:rPr>
          <w:rFonts w:ascii="Georgia" w:hAnsi="Georgia"/>
          <w:b/>
          <w:bCs/>
          <w:color w:val="auto"/>
        </w:rPr>
      </w:pPr>
    </w:p>
    <w:p w:rsidRPr="00B27008" w:rsidR="00B27008" w:rsidP="00175224" w:rsidRDefault="00B27008" w14:paraId="0CB397C6" w14:textId="1EE7FF97">
      <w:pPr>
        <w:pStyle w:val="Heading3"/>
        <w:spacing w:line="240" w:lineRule="auto"/>
        <w:rPr>
          <w:rFonts w:ascii="Georgia" w:hAnsi="Georgia"/>
          <w:b/>
          <w:bCs/>
          <w:color w:val="auto"/>
        </w:rPr>
      </w:pPr>
      <w:bookmarkStart w:name="_Toc209709778" w:id="13"/>
      <w:r w:rsidRPr="00B27008">
        <w:rPr>
          <w:rFonts w:ascii="Georgia" w:hAnsi="Georgia"/>
          <w:b/>
          <w:bCs/>
          <w:color w:val="auto"/>
        </w:rPr>
        <w:t>Dudley Police Department</w:t>
      </w:r>
      <w:bookmarkEnd w:id="13"/>
    </w:p>
    <w:p w:rsidRPr="00B27008" w:rsidR="00B27008" w:rsidP="00175224" w:rsidRDefault="00B27008" w14:paraId="60D2487E" w14:textId="77777777">
      <w:pPr>
        <w:spacing w:after="80" w:line="240" w:lineRule="auto"/>
        <w:rPr>
          <w:rFonts w:ascii="Georgia" w:hAnsi="Georgia"/>
        </w:rPr>
      </w:pPr>
      <w:r w:rsidRPr="00B27008">
        <w:rPr>
          <w:rFonts w:ascii="Georgia" w:hAnsi="Georgia"/>
        </w:rPr>
        <w:t>Nichols College falls under the jurisdiction of the Dudley Police Department. The Nichols Department of Public Safety maintains an excellent working relationship with the Dudley Police Department. Public Safety efforts will be supported by a “Community Policing” effort and work in conjunction with the Dudley Police whenever necessary. Students may contact either or both departments if they wish to report a crime. Public Safety will notify the Dudley Police Department if there is an immediate need for back-up or other assistance. In most criminal matters, the Dudley Police Department shall become the lead investigating agency and shall make the determination if any or what type of assistance shall be needed.” The Dudley Police Department can be contacted by dialing 911 from a campus telephone.</w:t>
      </w:r>
    </w:p>
    <w:p w:rsidRPr="00B27008" w:rsidR="00B27008" w:rsidP="00175224" w:rsidRDefault="00B27008" w14:paraId="7E33E123" w14:textId="77777777">
      <w:pPr>
        <w:spacing w:after="80" w:line="240" w:lineRule="auto"/>
        <w:rPr>
          <w:rFonts w:ascii="Georgia" w:hAnsi="Georgia"/>
        </w:rPr>
      </w:pPr>
      <w:r w:rsidRPr="00B27008">
        <w:rPr>
          <w:rFonts w:ascii="Georgia" w:hAnsi="Georgia"/>
        </w:rPr>
        <w:t xml:space="preserve">Individuals wishing to contact the Dudley Police may dial 911 from any cellular telephone. The call will go to the Massachusetts State Police communications center and will be transferred to the Dudley Police Department. Nichols Public Safety will be notified of the call </w:t>
      </w:r>
      <w:proofErr w:type="gramStart"/>
      <w:r w:rsidRPr="00B27008">
        <w:rPr>
          <w:rFonts w:ascii="Georgia" w:hAnsi="Georgia"/>
        </w:rPr>
        <w:t>and also</w:t>
      </w:r>
      <w:proofErr w:type="gramEnd"/>
      <w:r w:rsidRPr="00B27008">
        <w:rPr>
          <w:rFonts w:ascii="Georgia" w:hAnsi="Georgia"/>
        </w:rPr>
        <w:t xml:space="preserve"> respond to the location to which the call was made.</w:t>
      </w:r>
    </w:p>
    <w:p w:rsidR="00CE6302" w:rsidP="00175224" w:rsidRDefault="00CE6302" w14:paraId="0D7D95A5" w14:textId="77777777">
      <w:pPr>
        <w:pStyle w:val="Heading3"/>
        <w:spacing w:line="240" w:lineRule="auto"/>
        <w:rPr>
          <w:rFonts w:ascii="Georgia" w:hAnsi="Georgia"/>
          <w:b/>
          <w:bCs/>
          <w:color w:val="auto"/>
        </w:rPr>
      </w:pPr>
    </w:p>
    <w:p w:rsidRPr="00B27008" w:rsidR="00B27008" w:rsidP="00175224" w:rsidRDefault="00B27008" w14:paraId="2750F3FA" w14:textId="0582FF02">
      <w:pPr>
        <w:pStyle w:val="Heading3"/>
        <w:spacing w:line="240" w:lineRule="auto"/>
        <w:rPr>
          <w:rFonts w:ascii="Georgia" w:hAnsi="Georgia"/>
          <w:b/>
          <w:bCs/>
          <w:color w:val="auto"/>
        </w:rPr>
      </w:pPr>
      <w:bookmarkStart w:name="_Toc209709779" w:id="14"/>
      <w:r w:rsidRPr="00B27008">
        <w:rPr>
          <w:rFonts w:ascii="Georgia" w:hAnsi="Georgia"/>
          <w:b/>
          <w:bCs/>
          <w:color w:val="auto"/>
        </w:rPr>
        <w:t>Non-Campus Crimes</w:t>
      </w:r>
      <w:bookmarkEnd w:id="14"/>
    </w:p>
    <w:p w:rsidRPr="00264A31" w:rsidR="00AC0783" w:rsidP="00A43802" w:rsidRDefault="00B27008" w14:paraId="38E93099" w14:textId="199D2BF2">
      <w:pPr>
        <w:spacing w:line="240" w:lineRule="auto"/>
        <w:rPr>
          <w:rFonts w:ascii="Georgia" w:hAnsi="Georgia"/>
        </w:rPr>
      </w:pPr>
      <w:r w:rsidRPr="00B27008">
        <w:rPr>
          <w:rFonts w:ascii="Georgia" w:hAnsi="Georgia"/>
        </w:rPr>
        <w:t>Students are expected to conduct themselves in accordance with local, state and federal laws both on and off campus. Nichols College reserves the right to take Student Conduct action against individuals/groups for off-campus misconduct. When a Nichols College student is involved in an off- campus offense, the Department of Public Safety may assist with the investigation in cooperation with local, state, or federal law enforcement. The Dudley Police routinely work and communicate with Public Safety on any serious incidents occurring in the immediate areas surrounding campus. Nichols College does not operate any off-campus housing or off-campus student organization facilities.</w:t>
      </w:r>
    </w:p>
    <w:p w:rsidRPr="007737FF" w:rsidR="007737FF" w:rsidP="00A43802" w:rsidRDefault="007737FF" w14:paraId="173B5DE2" w14:textId="199D2BF2">
      <w:pPr>
        <w:pStyle w:val="Heading1"/>
        <w:spacing w:after="160" w:line="240" w:lineRule="auto"/>
        <w:rPr>
          <w:rFonts w:ascii="Georgia" w:hAnsi="Georgia"/>
          <w:b/>
          <w:bCs/>
          <w:color w:val="auto"/>
        </w:rPr>
      </w:pPr>
      <w:bookmarkStart w:name="_Toc209709780" w:id="15"/>
      <w:r w:rsidRPr="007737FF">
        <w:rPr>
          <w:rFonts w:ascii="Georgia" w:hAnsi="Georgia"/>
          <w:b/>
          <w:bCs/>
          <w:color w:val="auto"/>
        </w:rPr>
        <w:t>Campus Alerts, Timely Warnings and Emergency Notification</w:t>
      </w:r>
      <w:bookmarkEnd w:id="15"/>
    </w:p>
    <w:p w:rsidRPr="00AC0783" w:rsidR="007737FF" w:rsidP="00A43802" w:rsidRDefault="007737FF" w14:paraId="5B6813F3" w14:textId="30B3A27F">
      <w:pPr>
        <w:pStyle w:val="Heading3"/>
        <w:spacing w:after="160" w:line="240" w:lineRule="auto"/>
        <w:rPr>
          <w:rFonts w:ascii="Georgia" w:hAnsi="Georgia"/>
          <w:b/>
          <w:bCs/>
          <w:color w:val="auto"/>
        </w:rPr>
      </w:pPr>
      <w:bookmarkStart w:name="_Toc209709781" w:id="16"/>
      <w:r w:rsidRPr="00AC0783">
        <w:rPr>
          <w:rFonts w:ascii="Georgia" w:hAnsi="Georgia"/>
          <w:b/>
          <w:bCs/>
          <w:color w:val="auto"/>
        </w:rPr>
        <w:t>Emergency Notification</w:t>
      </w:r>
      <w:bookmarkEnd w:id="16"/>
    </w:p>
    <w:p w:rsidR="00A43802" w:rsidP="00A43802" w:rsidRDefault="007737FF" w14:paraId="49C92B04" w14:textId="77777777">
      <w:pPr>
        <w:spacing w:line="240" w:lineRule="auto"/>
        <w:rPr>
          <w:rFonts w:ascii="Georgia" w:hAnsi="Georgia"/>
        </w:rPr>
      </w:pPr>
      <w:r w:rsidRPr="007737FF">
        <w:rPr>
          <w:rFonts w:ascii="Georgia" w:hAnsi="Georgia"/>
        </w:rPr>
        <w:t xml:space="preserve">Emergency Notification is sent to the Nichols College Campus Community once the Dean of Students or his/her designee or the Director of Public Safety or his/her designee confirms that a significant emergency or a dangerous situation involving an immediate threat to the health or safety of any members of the Nichols Community is occurring on campus. Nichols College utilizes an emergency communication service known as RAVE. The value of RAVE can be realized only if Nichols community members identify means of contact. The Dean of Students sends an email to the Community </w:t>
      </w:r>
      <w:proofErr w:type="gramStart"/>
      <w:r w:rsidRPr="007737FF">
        <w:rPr>
          <w:rFonts w:ascii="Georgia" w:hAnsi="Georgia"/>
        </w:rPr>
        <w:t>instructing</w:t>
      </w:r>
      <w:proofErr w:type="gramEnd"/>
      <w:r w:rsidRPr="007737FF">
        <w:rPr>
          <w:rFonts w:ascii="Georgia" w:hAnsi="Georgia"/>
        </w:rPr>
        <w:t xml:space="preserve"> how to provide information for emergency notifications. An announced test of the system is conducted at the beginning of each year.</w:t>
      </w:r>
    </w:p>
    <w:p w:rsidR="007737FF" w:rsidP="00A43802" w:rsidRDefault="007737FF" w14:paraId="7ED4E68E" w14:textId="30A51FFE">
      <w:pPr>
        <w:spacing w:line="240" w:lineRule="auto"/>
        <w:rPr>
          <w:rFonts w:ascii="Georgia" w:hAnsi="Georgia"/>
        </w:rPr>
      </w:pPr>
      <w:r w:rsidRPr="007737FF">
        <w:rPr>
          <w:rFonts w:ascii="Georgia" w:hAnsi="Georgia"/>
        </w:rPr>
        <w:t xml:space="preserve">The Dean of Students, or designee will without delay, and </w:t>
      </w:r>
      <w:proofErr w:type="gramStart"/>
      <w:r w:rsidRPr="007737FF">
        <w:rPr>
          <w:rFonts w:ascii="Georgia" w:hAnsi="Georgia"/>
        </w:rPr>
        <w:t>taking into account</w:t>
      </w:r>
      <w:proofErr w:type="gramEnd"/>
      <w:r w:rsidRPr="007737FF">
        <w:rPr>
          <w:rFonts w:ascii="Georgia" w:hAnsi="Georgia"/>
        </w:rPr>
        <w:t xml:space="preserve"> the safety of the community, determine the content of the notification and initiate the notification system. Discretion is used to determine if the notification will, in the professional judgment of responsible authorities, compromise efforts to assist victims or to contain, respond to, or otherwise mitigate the emergency notification process involves the receipt of information, the verification of this information, and the evaluation of the information.</w:t>
      </w:r>
    </w:p>
    <w:p w:rsidRPr="00A65D08" w:rsidR="00A43802" w:rsidP="00A43802" w:rsidRDefault="00A65D08" w14:paraId="24C2DE8C" w14:textId="6EB1957C">
      <w:pPr>
        <w:spacing w:line="240" w:lineRule="auto"/>
        <w:rPr>
          <w:rFonts w:ascii="Georgia" w:hAnsi="Georgia"/>
        </w:rPr>
      </w:pPr>
      <w:r w:rsidRPr="00A65D08">
        <w:rPr>
          <w:rFonts w:ascii="Georgia" w:hAnsi="Georgia"/>
        </w:rPr>
        <w:t>Emergency notifications shall be made via the following means:</w:t>
      </w:r>
    </w:p>
    <w:tbl>
      <w:tblPr>
        <w:tblStyle w:val="TableGrid"/>
        <w:tblW w:w="0" w:type="auto"/>
        <w:tblLook w:val="04A0" w:firstRow="1" w:lastRow="0" w:firstColumn="1" w:lastColumn="0" w:noHBand="0" w:noVBand="1"/>
      </w:tblPr>
      <w:tblGrid>
        <w:gridCol w:w="4045"/>
        <w:gridCol w:w="5305"/>
      </w:tblGrid>
      <w:tr w:rsidRPr="00A65D08" w:rsidR="008F29E1" w:rsidTr="003C1509" w14:paraId="66D53D9C" w14:textId="77777777">
        <w:trPr>
          <w:trHeight w:val="602"/>
        </w:trPr>
        <w:tc>
          <w:tcPr>
            <w:tcW w:w="4045" w:type="dxa"/>
            <w:vAlign w:val="center"/>
          </w:tcPr>
          <w:p w:rsidRPr="00A65D08" w:rsidR="008F29E1" w:rsidP="003C1509" w:rsidRDefault="008F29E1" w14:paraId="52499820" w14:textId="2F5CC404">
            <w:pPr>
              <w:rPr>
                <w:rFonts w:ascii="Georgia" w:hAnsi="Georgia"/>
              </w:rPr>
            </w:pPr>
            <w:r w:rsidRPr="00A65D08">
              <w:rPr>
                <w:rFonts w:ascii="Georgia" w:hAnsi="Georgia"/>
              </w:rPr>
              <w:t>Telephone/cellular telephone calls</w:t>
            </w:r>
          </w:p>
        </w:tc>
        <w:tc>
          <w:tcPr>
            <w:tcW w:w="5305" w:type="dxa"/>
            <w:vAlign w:val="center"/>
          </w:tcPr>
          <w:p w:rsidRPr="00A65D08" w:rsidR="008F29E1" w:rsidP="003C1509" w:rsidRDefault="003C1509" w14:paraId="6C5DD585" w14:textId="038904A0">
            <w:pPr>
              <w:rPr>
                <w:rFonts w:ascii="Georgia" w:hAnsi="Georgia"/>
              </w:rPr>
            </w:pPr>
            <w:proofErr w:type="spellStart"/>
            <w:r>
              <w:rPr>
                <w:rFonts w:ascii="Georgia" w:hAnsi="Georgia"/>
              </w:rPr>
              <w:t>F</w:t>
            </w:r>
            <w:r w:rsidRPr="00A65D08" w:rsidR="008F29E1">
              <w:rPr>
                <w:rFonts w:ascii="Georgia" w:hAnsi="Georgia"/>
              </w:rPr>
              <w:t>om</w:t>
            </w:r>
            <w:proofErr w:type="spellEnd"/>
            <w:r w:rsidRPr="00A65D08" w:rsidR="008F29E1">
              <w:rPr>
                <w:rFonts w:ascii="Georgia" w:hAnsi="Georgia"/>
              </w:rPr>
              <w:t xml:space="preserve"> a numbered account or from “Nichols Switchboard”</w:t>
            </w:r>
          </w:p>
        </w:tc>
      </w:tr>
      <w:tr w:rsidRPr="00A65D08" w:rsidR="008F29E1" w:rsidTr="003C1509" w14:paraId="30D7D0BD" w14:textId="77777777">
        <w:trPr>
          <w:trHeight w:val="629"/>
        </w:trPr>
        <w:tc>
          <w:tcPr>
            <w:tcW w:w="4045" w:type="dxa"/>
            <w:vAlign w:val="center"/>
          </w:tcPr>
          <w:p w:rsidRPr="00A65D08" w:rsidR="008F29E1" w:rsidP="003C1509" w:rsidRDefault="008F29E1" w14:paraId="1DA971E6" w14:textId="534F5FAE">
            <w:pPr>
              <w:rPr>
                <w:rFonts w:ascii="Georgia" w:hAnsi="Georgia"/>
              </w:rPr>
            </w:pPr>
            <w:r w:rsidRPr="00A65D08">
              <w:rPr>
                <w:rFonts w:ascii="Georgia" w:hAnsi="Georgia"/>
              </w:rPr>
              <w:t>Text Messages</w:t>
            </w:r>
          </w:p>
        </w:tc>
        <w:tc>
          <w:tcPr>
            <w:tcW w:w="5305" w:type="dxa"/>
            <w:vAlign w:val="center"/>
          </w:tcPr>
          <w:p w:rsidRPr="00A65D08" w:rsidR="008F29E1" w:rsidP="003C1509" w:rsidRDefault="003C1509" w14:paraId="0883516F" w14:textId="223CAA4F">
            <w:pPr>
              <w:rPr>
                <w:rFonts w:ascii="Georgia" w:hAnsi="Georgia"/>
              </w:rPr>
            </w:pPr>
            <w:r>
              <w:rPr>
                <w:rFonts w:ascii="Georgia" w:hAnsi="Georgia"/>
              </w:rPr>
              <w:t>F</w:t>
            </w:r>
            <w:r w:rsidRPr="00A65D08" w:rsidR="008F29E1">
              <w:rPr>
                <w:rFonts w:ascii="Georgia" w:hAnsi="Georgia"/>
              </w:rPr>
              <w:t>rom a numbered account or from “Nichols Switchboard”</w:t>
            </w:r>
          </w:p>
        </w:tc>
      </w:tr>
      <w:tr w:rsidRPr="00A65D08" w:rsidR="008F29E1" w:rsidTr="003C1509" w14:paraId="6AFD7751" w14:textId="77777777">
        <w:trPr>
          <w:trHeight w:val="575"/>
        </w:trPr>
        <w:tc>
          <w:tcPr>
            <w:tcW w:w="4045" w:type="dxa"/>
            <w:vAlign w:val="center"/>
          </w:tcPr>
          <w:p w:rsidRPr="00A65D08" w:rsidR="008F29E1" w:rsidP="003C1509" w:rsidRDefault="008F29E1" w14:paraId="626FAC17" w14:textId="24E09CDC">
            <w:pPr>
              <w:rPr>
                <w:rFonts w:ascii="Georgia" w:hAnsi="Georgia"/>
              </w:rPr>
            </w:pPr>
            <w:r w:rsidRPr="00A65D08">
              <w:rPr>
                <w:rFonts w:ascii="Georgia" w:hAnsi="Georgia"/>
              </w:rPr>
              <w:t>Campus Emergency Blue Light Telephones</w:t>
            </w:r>
          </w:p>
        </w:tc>
        <w:tc>
          <w:tcPr>
            <w:tcW w:w="5305" w:type="dxa"/>
            <w:vAlign w:val="center"/>
          </w:tcPr>
          <w:p w:rsidRPr="00A65D08" w:rsidR="008F29E1" w:rsidP="003C1509" w:rsidRDefault="008F29E1" w14:paraId="7129C87E" w14:textId="57EE682E">
            <w:pPr>
              <w:rPr>
                <w:rFonts w:ascii="Georgia" w:hAnsi="Georgia"/>
              </w:rPr>
            </w:pPr>
            <w:r w:rsidRPr="00A65D08">
              <w:rPr>
                <w:rFonts w:ascii="Georgia" w:hAnsi="Georgia"/>
              </w:rPr>
              <w:t>Equipped with audio for siren and message</w:t>
            </w:r>
          </w:p>
        </w:tc>
      </w:tr>
      <w:tr w:rsidRPr="00A65D08" w:rsidR="008F29E1" w:rsidTr="003C1509" w14:paraId="194FEEA6" w14:textId="77777777">
        <w:trPr>
          <w:trHeight w:val="386"/>
        </w:trPr>
        <w:tc>
          <w:tcPr>
            <w:tcW w:w="4045" w:type="dxa"/>
            <w:vAlign w:val="center"/>
          </w:tcPr>
          <w:p w:rsidRPr="00A65D08" w:rsidR="008F29E1" w:rsidP="003C1509" w:rsidRDefault="008F29E1" w14:paraId="18D74DD9" w14:textId="701F98C1">
            <w:pPr>
              <w:rPr>
                <w:rFonts w:ascii="Georgia" w:hAnsi="Georgia"/>
              </w:rPr>
            </w:pPr>
            <w:r w:rsidRPr="00A65D08">
              <w:rPr>
                <w:rFonts w:ascii="Georgia" w:hAnsi="Georgia"/>
              </w:rPr>
              <w:t>Email</w:t>
            </w:r>
          </w:p>
        </w:tc>
        <w:tc>
          <w:tcPr>
            <w:tcW w:w="5305" w:type="dxa"/>
            <w:vAlign w:val="center"/>
          </w:tcPr>
          <w:p w:rsidRPr="00A65D08" w:rsidR="008F29E1" w:rsidP="003C1509" w:rsidRDefault="003C1509" w14:paraId="16D23535" w14:textId="259DB93B">
            <w:pPr>
              <w:rPr>
                <w:rFonts w:ascii="Georgia" w:hAnsi="Georgia"/>
              </w:rPr>
            </w:pPr>
            <w:r>
              <w:rPr>
                <w:rFonts w:ascii="Georgia" w:hAnsi="Georgia"/>
              </w:rPr>
              <w:t>W</w:t>
            </w:r>
            <w:r w:rsidRPr="00A65D08" w:rsidR="008F29E1">
              <w:rPr>
                <w:rFonts w:ascii="Georgia" w:hAnsi="Georgia"/>
              </w:rPr>
              <w:t>ill originate from account called Nichols Alert</w:t>
            </w:r>
          </w:p>
        </w:tc>
      </w:tr>
      <w:tr w:rsidRPr="00A65D08" w:rsidR="008F29E1" w:rsidTr="003C1509" w14:paraId="65D11861" w14:textId="77777777">
        <w:trPr>
          <w:trHeight w:val="341"/>
        </w:trPr>
        <w:tc>
          <w:tcPr>
            <w:tcW w:w="4045" w:type="dxa"/>
            <w:vAlign w:val="center"/>
          </w:tcPr>
          <w:p w:rsidRPr="00A65D08" w:rsidR="008F29E1" w:rsidP="003C1509" w:rsidRDefault="008F29E1" w14:paraId="2A831938" w14:textId="75F4CE15">
            <w:pPr>
              <w:rPr>
                <w:rFonts w:ascii="Georgia" w:hAnsi="Georgia"/>
              </w:rPr>
            </w:pPr>
            <w:r w:rsidRPr="00A65D08">
              <w:rPr>
                <w:rFonts w:ascii="Georgia" w:hAnsi="Georgia"/>
              </w:rPr>
              <w:t>Written notification</w:t>
            </w:r>
          </w:p>
        </w:tc>
        <w:tc>
          <w:tcPr>
            <w:tcW w:w="5305" w:type="dxa"/>
            <w:vAlign w:val="center"/>
          </w:tcPr>
          <w:p w:rsidRPr="00A65D08" w:rsidR="008F29E1" w:rsidP="003C1509" w:rsidRDefault="003C1509" w14:paraId="026B34B1" w14:textId="51541DA5">
            <w:pPr>
              <w:rPr>
                <w:rFonts w:ascii="Georgia" w:hAnsi="Georgia"/>
              </w:rPr>
            </w:pPr>
            <w:r>
              <w:rPr>
                <w:rFonts w:ascii="Georgia" w:hAnsi="Georgia"/>
              </w:rPr>
              <w:t>P</w:t>
            </w:r>
            <w:r w:rsidRPr="00A65D08" w:rsidR="008F29E1">
              <w:rPr>
                <w:rFonts w:ascii="Georgia" w:hAnsi="Georgia"/>
              </w:rPr>
              <w:t>osted in each campus building</w:t>
            </w:r>
          </w:p>
        </w:tc>
      </w:tr>
    </w:tbl>
    <w:p w:rsidR="00A43802" w:rsidP="00A43802" w:rsidRDefault="00A43802" w14:paraId="55495F4E" w14:textId="77777777">
      <w:pPr>
        <w:spacing w:line="240" w:lineRule="auto"/>
        <w:rPr>
          <w:rFonts w:ascii="Georgia" w:hAnsi="Georgia"/>
        </w:rPr>
      </w:pPr>
    </w:p>
    <w:p w:rsidRPr="006562A2" w:rsidR="006562A2" w:rsidP="006562A2" w:rsidRDefault="006562A2" w14:paraId="2471D218" w14:textId="77777777">
      <w:pPr>
        <w:spacing w:line="240" w:lineRule="auto"/>
        <w:rPr>
          <w:rFonts w:ascii="Georgia" w:hAnsi="Georgia"/>
        </w:rPr>
      </w:pPr>
      <w:r w:rsidRPr="006562A2">
        <w:rPr>
          <w:rFonts w:ascii="Georgia" w:hAnsi="Georgia"/>
        </w:rPr>
        <w:lastRenderedPageBreak/>
        <w:t>The following individuals/departments, in collaboration with the Dean of Students or designee, will routinely be involved in the confirmation of a significant emergency or dangerous situation and assist in making the determinations/content for the notification message content:</w:t>
      </w:r>
    </w:p>
    <w:p w:rsidR="001E3886" w:rsidP="006562A2" w:rsidRDefault="006562A2" w14:paraId="7B0EBB7A" w14:textId="77777777">
      <w:pPr>
        <w:pStyle w:val="ListParagraph"/>
        <w:numPr>
          <w:ilvl w:val="0"/>
          <w:numId w:val="5"/>
        </w:numPr>
        <w:spacing w:line="240" w:lineRule="auto"/>
        <w:rPr>
          <w:rFonts w:ascii="Georgia" w:hAnsi="Georgia"/>
        </w:rPr>
      </w:pPr>
      <w:r w:rsidRPr="006562A2">
        <w:rPr>
          <w:rFonts w:ascii="Georgia" w:hAnsi="Georgia"/>
        </w:rPr>
        <w:t>Director of Public Safety/Department of Public Safety</w:t>
      </w:r>
    </w:p>
    <w:p w:rsidRPr="006562A2" w:rsidR="006562A2" w:rsidP="006562A2" w:rsidRDefault="006562A2" w14:paraId="3D95967F" w14:textId="7F3B4348">
      <w:pPr>
        <w:pStyle w:val="ListParagraph"/>
        <w:numPr>
          <w:ilvl w:val="0"/>
          <w:numId w:val="5"/>
        </w:numPr>
        <w:spacing w:line="240" w:lineRule="auto"/>
        <w:rPr>
          <w:rFonts w:ascii="Georgia" w:hAnsi="Georgia"/>
        </w:rPr>
      </w:pPr>
      <w:r w:rsidRPr="006562A2">
        <w:rPr>
          <w:rFonts w:ascii="Georgia" w:hAnsi="Georgia"/>
        </w:rPr>
        <w:t>Director of Facilities/Department of Facilities Management</w:t>
      </w:r>
    </w:p>
    <w:p w:rsidR="001E3886" w:rsidP="006562A2" w:rsidRDefault="006562A2" w14:paraId="26F810ED" w14:textId="77777777">
      <w:pPr>
        <w:pStyle w:val="ListParagraph"/>
        <w:numPr>
          <w:ilvl w:val="0"/>
          <w:numId w:val="5"/>
        </w:numPr>
        <w:spacing w:line="240" w:lineRule="auto"/>
        <w:rPr>
          <w:rFonts w:ascii="Georgia" w:hAnsi="Georgia"/>
        </w:rPr>
      </w:pPr>
      <w:r w:rsidRPr="006562A2">
        <w:rPr>
          <w:rFonts w:ascii="Georgia" w:hAnsi="Georgia"/>
        </w:rPr>
        <w:t>Director of Residence Life/Department of Residence Life</w:t>
      </w:r>
    </w:p>
    <w:p w:rsidRPr="00CE6302" w:rsidR="006562A2" w:rsidP="006562A2" w:rsidRDefault="006562A2" w14:paraId="62920BB1" w14:textId="181BF555">
      <w:pPr>
        <w:pStyle w:val="ListParagraph"/>
        <w:numPr>
          <w:ilvl w:val="0"/>
          <w:numId w:val="5"/>
        </w:numPr>
        <w:spacing w:line="240" w:lineRule="auto"/>
        <w:rPr>
          <w:rFonts w:ascii="Georgia" w:hAnsi="Georgia"/>
        </w:rPr>
      </w:pPr>
      <w:r w:rsidRPr="006562A2">
        <w:rPr>
          <w:rFonts w:ascii="Georgia" w:hAnsi="Georgia"/>
        </w:rPr>
        <w:t>Local Law Enforcement</w:t>
      </w:r>
    </w:p>
    <w:p w:rsidRPr="006562A2" w:rsidR="006562A2" w:rsidP="006562A2" w:rsidRDefault="006562A2" w14:paraId="17D77B64" w14:textId="77777777">
      <w:pPr>
        <w:spacing w:line="240" w:lineRule="auto"/>
        <w:rPr>
          <w:rFonts w:ascii="Georgia" w:hAnsi="Georgia"/>
        </w:rPr>
      </w:pPr>
      <w:r w:rsidRPr="006562A2">
        <w:rPr>
          <w:rFonts w:ascii="Georgia" w:hAnsi="Georgia"/>
        </w:rPr>
        <w:t>The following have the authority to issue or authorize an Emergency Notification:</w:t>
      </w:r>
    </w:p>
    <w:p w:rsidRPr="001E3886" w:rsidR="006562A2" w:rsidP="001E3886" w:rsidRDefault="006562A2" w14:paraId="40A568FF" w14:textId="062BB9A4">
      <w:pPr>
        <w:pStyle w:val="ListParagraph"/>
        <w:numPr>
          <w:ilvl w:val="0"/>
          <w:numId w:val="6"/>
        </w:numPr>
        <w:spacing w:line="240" w:lineRule="auto"/>
        <w:rPr>
          <w:rFonts w:ascii="Georgia" w:hAnsi="Georgia"/>
        </w:rPr>
      </w:pPr>
      <w:r w:rsidRPr="001E3886">
        <w:rPr>
          <w:rFonts w:ascii="Georgia" w:hAnsi="Georgia"/>
        </w:rPr>
        <w:t>Department of Public Safety</w:t>
      </w:r>
    </w:p>
    <w:p w:rsidRPr="001E3886" w:rsidR="006562A2" w:rsidP="001E3886" w:rsidRDefault="006562A2" w14:paraId="24B9C4EC" w14:textId="393391F4">
      <w:pPr>
        <w:pStyle w:val="ListParagraph"/>
        <w:numPr>
          <w:ilvl w:val="1"/>
          <w:numId w:val="6"/>
        </w:numPr>
        <w:spacing w:line="240" w:lineRule="auto"/>
        <w:rPr>
          <w:rFonts w:ascii="Georgia" w:hAnsi="Georgia"/>
          <w:i/>
          <w:iCs/>
        </w:rPr>
      </w:pPr>
      <w:r w:rsidRPr="001E3886">
        <w:rPr>
          <w:rFonts w:ascii="Georgia" w:hAnsi="Georgia"/>
          <w:i/>
          <w:iCs/>
        </w:rPr>
        <w:t>Investigation and primary contact initiation to the Message Activator</w:t>
      </w:r>
    </w:p>
    <w:p w:rsidRPr="001E3886" w:rsidR="006562A2" w:rsidP="001E3886" w:rsidRDefault="006562A2" w14:paraId="05C453C0" w14:textId="260D2245">
      <w:pPr>
        <w:pStyle w:val="ListParagraph"/>
        <w:numPr>
          <w:ilvl w:val="0"/>
          <w:numId w:val="6"/>
        </w:numPr>
        <w:spacing w:line="240" w:lineRule="auto"/>
        <w:rPr>
          <w:rFonts w:ascii="Georgia" w:hAnsi="Georgia"/>
        </w:rPr>
      </w:pPr>
      <w:proofErr w:type="gramStart"/>
      <w:r w:rsidRPr="001E3886">
        <w:rPr>
          <w:rFonts w:ascii="Georgia" w:hAnsi="Georgia"/>
        </w:rPr>
        <w:t>Dean of Students</w:t>
      </w:r>
      <w:proofErr w:type="gramEnd"/>
    </w:p>
    <w:p w:rsidRPr="001E3886" w:rsidR="006562A2" w:rsidP="001E3886" w:rsidRDefault="006562A2" w14:paraId="57CDA133" w14:textId="77777777">
      <w:pPr>
        <w:pStyle w:val="ListParagraph"/>
        <w:numPr>
          <w:ilvl w:val="1"/>
          <w:numId w:val="6"/>
        </w:numPr>
        <w:spacing w:line="240" w:lineRule="auto"/>
        <w:rPr>
          <w:rFonts w:ascii="Georgia" w:hAnsi="Georgia"/>
          <w:i/>
          <w:iCs/>
        </w:rPr>
      </w:pPr>
      <w:r w:rsidRPr="001E3886">
        <w:rPr>
          <w:rFonts w:ascii="Georgia" w:hAnsi="Georgia"/>
          <w:i/>
          <w:iCs/>
        </w:rPr>
        <w:t>Primary Message Activator</w:t>
      </w:r>
    </w:p>
    <w:p w:rsidRPr="001E3886" w:rsidR="006562A2" w:rsidP="001E3886" w:rsidRDefault="006562A2" w14:paraId="06AE0111" w14:textId="518DB5D4">
      <w:pPr>
        <w:pStyle w:val="ListParagraph"/>
        <w:numPr>
          <w:ilvl w:val="0"/>
          <w:numId w:val="6"/>
        </w:numPr>
        <w:spacing w:line="240" w:lineRule="auto"/>
        <w:rPr>
          <w:rFonts w:ascii="Georgia" w:hAnsi="Georgia"/>
        </w:rPr>
      </w:pPr>
      <w:r w:rsidRPr="001E3886">
        <w:rPr>
          <w:rFonts w:ascii="Georgia" w:hAnsi="Georgia"/>
        </w:rPr>
        <w:t>Director of Public Safety</w:t>
      </w:r>
    </w:p>
    <w:p w:rsidRPr="001E3886" w:rsidR="006562A2" w:rsidP="001E3886" w:rsidRDefault="006562A2" w14:paraId="5C6B8CFD" w14:textId="77777777">
      <w:pPr>
        <w:pStyle w:val="ListParagraph"/>
        <w:numPr>
          <w:ilvl w:val="1"/>
          <w:numId w:val="6"/>
        </w:numPr>
        <w:spacing w:line="240" w:lineRule="auto"/>
        <w:rPr>
          <w:rFonts w:ascii="Georgia" w:hAnsi="Georgia"/>
          <w:i/>
          <w:iCs/>
        </w:rPr>
      </w:pPr>
      <w:r w:rsidRPr="001E3886">
        <w:rPr>
          <w:rFonts w:ascii="Georgia" w:hAnsi="Georgia"/>
          <w:i/>
          <w:iCs/>
        </w:rPr>
        <w:t>Message Activator</w:t>
      </w:r>
    </w:p>
    <w:p w:rsidRPr="001E3886" w:rsidR="006562A2" w:rsidP="001E3886" w:rsidRDefault="006562A2" w14:paraId="250CBF5F" w14:textId="4A98D34B">
      <w:pPr>
        <w:pStyle w:val="ListParagraph"/>
        <w:numPr>
          <w:ilvl w:val="0"/>
          <w:numId w:val="6"/>
        </w:numPr>
        <w:spacing w:line="240" w:lineRule="auto"/>
        <w:rPr>
          <w:rFonts w:ascii="Georgia" w:hAnsi="Georgia"/>
        </w:rPr>
      </w:pPr>
      <w:r w:rsidRPr="001E3886">
        <w:rPr>
          <w:rFonts w:ascii="Georgia" w:hAnsi="Georgia"/>
        </w:rPr>
        <w:t>Information Technology Specialist</w:t>
      </w:r>
    </w:p>
    <w:p w:rsidRPr="00CE6302" w:rsidR="00CE6302" w:rsidP="006562A2" w:rsidRDefault="006562A2" w14:paraId="60804A04" w14:textId="2CE60079">
      <w:pPr>
        <w:pStyle w:val="ListParagraph"/>
        <w:numPr>
          <w:ilvl w:val="1"/>
          <w:numId w:val="6"/>
        </w:numPr>
        <w:spacing w:line="240" w:lineRule="auto"/>
        <w:rPr>
          <w:rFonts w:ascii="Georgia" w:hAnsi="Georgia"/>
          <w:i/>
          <w:iCs/>
        </w:rPr>
      </w:pPr>
      <w:r w:rsidRPr="001E3886">
        <w:rPr>
          <w:rFonts w:ascii="Georgia" w:hAnsi="Georgia"/>
          <w:i/>
          <w:iCs/>
        </w:rPr>
        <w:t>Message Activator</w:t>
      </w:r>
    </w:p>
    <w:p w:rsidRPr="006562A2" w:rsidR="006562A2" w:rsidP="006562A2" w:rsidRDefault="006562A2" w14:paraId="7701487B" w14:textId="7E962116">
      <w:pPr>
        <w:spacing w:line="240" w:lineRule="auto"/>
        <w:rPr>
          <w:rFonts w:ascii="Georgia" w:hAnsi="Georgia"/>
        </w:rPr>
      </w:pPr>
      <w:r w:rsidRPr="006562A2">
        <w:rPr>
          <w:rFonts w:ascii="Georgia" w:hAnsi="Georgia"/>
        </w:rPr>
        <w:t>Each message will contain if available:</w:t>
      </w:r>
    </w:p>
    <w:p w:rsidRPr="001E3886" w:rsidR="006562A2" w:rsidP="001E3886" w:rsidRDefault="006562A2" w14:paraId="07468FFF" w14:textId="77777777">
      <w:pPr>
        <w:pStyle w:val="ListParagraph"/>
        <w:numPr>
          <w:ilvl w:val="0"/>
          <w:numId w:val="7"/>
        </w:numPr>
        <w:spacing w:line="240" w:lineRule="auto"/>
        <w:rPr>
          <w:rFonts w:ascii="Georgia" w:hAnsi="Georgia"/>
        </w:rPr>
      </w:pPr>
      <w:r w:rsidRPr="001E3886">
        <w:rPr>
          <w:rFonts w:ascii="Georgia" w:hAnsi="Georgia"/>
        </w:rPr>
        <w:t>A description of the event or situation</w:t>
      </w:r>
    </w:p>
    <w:p w:rsidRPr="00CE6302" w:rsidR="00CE6302" w:rsidP="006562A2" w:rsidRDefault="006562A2" w14:paraId="23F23BAC" w14:textId="4D654660">
      <w:pPr>
        <w:pStyle w:val="ListParagraph"/>
        <w:numPr>
          <w:ilvl w:val="0"/>
          <w:numId w:val="7"/>
        </w:numPr>
        <w:spacing w:line="240" w:lineRule="auto"/>
        <w:rPr>
          <w:rFonts w:ascii="Georgia" w:hAnsi="Georgia"/>
        </w:rPr>
      </w:pPr>
      <w:r w:rsidRPr="001E3886">
        <w:rPr>
          <w:rFonts w:ascii="Georgia" w:hAnsi="Georgia"/>
        </w:rPr>
        <w:t>Sufficient information for the recipient to understand the nature of the threat Where possible, instructions, to avoid the affected area or the effects of the hazard</w:t>
      </w:r>
    </w:p>
    <w:p w:rsidR="00DD1AEE" w:rsidP="006562A2" w:rsidRDefault="006562A2" w14:paraId="7C3A42B6" w14:textId="34A47390">
      <w:pPr>
        <w:spacing w:line="240" w:lineRule="auto"/>
        <w:rPr>
          <w:rFonts w:ascii="Georgia" w:hAnsi="Georgia"/>
        </w:rPr>
      </w:pPr>
      <w:r w:rsidRPr="001E3886">
        <w:rPr>
          <w:rFonts w:ascii="Georgia" w:hAnsi="Georgia"/>
          <w:b/>
          <w:bCs/>
          <w:u w:val="single"/>
        </w:rPr>
        <w:t>RAVE and the Nichols Alert will be used only in cases of emergency</w:t>
      </w:r>
    </w:p>
    <w:p w:rsidR="002E64CB" w:rsidP="006562A2" w:rsidRDefault="002E64CB" w14:paraId="6BBA3F51" w14:textId="77777777">
      <w:pPr>
        <w:spacing w:line="240" w:lineRule="auto"/>
        <w:rPr>
          <w:rFonts w:ascii="Georgia" w:hAnsi="Georgia"/>
        </w:rPr>
      </w:pPr>
    </w:p>
    <w:p w:rsidRPr="00F231F8" w:rsidR="00F231F8" w:rsidP="00F231F8" w:rsidRDefault="00F231F8" w14:paraId="3E5A74E3" w14:textId="77777777">
      <w:pPr>
        <w:pStyle w:val="Heading3"/>
        <w:rPr>
          <w:rFonts w:ascii="Georgia" w:hAnsi="Georgia"/>
          <w:b/>
          <w:bCs/>
          <w:color w:val="auto"/>
        </w:rPr>
      </w:pPr>
      <w:bookmarkStart w:name="_Toc209709782" w:id="17"/>
      <w:r w:rsidRPr="00F231F8">
        <w:rPr>
          <w:rFonts w:ascii="Georgia" w:hAnsi="Georgia"/>
          <w:b/>
          <w:bCs/>
          <w:color w:val="auto"/>
        </w:rPr>
        <w:t>Timely Warnings</w:t>
      </w:r>
      <w:bookmarkEnd w:id="17"/>
    </w:p>
    <w:p w:rsidRPr="00F231F8" w:rsidR="00F231F8" w:rsidP="00F231F8" w:rsidRDefault="00F231F8" w14:paraId="3829A42A" w14:textId="1B7550CB">
      <w:pPr>
        <w:spacing w:line="240" w:lineRule="auto"/>
        <w:rPr>
          <w:rFonts w:ascii="Georgia" w:hAnsi="Georgia"/>
        </w:rPr>
      </w:pPr>
      <w:r w:rsidRPr="00F231F8">
        <w:rPr>
          <w:rFonts w:ascii="Georgia" w:hAnsi="Georgia"/>
        </w:rPr>
        <w:t>In compliance with the Jeanne Clery Disclosure of Campus Security Policy and Campus Crime Statistics Act, Nichols College will issue Timely Warnings to the Campus Community. Timely Warnings are issued for crimes that have already occurred but represent serious or ongoing incident/crime/threat that occurs on campus or public property adjacent to the campus. The purpose of this warning is to aid in the prevention of similar crimes by alerting the community. A Timely Warning shall provide information on what actions can be taken to make informed decisions about personal safety. Timely Warnings are disseminated as emails to all students, faculty, and staff and under certain conditions may be delivered</w:t>
      </w:r>
      <w:r>
        <w:rPr>
          <w:rFonts w:ascii="Georgia" w:hAnsi="Georgia"/>
        </w:rPr>
        <w:t xml:space="preserve"> </w:t>
      </w:r>
      <w:r w:rsidRPr="00F231F8">
        <w:rPr>
          <w:rFonts w:ascii="Georgia" w:hAnsi="Georgia"/>
        </w:rPr>
        <w:t>via the RAVE Notification System. The issuance of a Timely Warning will occur as soon as the pertinent information is available. Timely Warnings will withhold the names and personally identifying information for victims.</w:t>
      </w:r>
    </w:p>
    <w:p w:rsidR="00F231F8" w:rsidP="00F231F8" w:rsidRDefault="00F231F8" w14:paraId="69C92370" w14:textId="308B9F9F">
      <w:pPr>
        <w:spacing w:line="240" w:lineRule="auto"/>
        <w:rPr>
          <w:rFonts w:ascii="Georgia" w:hAnsi="Georgia"/>
        </w:rPr>
      </w:pPr>
      <w:r w:rsidRPr="00F231F8">
        <w:rPr>
          <w:rFonts w:ascii="Georgia" w:hAnsi="Georgia"/>
        </w:rPr>
        <w:t xml:space="preserve">The decision to issue a Timely Warning is made by the Dean of Students on a case-by-case basis in compliance with the Clery Act. Timely Warning announcements will be </w:t>
      </w:r>
      <w:r w:rsidRPr="00F231F8">
        <w:rPr>
          <w:rFonts w:ascii="Georgia" w:hAnsi="Georgia"/>
        </w:rPr>
        <w:lastRenderedPageBreak/>
        <w:t>issued when there appears to be an ongoing or potential threat to the safety and security of the College Community for the following incidents including, but not limited to:</w:t>
      </w:r>
    </w:p>
    <w:p w:rsidRPr="00337ACC" w:rsidR="00337ACC" w:rsidP="00337ACC" w:rsidRDefault="00337ACC" w14:paraId="00AAC664" w14:textId="77777777">
      <w:pPr>
        <w:pStyle w:val="ListParagraph"/>
        <w:numPr>
          <w:ilvl w:val="0"/>
          <w:numId w:val="8"/>
        </w:numPr>
        <w:spacing w:line="240" w:lineRule="auto"/>
        <w:rPr>
          <w:rFonts w:ascii="Georgia" w:hAnsi="Georgia"/>
        </w:rPr>
      </w:pPr>
      <w:r w:rsidRPr="00337ACC">
        <w:rPr>
          <w:rFonts w:ascii="Georgia" w:hAnsi="Georgia"/>
        </w:rPr>
        <w:t>Aggravated Assault Arson</w:t>
      </w:r>
    </w:p>
    <w:p w:rsidRPr="00337ACC" w:rsidR="00337ACC" w:rsidP="00337ACC" w:rsidRDefault="00337ACC" w14:paraId="32898FCB" w14:textId="77777777">
      <w:pPr>
        <w:pStyle w:val="ListParagraph"/>
        <w:numPr>
          <w:ilvl w:val="0"/>
          <w:numId w:val="8"/>
        </w:numPr>
        <w:spacing w:line="240" w:lineRule="auto"/>
        <w:rPr>
          <w:rFonts w:ascii="Georgia" w:hAnsi="Georgia"/>
        </w:rPr>
      </w:pPr>
      <w:r w:rsidRPr="00337ACC">
        <w:rPr>
          <w:rFonts w:ascii="Georgia" w:hAnsi="Georgia"/>
        </w:rPr>
        <w:t>Burglary</w:t>
      </w:r>
    </w:p>
    <w:p w:rsidRPr="00337ACC" w:rsidR="00337ACC" w:rsidP="00337ACC" w:rsidRDefault="00337ACC" w14:paraId="625E31B1" w14:textId="77777777">
      <w:pPr>
        <w:pStyle w:val="ListParagraph"/>
        <w:numPr>
          <w:ilvl w:val="0"/>
          <w:numId w:val="8"/>
        </w:numPr>
        <w:spacing w:line="240" w:lineRule="auto"/>
        <w:rPr>
          <w:rFonts w:ascii="Georgia" w:hAnsi="Georgia"/>
        </w:rPr>
      </w:pPr>
      <w:r w:rsidRPr="00337ACC">
        <w:rPr>
          <w:rFonts w:ascii="Georgia" w:hAnsi="Georgia"/>
        </w:rPr>
        <w:t>Negligent manslaughter Motor Vehicle Theft</w:t>
      </w:r>
    </w:p>
    <w:p w:rsidRPr="00337ACC" w:rsidR="00337ACC" w:rsidP="00337ACC" w:rsidRDefault="00337ACC" w14:paraId="52A53B90" w14:textId="77777777">
      <w:pPr>
        <w:pStyle w:val="ListParagraph"/>
        <w:numPr>
          <w:ilvl w:val="0"/>
          <w:numId w:val="8"/>
        </w:numPr>
        <w:spacing w:line="240" w:lineRule="auto"/>
        <w:rPr>
          <w:rFonts w:ascii="Georgia" w:hAnsi="Georgia"/>
        </w:rPr>
      </w:pPr>
      <w:r w:rsidRPr="00337ACC">
        <w:rPr>
          <w:rFonts w:ascii="Georgia" w:hAnsi="Georgia"/>
        </w:rPr>
        <w:t>Murder/non-negligent manslaughter Sex Offenses</w:t>
      </w:r>
    </w:p>
    <w:p w:rsidRPr="00337ACC" w:rsidR="00337ACC" w:rsidP="00337ACC" w:rsidRDefault="00337ACC" w14:paraId="27EAE6D2" w14:textId="77777777">
      <w:pPr>
        <w:pStyle w:val="ListParagraph"/>
        <w:numPr>
          <w:ilvl w:val="0"/>
          <w:numId w:val="8"/>
        </w:numPr>
        <w:spacing w:line="240" w:lineRule="auto"/>
        <w:rPr>
          <w:rFonts w:ascii="Georgia" w:hAnsi="Georgia"/>
        </w:rPr>
      </w:pPr>
      <w:r w:rsidRPr="00337ACC">
        <w:rPr>
          <w:rFonts w:ascii="Georgia" w:hAnsi="Georgia"/>
        </w:rPr>
        <w:t>Robbery</w:t>
      </w:r>
    </w:p>
    <w:p w:rsidRPr="00337ACC" w:rsidR="00337ACC" w:rsidP="00337ACC" w:rsidRDefault="00337ACC" w14:paraId="79A5C227" w14:textId="77777777">
      <w:pPr>
        <w:pStyle w:val="ListParagraph"/>
        <w:numPr>
          <w:ilvl w:val="0"/>
          <w:numId w:val="8"/>
        </w:numPr>
        <w:spacing w:line="240" w:lineRule="auto"/>
        <w:rPr>
          <w:rFonts w:ascii="Georgia" w:hAnsi="Georgia"/>
        </w:rPr>
      </w:pPr>
      <w:r w:rsidRPr="00337ACC">
        <w:rPr>
          <w:rFonts w:ascii="Georgia" w:hAnsi="Georgia"/>
        </w:rPr>
        <w:t>Relationship Violence</w:t>
      </w:r>
    </w:p>
    <w:p w:rsidRPr="00CE6302" w:rsidR="00A720B9" w:rsidP="00A720B9" w:rsidRDefault="00337ACC" w14:paraId="33437E66" w14:textId="3862B84B">
      <w:pPr>
        <w:pStyle w:val="ListParagraph"/>
        <w:numPr>
          <w:ilvl w:val="0"/>
          <w:numId w:val="8"/>
        </w:numPr>
        <w:spacing w:line="240" w:lineRule="auto"/>
        <w:rPr>
          <w:rFonts w:ascii="Georgia" w:hAnsi="Georgia"/>
        </w:rPr>
      </w:pPr>
      <w:r w:rsidRPr="00337ACC">
        <w:rPr>
          <w:rFonts w:ascii="Georgia" w:hAnsi="Georgia"/>
        </w:rPr>
        <w:t>Other crimes as determined necessary</w:t>
      </w:r>
    </w:p>
    <w:p w:rsidR="00CE6302" w:rsidP="00A720B9" w:rsidRDefault="00A720B9" w14:paraId="05EED302" w14:textId="1FD13090">
      <w:pPr>
        <w:spacing w:line="240" w:lineRule="auto"/>
        <w:rPr>
          <w:rFonts w:ascii="Georgia" w:hAnsi="Georgia"/>
        </w:rPr>
      </w:pPr>
      <w:r w:rsidRPr="00A720B9">
        <w:rPr>
          <w:rFonts w:ascii="Georgia" w:hAnsi="Georgia"/>
        </w:rPr>
        <w:t>Any campus security authority (CSA) who receives information regarding one of the above Clery Act Crimes must immediately report the information to the Department of Public Safety.</w:t>
      </w:r>
    </w:p>
    <w:p w:rsidR="00CE6302" w:rsidP="00CE6302" w:rsidRDefault="00CE6302" w14:paraId="61583270" w14:textId="77777777">
      <w:pPr>
        <w:pStyle w:val="Heading3"/>
        <w:rPr>
          <w:rFonts w:ascii="Georgia" w:hAnsi="Georgia"/>
          <w:b/>
          <w:bCs/>
          <w:color w:val="auto"/>
        </w:rPr>
      </w:pPr>
    </w:p>
    <w:p w:rsidRPr="00CE6302" w:rsidR="00CE6302" w:rsidP="00CE6302" w:rsidRDefault="00CE6302" w14:paraId="0B60F03A" w14:textId="600956EA">
      <w:pPr>
        <w:pStyle w:val="Heading3"/>
        <w:rPr>
          <w:rFonts w:ascii="Georgia" w:hAnsi="Georgia"/>
          <w:b/>
          <w:bCs/>
          <w:color w:val="auto"/>
        </w:rPr>
      </w:pPr>
      <w:bookmarkStart w:name="_Toc209709783" w:id="18"/>
      <w:r w:rsidRPr="00CE6302">
        <w:rPr>
          <w:rFonts w:ascii="Georgia" w:hAnsi="Georgia"/>
          <w:b/>
          <w:bCs/>
          <w:color w:val="auto"/>
        </w:rPr>
        <w:t>Campus Aware</w:t>
      </w:r>
      <w:bookmarkEnd w:id="18"/>
    </w:p>
    <w:p w:rsidR="00CE6302" w:rsidP="00CE6302" w:rsidRDefault="00CE6302" w14:paraId="3450C642" w14:textId="3812A8CD">
      <w:pPr>
        <w:spacing w:line="240" w:lineRule="auto"/>
        <w:rPr>
          <w:rFonts w:ascii="Georgia" w:hAnsi="Georgia"/>
        </w:rPr>
      </w:pPr>
      <w:r w:rsidRPr="00CE6302">
        <w:rPr>
          <w:rFonts w:ascii="Georgia" w:hAnsi="Georgia"/>
        </w:rPr>
        <w:t xml:space="preserve">In serious, but non-immediate situations an email will be sent from the Dean of Students to the Nichols College email account as a means of mass notification to the campus community. This email will contain instructions and information designed to keep our campus informed. Notices from the Dean of Students’ email account would not typically require an immediate reaction </w:t>
      </w:r>
      <w:proofErr w:type="gramStart"/>
      <w:r w:rsidRPr="00CE6302">
        <w:rPr>
          <w:rFonts w:ascii="Georgia" w:hAnsi="Georgia"/>
        </w:rPr>
        <w:t>by</w:t>
      </w:r>
      <w:proofErr w:type="gramEnd"/>
      <w:r w:rsidRPr="00CE6302">
        <w:rPr>
          <w:rFonts w:ascii="Georgia" w:hAnsi="Georgia"/>
        </w:rPr>
        <w:t xml:space="preserve"> individuals on our campus. Campus Aware messages will be information related, may be building specific or inform the campus of a hazard, notice of a critical change in protocol, and will also include “Timely Warnings” in which we notify the community of incidents related to sexual violence or safety concerns on campus.</w:t>
      </w:r>
    </w:p>
    <w:p w:rsidRPr="00CE6302" w:rsidR="00CE6302" w:rsidP="00CE6302" w:rsidRDefault="00CE6302" w14:paraId="175214B6" w14:textId="77777777">
      <w:pPr>
        <w:spacing w:line="240" w:lineRule="auto"/>
        <w:rPr>
          <w:rFonts w:ascii="Georgia" w:hAnsi="Georgia"/>
        </w:rPr>
      </w:pPr>
    </w:p>
    <w:p w:rsidRPr="00CE6302" w:rsidR="00CE6302" w:rsidP="00CE6302" w:rsidRDefault="00CE6302" w14:paraId="32728959" w14:textId="0F93CDF4">
      <w:pPr>
        <w:pStyle w:val="Heading3"/>
        <w:rPr>
          <w:rFonts w:ascii="Georgia" w:hAnsi="Georgia"/>
          <w:b/>
          <w:bCs/>
          <w:color w:val="auto"/>
        </w:rPr>
      </w:pPr>
      <w:bookmarkStart w:name="_Toc209709784" w:id="19"/>
      <w:r w:rsidRPr="00CE6302">
        <w:rPr>
          <w:rFonts w:ascii="Georgia" w:hAnsi="Georgia"/>
          <w:b/>
          <w:bCs/>
          <w:color w:val="auto"/>
        </w:rPr>
        <w:t>Safety Bulletins</w:t>
      </w:r>
      <w:bookmarkEnd w:id="19"/>
    </w:p>
    <w:p w:rsidR="00CE6302" w:rsidP="00CE6302" w:rsidRDefault="00CE6302" w14:paraId="6F0BDFAA" w14:textId="77777777">
      <w:pPr>
        <w:spacing w:line="240" w:lineRule="auto"/>
        <w:rPr>
          <w:rFonts w:ascii="Georgia" w:hAnsi="Georgia"/>
        </w:rPr>
      </w:pPr>
      <w:r w:rsidRPr="00CE6302">
        <w:rPr>
          <w:rFonts w:ascii="Georgia" w:hAnsi="Georgia"/>
        </w:rPr>
        <w:t>The Department of Public Safety provides the Nichols College Community with information regarding issues of personal and property safety. Safety Bulletins may include scam information, snow removal information, changes to parking due to events, safe Spring Break tips, personal/property safety tips during the holiday seasons, securing vehicles, and preparing for a safe winter break. These bulletins occur several times throughout the year.</w:t>
      </w:r>
    </w:p>
    <w:p w:rsidRPr="00CE6302" w:rsidR="00CE6302" w:rsidP="00CE6302" w:rsidRDefault="00CE6302" w14:paraId="0DF9BE24" w14:textId="77777777">
      <w:pPr>
        <w:spacing w:line="240" w:lineRule="auto"/>
        <w:rPr>
          <w:rFonts w:ascii="Georgia" w:hAnsi="Georgia"/>
        </w:rPr>
      </w:pPr>
    </w:p>
    <w:p w:rsidRPr="00CE6302" w:rsidR="00CE6302" w:rsidP="00CE6302" w:rsidRDefault="00CE6302" w14:paraId="35906FC6" w14:textId="77777777">
      <w:pPr>
        <w:pStyle w:val="Heading3"/>
        <w:rPr>
          <w:rFonts w:ascii="Georgia" w:hAnsi="Georgia"/>
          <w:b/>
          <w:bCs/>
          <w:color w:val="auto"/>
        </w:rPr>
      </w:pPr>
      <w:bookmarkStart w:name="_Toc209709785" w:id="20"/>
      <w:r w:rsidRPr="00CE6302">
        <w:rPr>
          <w:rFonts w:ascii="Georgia" w:hAnsi="Georgia"/>
          <w:b/>
          <w:bCs/>
          <w:color w:val="auto"/>
        </w:rPr>
        <w:t>Sex Offender Information</w:t>
      </w:r>
      <w:bookmarkEnd w:id="20"/>
    </w:p>
    <w:p w:rsidRPr="00CE6302" w:rsidR="00CE6302" w:rsidP="00CE6302" w:rsidRDefault="00CE6302" w14:paraId="011CD1E1" w14:textId="5174B252">
      <w:pPr>
        <w:spacing w:line="240" w:lineRule="auto"/>
        <w:rPr>
          <w:rFonts w:ascii="Georgia" w:hAnsi="Georgia"/>
        </w:rPr>
      </w:pPr>
      <w:r w:rsidRPr="00CE6302">
        <w:rPr>
          <w:rFonts w:ascii="Georgia" w:hAnsi="Georgia"/>
        </w:rPr>
        <w:t xml:space="preserve">The Jeanne Clery Disclosure of Campus Security Policy and Campus Crime Statistics Act requires institutions of higher education to issue a statement advising the campus community where to obtain law enforcement agency information provided by a state concerning registered sex offenders. This information may be obtained on-line at </w:t>
      </w:r>
      <w:hyperlink w:history="1" r:id="rId20">
        <w:r w:rsidRPr="00882FCE">
          <w:rPr>
            <w:rStyle w:val="Hyperlink"/>
            <w:rFonts w:ascii="Georgia" w:hAnsi="Georgia"/>
          </w:rPr>
          <w:t>www.dudleypolice.com</w:t>
        </w:r>
      </w:hyperlink>
      <w:r>
        <w:rPr>
          <w:rFonts w:ascii="Georgia" w:hAnsi="Georgia"/>
        </w:rPr>
        <w:t xml:space="preserve"> </w:t>
      </w:r>
      <w:r w:rsidRPr="00CE6302">
        <w:rPr>
          <w:rFonts w:ascii="Georgia" w:hAnsi="Georgia"/>
        </w:rPr>
        <w:t>then click on Public Information then click on Level 3 sex offenders or in person at the Nichols College Department of Public Safety Monday thru Friday between the hours of 8:00am and 4:00pm.</w:t>
      </w:r>
    </w:p>
    <w:p w:rsidRPr="00CE6302" w:rsidR="00CE6302" w:rsidP="00CE6302" w:rsidRDefault="00CE6302" w14:paraId="7431229B" w14:textId="61824B0B">
      <w:pPr>
        <w:spacing w:line="240" w:lineRule="auto"/>
        <w:rPr>
          <w:rFonts w:ascii="Georgia" w:hAnsi="Georgia"/>
        </w:rPr>
      </w:pPr>
      <w:r w:rsidRPr="00CE6302">
        <w:rPr>
          <w:rFonts w:ascii="Georgia" w:hAnsi="Georgia"/>
        </w:rPr>
        <w:lastRenderedPageBreak/>
        <w:t>The Nichols College Department of Public Safety issues the following information to the Nichols College Campus Community in August and January of each year.</w:t>
      </w:r>
    </w:p>
    <w:p w:rsidRPr="00CE6302" w:rsidR="00CE6302" w:rsidP="00CE6302" w:rsidRDefault="00CE6302" w14:paraId="1C099843" w14:textId="77777777">
      <w:pPr>
        <w:spacing w:line="240" w:lineRule="auto"/>
        <w:rPr>
          <w:rFonts w:ascii="Georgia" w:hAnsi="Georgia"/>
        </w:rPr>
      </w:pPr>
      <w:r w:rsidRPr="00CE6302">
        <w:rPr>
          <w:rFonts w:ascii="Georgia" w:hAnsi="Georgia"/>
        </w:rPr>
        <w:t>The Nichols College Department of Public Safety wishes to advise all members of the Nichols College Community that the Jeanne Clery Act requires institutions of higher education to issue a statement advising the campus community where law enforcement information provided by the Commonwealth of Massachusetts concerning sex offenders may be obtained. This information may be obtained at the following locations:</w:t>
      </w:r>
    </w:p>
    <w:p w:rsidRPr="00CE6302" w:rsidR="00CE6302" w:rsidP="00CE6302" w:rsidRDefault="00CE6302" w14:paraId="3722F0DF" w14:textId="77777777">
      <w:pPr>
        <w:spacing w:line="240" w:lineRule="auto"/>
        <w:rPr>
          <w:rFonts w:ascii="Georgia" w:hAnsi="Georgia"/>
        </w:rPr>
      </w:pPr>
      <w:r w:rsidRPr="00CE6302">
        <w:rPr>
          <w:rFonts w:ascii="Georgia" w:hAnsi="Georgia"/>
        </w:rPr>
        <w:t>Information regarding Level 2 and Level3 Sex Offenders may be obtained:</w:t>
      </w:r>
    </w:p>
    <w:p w:rsidRPr="00CE6302" w:rsidR="00CE6302" w:rsidP="00CE6302" w:rsidRDefault="00CE6302" w14:paraId="527F6D22" w14:textId="4E4FAE62">
      <w:pPr>
        <w:pStyle w:val="ListParagraph"/>
        <w:numPr>
          <w:ilvl w:val="0"/>
          <w:numId w:val="9"/>
        </w:numPr>
        <w:spacing w:line="240" w:lineRule="auto"/>
        <w:rPr>
          <w:rFonts w:ascii="Georgia" w:hAnsi="Georgia"/>
        </w:rPr>
      </w:pPr>
      <w:r w:rsidRPr="00CE6302">
        <w:rPr>
          <w:rFonts w:ascii="Georgia" w:hAnsi="Georgia"/>
        </w:rPr>
        <w:t xml:space="preserve">In person at the Nichols College Department of Public Safety, Monday </w:t>
      </w:r>
      <w:proofErr w:type="gramStart"/>
      <w:r w:rsidRPr="00CE6302">
        <w:rPr>
          <w:rFonts w:ascii="Georgia" w:hAnsi="Georgia"/>
        </w:rPr>
        <w:t>thru</w:t>
      </w:r>
      <w:proofErr w:type="gramEnd"/>
      <w:r w:rsidRPr="00CE6302">
        <w:rPr>
          <w:rFonts w:ascii="Georgia" w:hAnsi="Georgia"/>
        </w:rPr>
        <w:t xml:space="preserve"> Friday between the hours of 8:00 AM and 4:00 PM</w:t>
      </w:r>
    </w:p>
    <w:p w:rsidRPr="00CE6302" w:rsidR="00CE6302" w:rsidP="00CE6302" w:rsidRDefault="00CE6302" w14:paraId="7D8A8E2F" w14:textId="34376A3F">
      <w:pPr>
        <w:pStyle w:val="ListParagraph"/>
        <w:numPr>
          <w:ilvl w:val="0"/>
          <w:numId w:val="9"/>
        </w:numPr>
        <w:spacing w:line="240" w:lineRule="auto"/>
        <w:rPr>
          <w:rFonts w:ascii="Georgia" w:hAnsi="Georgia"/>
        </w:rPr>
      </w:pPr>
      <w:r w:rsidRPr="00CE6302">
        <w:rPr>
          <w:rFonts w:ascii="Georgia" w:hAnsi="Georgia"/>
        </w:rPr>
        <w:t xml:space="preserve">Online at </w:t>
      </w:r>
      <w:hyperlink w:history="1" r:id="rId21">
        <w:r w:rsidRPr="00882FCE">
          <w:rPr>
            <w:rStyle w:val="Hyperlink"/>
            <w:rFonts w:ascii="Georgia" w:hAnsi="Georgia"/>
          </w:rPr>
          <w:t>www.mass.gov/sorb</w:t>
        </w:r>
      </w:hyperlink>
      <w:r>
        <w:rPr>
          <w:rFonts w:ascii="Georgia" w:hAnsi="Georgia"/>
        </w:rPr>
        <w:t xml:space="preserve"> </w:t>
      </w:r>
      <w:r w:rsidRPr="00CE6302">
        <w:rPr>
          <w:rFonts w:ascii="Georgia" w:hAnsi="Georgia"/>
        </w:rPr>
        <w:t>then click on Search for Sex Offenders Here then go to Level 2 and Level 3 Sex Offenders Search Form then in the box for City Name enter Dudley then click submit</w:t>
      </w:r>
    </w:p>
    <w:p w:rsidRPr="00CE6302" w:rsidR="00CE6302" w:rsidP="00CE6302" w:rsidRDefault="00CE6302" w14:paraId="477DA34D" w14:textId="3E436892">
      <w:pPr>
        <w:pStyle w:val="ListParagraph"/>
        <w:numPr>
          <w:ilvl w:val="0"/>
          <w:numId w:val="9"/>
        </w:numPr>
        <w:spacing w:line="240" w:lineRule="auto"/>
        <w:rPr>
          <w:rFonts w:ascii="Georgia" w:hAnsi="Georgia"/>
        </w:rPr>
      </w:pPr>
      <w:r w:rsidRPr="00CE6302">
        <w:rPr>
          <w:rFonts w:ascii="Georgia" w:hAnsi="Georgia"/>
        </w:rPr>
        <w:t>In person at the Dudley Police Department</w:t>
      </w:r>
    </w:p>
    <w:p w:rsidR="00A720B9" w:rsidP="00A720B9" w:rsidRDefault="00A720B9" w14:paraId="6A9417F0" w14:textId="77777777">
      <w:pPr>
        <w:spacing w:line="240" w:lineRule="auto"/>
        <w:rPr>
          <w:rFonts w:ascii="Georgia" w:hAnsi="Georgia"/>
        </w:rPr>
      </w:pPr>
    </w:p>
    <w:p w:rsidRPr="003C3521" w:rsidR="003C3521" w:rsidP="003C3521" w:rsidRDefault="003C3521" w14:paraId="15798B99" w14:textId="77777777">
      <w:pPr>
        <w:pStyle w:val="Heading1"/>
        <w:rPr>
          <w:rFonts w:ascii="Georgia" w:hAnsi="Georgia"/>
          <w:b/>
          <w:bCs/>
          <w:color w:val="auto"/>
        </w:rPr>
      </w:pPr>
      <w:bookmarkStart w:name="_Toc209709786" w:id="21"/>
      <w:r w:rsidRPr="003C3521">
        <w:rPr>
          <w:rFonts w:ascii="Georgia" w:hAnsi="Georgia"/>
          <w:b/>
          <w:bCs/>
          <w:color w:val="auto"/>
        </w:rPr>
        <w:t>Emergency Response and Evacuation</w:t>
      </w:r>
      <w:bookmarkEnd w:id="21"/>
    </w:p>
    <w:p w:rsidR="00A720B9" w:rsidP="003C3521" w:rsidRDefault="003C3521" w14:paraId="69F5C0E6" w14:textId="0D91F586">
      <w:pPr>
        <w:spacing w:line="240" w:lineRule="auto"/>
        <w:rPr>
          <w:rFonts w:ascii="Georgia" w:hAnsi="Georgia"/>
        </w:rPr>
      </w:pPr>
      <w:proofErr w:type="gramStart"/>
      <w:r w:rsidRPr="003C3521">
        <w:rPr>
          <w:rFonts w:ascii="Georgia" w:hAnsi="Georgia"/>
        </w:rPr>
        <w:t>In the event that</w:t>
      </w:r>
      <w:proofErr w:type="gramEnd"/>
      <w:r w:rsidRPr="003C3521">
        <w:rPr>
          <w:rFonts w:ascii="Georgia" w:hAnsi="Georgia"/>
        </w:rPr>
        <w:t xml:space="preserve"> a building must be evacuated for the protection and safety of members of the community, students and employees are asked to move quickly from the premises to a location specified by Public Safety. No one will be permitted to return to their office/classroom until Public Safety determines the emergency is resolved.</w:t>
      </w:r>
    </w:p>
    <w:p w:rsidRPr="005D06B5" w:rsidR="00CD4A99" w:rsidP="00CD4A99" w:rsidRDefault="00CD4A99" w14:paraId="04BE1E39" w14:textId="77777777">
      <w:pPr>
        <w:spacing w:line="240" w:lineRule="auto"/>
        <w:rPr>
          <w:rFonts w:ascii="Georgia" w:hAnsi="Georgia"/>
          <w:b/>
          <w:bCs/>
        </w:rPr>
      </w:pPr>
      <w:r w:rsidRPr="005D06B5">
        <w:rPr>
          <w:rFonts w:ascii="Georgia" w:hAnsi="Georgia"/>
          <w:b/>
          <w:bCs/>
        </w:rPr>
        <w:t>Confirming a significant emergency or dangerous situation</w:t>
      </w:r>
    </w:p>
    <w:p w:rsidRPr="00CD4A99" w:rsidR="00CD4A99" w:rsidP="00CD4A99" w:rsidRDefault="00CD4A99" w14:paraId="0C9A30B3" w14:textId="77777777">
      <w:pPr>
        <w:spacing w:line="240" w:lineRule="auto"/>
        <w:rPr>
          <w:rFonts w:ascii="Georgia" w:hAnsi="Georgia"/>
        </w:rPr>
      </w:pPr>
      <w:r w:rsidRPr="00CD4A99">
        <w:rPr>
          <w:rFonts w:ascii="Georgia" w:hAnsi="Georgia"/>
        </w:rPr>
        <w:t>First responders and essential personnel are responsible for initiating emergency warnings. Those responsible include, but are not limited to:</w:t>
      </w:r>
    </w:p>
    <w:p w:rsidRPr="00CD4A99" w:rsidR="00CD4A99" w:rsidP="00CD4A99" w:rsidRDefault="00CD4A99" w14:paraId="124AFB27" w14:textId="5B683D3A">
      <w:pPr>
        <w:pStyle w:val="ListParagraph"/>
        <w:numPr>
          <w:ilvl w:val="0"/>
          <w:numId w:val="10"/>
        </w:numPr>
        <w:spacing w:line="240" w:lineRule="auto"/>
        <w:rPr>
          <w:rFonts w:ascii="Georgia" w:hAnsi="Georgia"/>
        </w:rPr>
      </w:pPr>
      <w:r w:rsidRPr="00CD4A99">
        <w:rPr>
          <w:rFonts w:ascii="Georgia" w:hAnsi="Georgia"/>
        </w:rPr>
        <w:t xml:space="preserve">Director of Public Safety or </w:t>
      </w:r>
      <w:proofErr w:type="gramStart"/>
      <w:r w:rsidRPr="00CD4A99">
        <w:rPr>
          <w:rFonts w:ascii="Georgia" w:hAnsi="Georgia"/>
        </w:rPr>
        <w:t>designee</w:t>
      </w:r>
      <w:proofErr w:type="gramEnd"/>
    </w:p>
    <w:p w:rsidRPr="00CD4A99" w:rsidR="00CD4A99" w:rsidP="00CD4A99" w:rsidRDefault="00CD4A99" w14:paraId="6191BC84" w14:textId="48CBC261">
      <w:pPr>
        <w:pStyle w:val="ListParagraph"/>
        <w:numPr>
          <w:ilvl w:val="0"/>
          <w:numId w:val="10"/>
        </w:numPr>
        <w:spacing w:line="240" w:lineRule="auto"/>
        <w:rPr>
          <w:rFonts w:ascii="Georgia" w:hAnsi="Georgia"/>
        </w:rPr>
      </w:pPr>
      <w:r w:rsidRPr="00CD4A99">
        <w:rPr>
          <w:rFonts w:ascii="Georgia" w:hAnsi="Georgia"/>
        </w:rPr>
        <w:t>Public Safety Officer on duty</w:t>
      </w:r>
    </w:p>
    <w:p w:rsidRPr="00CD4A99" w:rsidR="00CD4A99" w:rsidP="00CD4A99" w:rsidRDefault="00CD4A99" w14:paraId="2EF9FA62" w14:textId="5CE08918">
      <w:pPr>
        <w:pStyle w:val="ListParagraph"/>
        <w:numPr>
          <w:ilvl w:val="0"/>
          <w:numId w:val="10"/>
        </w:numPr>
        <w:spacing w:line="240" w:lineRule="auto"/>
        <w:rPr>
          <w:rFonts w:ascii="Georgia" w:hAnsi="Georgia"/>
        </w:rPr>
      </w:pPr>
      <w:proofErr w:type="gramStart"/>
      <w:r w:rsidRPr="00CD4A99">
        <w:rPr>
          <w:rFonts w:ascii="Georgia" w:hAnsi="Georgia"/>
        </w:rPr>
        <w:t>Dean of Students</w:t>
      </w:r>
      <w:proofErr w:type="gramEnd"/>
    </w:p>
    <w:p w:rsidRPr="00CD4A99" w:rsidR="00CD4A99" w:rsidP="00CD4A99" w:rsidRDefault="00CD4A99" w14:paraId="470740B1" w14:textId="7B6BC7E1">
      <w:pPr>
        <w:pStyle w:val="ListParagraph"/>
        <w:numPr>
          <w:ilvl w:val="0"/>
          <w:numId w:val="10"/>
        </w:numPr>
        <w:spacing w:line="240" w:lineRule="auto"/>
        <w:rPr>
          <w:rFonts w:ascii="Georgia" w:hAnsi="Georgia"/>
        </w:rPr>
      </w:pPr>
      <w:r w:rsidRPr="00CD4A99">
        <w:rPr>
          <w:rFonts w:ascii="Georgia" w:hAnsi="Georgia"/>
        </w:rPr>
        <w:t>Director of Residence Life &amp; Community Standards</w:t>
      </w:r>
    </w:p>
    <w:p w:rsidRPr="00CD4A99" w:rsidR="00CD4A99" w:rsidP="00CD4A99" w:rsidRDefault="005D06B5" w14:paraId="7C499DE3" w14:textId="700DDA7A">
      <w:pPr>
        <w:pStyle w:val="ListParagraph"/>
        <w:numPr>
          <w:ilvl w:val="0"/>
          <w:numId w:val="10"/>
        </w:numPr>
        <w:spacing w:line="240" w:lineRule="auto"/>
        <w:rPr>
          <w:rFonts w:ascii="Georgia" w:hAnsi="Georgia"/>
        </w:rPr>
      </w:pPr>
      <w:r>
        <w:rPr>
          <w:rFonts w:ascii="Georgia" w:hAnsi="Georgia"/>
        </w:rPr>
        <w:t>Director</w:t>
      </w:r>
      <w:r w:rsidR="00124C36">
        <w:rPr>
          <w:rFonts w:ascii="Georgia" w:hAnsi="Georgia"/>
        </w:rPr>
        <w:t xml:space="preserve"> of</w:t>
      </w:r>
      <w:r w:rsidRPr="00CD4A99" w:rsidR="00CD4A99">
        <w:rPr>
          <w:rFonts w:ascii="Georgia" w:hAnsi="Georgia"/>
        </w:rPr>
        <w:t xml:space="preserve"> Facilities Management</w:t>
      </w:r>
      <w:r w:rsidR="00124C36">
        <w:rPr>
          <w:rFonts w:ascii="Georgia" w:hAnsi="Georgia"/>
        </w:rPr>
        <w:t xml:space="preserve"> or </w:t>
      </w:r>
      <w:proofErr w:type="gramStart"/>
      <w:r w:rsidR="00124C36">
        <w:rPr>
          <w:rFonts w:ascii="Georgia" w:hAnsi="Georgia"/>
        </w:rPr>
        <w:t>designee</w:t>
      </w:r>
      <w:proofErr w:type="gramEnd"/>
    </w:p>
    <w:p w:rsidRPr="00CD4A99" w:rsidR="00CD4A99" w:rsidP="00CD4A99" w:rsidRDefault="00CD4A99" w14:paraId="2F3B1AA2" w14:textId="77777777">
      <w:pPr>
        <w:spacing w:line="240" w:lineRule="auto"/>
        <w:rPr>
          <w:rFonts w:ascii="Georgia" w:hAnsi="Georgia"/>
        </w:rPr>
      </w:pPr>
      <w:r w:rsidRPr="00CD4A99">
        <w:rPr>
          <w:rFonts w:ascii="Georgia" w:hAnsi="Georgia"/>
        </w:rPr>
        <w:t>These individuals work in close collaboration with agencies and departments both on and off campus to gather and assess information related to events that may pose an immediate threat or hazard to the College Community. Each situation will be investigated to determine if the incident poses an immediate threat to the College Community.</w:t>
      </w:r>
    </w:p>
    <w:p w:rsidRPr="00CD4A99" w:rsidR="00CD4A99" w:rsidP="00CD4A99" w:rsidRDefault="00CD4A99" w14:paraId="0979746C" w14:textId="77777777">
      <w:pPr>
        <w:spacing w:line="240" w:lineRule="auto"/>
        <w:rPr>
          <w:rFonts w:ascii="Georgia" w:hAnsi="Georgia"/>
        </w:rPr>
      </w:pPr>
      <w:r w:rsidRPr="00CD4A99">
        <w:rPr>
          <w:rFonts w:ascii="Georgia" w:hAnsi="Georgia"/>
        </w:rPr>
        <w:t>The campus will be notified if there is a significant emergency, or dangerous situation that would result in an immediate threat to the health and safety of the students or staff. A message will be sent out regarding immediate emergency evacuation response and evacuation procedures with the use of electronic and cellular communication when deemed necessary. The RAVE (cellular communication) program will be tested on an annual basis. Testing occurred on September 14, 2025.</w:t>
      </w:r>
    </w:p>
    <w:p w:rsidRPr="00CD4A99" w:rsidR="00CD4A99" w:rsidP="00CD4A99" w:rsidRDefault="00CD4A99" w14:paraId="13741639" w14:textId="77777777">
      <w:pPr>
        <w:spacing w:line="240" w:lineRule="auto"/>
        <w:rPr>
          <w:rFonts w:ascii="Georgia" w:hAnsi="Georgia"/>
        </w:rPr>
      </w:pPr>
      <w:r w:rsidRPr="00CD4A99">
        <w:rPr>
          <w:rFonts w:ascii="Georgia" w:hAnsi="Georgia"/>
        </w:rPr>
        <w:lastRenderedPageBreak/>
        <w:t xml:space="preserve">Evacuation of a building does not mean employees are permitted to leave work for the remainder of the day or that class is canceled. If it appears the evacuation will be for an extended </w:t>
      </w:r>
      <w:proofErr w:type="gramStart"/>
      <w:r w:rsidRPr="00CD4A99">
        <w:rPr>
          <w:rFonts w:ascii="Georgia" w:hAnsi="Georgia"/>
        </w:rPr>
        <w:t>period of time</w:t>
      </w:r>
      <w:proofErr w:type="gramEnd"/>
      <w:r w:rsidRPr="00CD4A99">
        <w:rPr>
          <w:rFonts w:ascii="Georgia" w:hAnsi="Georgia"/>
        </w:rPr>
        <w:t>, the</w:t>
      </w:r>
    </w:p>
    <w:p w:rsidRPr="00CD4A99" w:rsidR="00CD4A99" w:rsidP="00CD4A99" w:rsidRDefault="00CD4A99" w14:paraId="7F9BCF23" w14:textId="77777777">
      <w:pPr>
        <w:spacing w:line="240" w:lineRule="auto"/>
        <w:rPr>
          <w:rFonts w:ascii="Georgia" w:hAnsi="Georgia"/>
        </w:rPr>
      </w:pPr>
      <w:r w:rsidRPr="00CD4A99">
        <w:rPr>
          <w:rFonts w:ascii="Georgia" w:hAnsi="Georgia"/>
        </w:rPr>
        <w:t xml:space="preserve">Facilities Coordinator will inform the faculty of other available classroom </w:t>
      </w:r>
      <w:proofErr w:type="gramStart"/>
      <w:r w:rsidRPr="00CD4A99">
        <w:rPr>
          <w:rFonts w:ascii="Georgia" w:hAnsi="Georgia"/>
        </w:rPr>
        <w:t>space</w:t>
      </w:r>
      <w:proofErr w:type="gramEnd"/>
      <w:r w:rsidRPr="00CD4A99">
        <w:rPr>
          <w:rFonts w:ascii="Georgia" w:hAnsi="Georgia"/>
        </w:rPr>
        <w:t xml:space="preserve"> and the Director of Human </w:t>
      </w:r>
      <w:proofErr w:type="gramStart"/>
      <w:r w:rsidRPr="00CD4A99">
        <w:rPr>
          <w:rFonts w:ascii="Georgia" w:hAnsi="Georgia"/>
        </w:rPr>
        <w:t>Resources</w:t>
      </w:r>
      <w:proofErr w:type="gramEnd"/>
      <w:r w:rsidRPr="00CD4A99">
        <w:rPr>
          <w:rFonts w:ascii="Georgia" w:hAnsi="Georgia"/>
        </w:rPr>
        <w:t xml:space="preserve"> or his/her </w:t>
      </w:r>
      <w:proofErr w:type="gramStart"/>
      <w:r w:rsidRPr="00CD4A99">
        <w:rPr>
          <w:rFonts w:ascii="Georgia" w:hAnsi="Georgia"/>
        </w:rPr>
        <w:t>designee</w:t>
      </w:r>
      <w:proofErr w:type="gramEnd"/>
      <w:r w:rsidRPr="00CD4A99">
        <w:rPr>
          <w:rFonts w:ascii="Georgia" w:hAnsi="Georgia"/>
        </w:rPr>
        <w:t xml:space="preserve"> will coordinate administrative personnel to a temporary office location. If the situation takes place in a classroom building during evening </w:t>
      </w:r>
      <w:proofErr w:type="gramStart"/>
      <w:r w:rsidRPr="00CD4A99">
        <w:rPr>
          <w:rFonts w:ascii="Georgia" w:hAnsi="Georgia"/>
        </w:rPr>
        <w:t>hours;</w:t>
      </w:r>
      <w:proofErr w:type="gramEnd"/>
      <w:r w:rsidRPr="00CD4A99">
        <w:rPr>
          <w:rFonts w:ascii="Georgia" w:hAnsi="Georgia"/>
        </w:rPr>
        <w:t xml:space="preserve"> the Public Safety staff will work with the faculty to find suitable locations for classes.</w:t>
      </w:r>
    </w:p>
    <w:p w:rsidRPr="00CD4A99" w:rsidR="00CD4A99" w:rsidP="00CD4A99" w:rsidRDefault="00CD4A99" w14:paraId="17666721" w14:textId="77777777">
      <w:pPr>
        <w:spacing w:line="240" w:lineRule="auto"/>
        <w:rPr>
          <w:rFonts w:ascii="Georgia" w:hAnsi="Georgia"/>
        </w:rPr>
      </w:pPr>
      <w:r w:rsidRPr="00CD4A99">
        <w:rPr>
          <w:rFonts w:ascii="Georgia" w:hAnsi="Georgia"/>
        </w:rPr>
        <w:t xml:space="preserve">If a residence hall needs to be evacuated for any </w:t>
      </w:r>
      <w:proofErr w:type="gramStart"/>
      <w:r w:rsidRPr="00CD4A99">
        <w:rPr>
          <w:rFonts w:ascii="Georgia" w:hAnsi="Georgia"/>
        </w:rPr>
        <w:t>period of time</w:t>
      </w:r>
      <w:proofErr w:type="gramEnd"/>
      <w:r w:rsidRPr="00CD4A99">
        <w:rPr>
          <w:rFonts w:ascii="Georgia" w:hAnsi="Georgia"/>
        </w:rPr>
        <w:t xml:space="preserve">, the Dean of Student Services will make decisions about </w:t>
      </w:r>
      <w:proofErr w:type="gramStart"/>
      <w:r w:rsidRPr="00CD4A99">
        <w:rPr>
          <w:rFonts w:ascii="Georgia" w:hAnsi="Georgia"/>
        </w:rPr>
        <w:t>re-locating</w:t>
      </w:r>
      <w:proofErr w:type="gramEnd"/>
      <w:r w:rsidRPr="00CD4A99">
        <w:rPr>
          <w:rFonts w:ascii="Georgia" w:hAnsi="Georgia"/>
        </w:rPr>
        <w:t xml:space="preserve"> students. If a situation arises that calls for evacuation of all buildings, College personnel and students would be notified on a common meeting location. Locations may include Vendetti, Multipurpose Field or Shephard Hill Regional High School.</w:t>
      </w:r>
    </w:p>
    <w:p w:rsidRPr="00CD4A99" w:rsidR="00CD4A99" w:rsidP="00CD4A99" w:rsidRDefault="00CD4A99" w14:paraId="4E8F28BD" w14:textId="77777777">
      <w:pPr>
        <w:spacing w:line="240" w:lineRule="auto"/>
        <w:rPr>
          <w:rFonts w:ascii="Georgia" w:hAnsi="Georgia"/>
        </w:rPr>
      </w:pPr>
      <w:r w:rsidRPr="00CD4A99">
        <w:rPr>
          <w:rFonts w:ascii="Georgia" w:hAnsi="Georgia"/>
        </w:rPr>
        <w:t>If the entire campus must be evacuated instructions will be given to all members of the Nichols Community following emergency notification procedures. The Dudley Police and Fire Department shall be contacted by Public safety and requested to assist in the direction of personnel to a safe area.</w:t>
      </w:r>
    </w:p>
    <w:p w:rsidR="00CD4A99" w:rsidP="00CD4A99" w:rsidRDefault="00CD4A99" w14:paraId="651ACD00" w14:textId="77777777">
      <w:pPr>
        <w:spacing w:line="240" w:lineRule="auto"/>
        <w:rPr>
          <w:rFonts w:ascii="Georgia" w:hAnsi="Georgia"/>
        </w:rPr>
      </w:pPr>
      <w:r w:rsidRPr="00CD4A99">
        <w:rPr>
          <w:rFonts w:ascii="Georgia" w:hAnsi="Georgia"/>
        </w:rPr>
        <w:t>Campus Emergency Evacuation procedures are tested annually and organized through the Department of Public Safety. This test is announced to the Campus Community prior to the evacuation drill.</w:t>
      </w:r>
    </w:p>
    <w:p w:rsidRPr="00CD4A99" w:rsidR="005D06B5" w:rsidP="00CD4A99" w:rsidRDefault="005D06B5" w14:paraId="55111E0F" w14:textId="77777777">
      <w:pPr>
        <w:spacing w:line="240" w:lineRule="auto"/>
        <w:rPr>
          <w:rFonts w:ascii="Georgia" w:hAnsi="Georgia"/>
        </w:rPr>
      </w:pPr>
    </w:p>
    <w:p w:rsidRPr="005D06B5" w:rsidR="00CD4A99" w:rsidP="005D06B5" w:rsidRDefault="00CD4A99" w14:paraId="503759E2" w14:textId="77777777">
      <w:pPr>
        <w:pStyle w:val="Heading3"/>
        <w:rPr>
          <w:rFonts w:ascii="Georgia" w:hAnsi="Georgia"/>
          <w:b/>
          <w:bCs/>
          <w:color w:val="auto"/>
        </w:rPr>
      </w:pPr>
      <w:bookmarkStart w:name="_Toc209709787" w:id="22"/>
      <w:r w:rsidRPr="005D06B5">
        <w:rPr>
          <w:rFonts w:ascii="Georgia" w:hAnsi="Georgia"/>
          <w:b/>
          <w:bCs/>
          <w:color w:val="auto"/>
        </w:rPr>
        <w:t>Emergency Preparedness</w:t>
      </w:r>
      <w:bookmarkEnd w:id="22"/>
    </w:p>
    <w:p w:rsidRPr="00CD4A99" w:rsidR="00CD4A99" w:rsidP="00CD4A99" w:rsidRDefault="00CD4A99" w14:paraId="7680079E" w14:textId="77777777">
      <w:pPr>
        <w:spacing w:line="240" w:lineRule="auto"/>
        <w:rPr>
          <w:rFonts w:ascii="Georgia" w:hAnsi="Georgia"/>
        </w:rPr>
      </w:pPr>
      <w:r w:rsidRPr="00CD4A99">
        <w:rPr>
          <w:rFonts w:ascii="Georgia" w:hAnsi="Georgia"/>
        </w:rPr>
        <w:t>The Nichols College Crisis Management Plan (CMP) is a document that provides “How To” information to help the Campus Community respond to emergencies. The goal of this plan is to utilize all available resources to prepare for potential emergencies or disasters and deal efficiently with the effects of the events, respond to save lives, and protect property, and promote a means to recover mission-critical business and academic operations.</w:t>
      </w:r>
    </w:p>
    <w:p w:rsidR="007D069E" w:rsidP="003C3521" w:rsidRDefault="00CD4A99" w14:paraId="2E61704B" w14:textId="597DC6C7">
      <w:pPr>
        <w:spacing w:line="240" w:lineRule="auto"/>
        <w:rPr>
          <w:rFonts w:ascii="Georgia" w:hAnsi="Georgia"/>
        </w:rPr>
      </w:pPr>
      <w:r w:rsidRPr="00CD4A99">
        <w:rPr>
          <w:rFonts w:ascii="Georgia" w:hAnsi="Georgia"/>
        </w:rPr>
        <w:t>Nichols College, Dudley Police Department, and Dudley Fire Department embrace the National Incident Management System and will use command principles while responding to major incidents. Once credible information is made available to Nichols College administration of an actual or pending emergency, the Nichols College Crisis Management Plan shall be implemented.</w:t>
      </w:r>
    </w:p>
    <w:p w:rsidR="007D069E" w:rsidRDefault="007D069E" w14:paraId="493F976F" w14:textId="77777777">
      <w:pPr>
        <w:rPr>
          <w:rFonts w:ascii="Georgia" w:hAnsi="Georgia"/>
        </w:rPr>
      </w:pPr>
      <w:r>
        <w:rPr>
          <w:rFonts w:ascii="Georgia" w:hAnsi="Georgia"/>
        </w:rPr>
        <w:br w:type="page"/>
      </w:r>
    </w:p>
    <w:p w:rsidRPr="0089418C" w:rsidR="009A2BE5" w:rsidP="0089418C" w:rsidRDefault="009A2BE5" w14:paraId="45286341" w14:textId="77777777">
      <w:pPr>
        <w:pStyle w:val="Heading1"/>
        <w:rPr>
          <w:rFonts w:ascii="Georgia" w:hAnsi="Georgia"/>
          <w:b/>
          <w:bCs/>
          <w:color w:val="auto"/>
        </w:rPr>
      </w:pPr>
      <w:bookmarkStart w:name="_Toc209709788" w:id="23"/>
      <w:r w:rsidRPr="0089418C">
        <w:rPr>
          <w:rFonts w:ascii="Georgia" w:hAnsi="Georgia"/>
          <w:b/>
          <w:bCs/>
          <w:color w:val="auto"/>
        </w:rPr>
        <w:lastRenderedPageBreak/>
        <w:t>Campus Security and Prevention</w:t>
      </w:r>
      <w:bookmarkEnd w:id="23"/>
    </w:p>
    <w:p w:rsidRPr="0089418C" w:rsidR="009A2BE5" w:rsidP="0089418C" w:rsidRDefault="009A2BE5" w14:paraId="46C372BC" w14:textId="77777777">
      <w:pPr>
        <w:pStyle w:val="Heading3"/>
        <w:rPr>
          <w:rFonts w:ascii="Georgia" w:hAnsi="Georgia"/>
          <w:b/>
          <w:bCs/>
          <w:color w:val="auto"/>
        </w:rPr>
      </w:pPr>
      <w:bookmarkStart w:name="_Toc209709789" w:id="24"/>
      <w:r w:rsidRPr="0089418C">
        <w:rPr>
          <w:rFonts w:ascii="Georgia" w:hAnsi="Georgia"/>
          <w:b/>
          <w:bCs/>
          <w:color w:val="auto"/>
        </w:rPr>
        <w:t>Access to Facilities</w:t>
      </w:r>
      <w:bookmarkEnd w:id="24"/>
    </w:p>
    <w:p w:rsidRPr="00DC4028" w:rsidR="009A2BE5" w:rsidP="009A2BE5" w:rsidRDefault="009A2BE5" w14:paraId="53157F7F" w14:textId="77777777">
      <w:pPr>
        <w:spacing w:line="240" w:lineRule="auto"/>
        <w:rPr>
          <w:rFonts w:ascii="Georgia" w:hAnsi="Georgia"/>
          <w:u w:val="single"/>
        </w:rPr>
      </w:pPr>
      <w:r w:rsidRPr="00DC4028">
        <w:rPr>
          <w:rFonts w:ascii="Georgia" w:hAnsi="Georgia"/>
          <w:u w:val="single"/>
        </w:rPr>
        <w:t>Nichols College Issued ID Cards</w:t>
      </w:r>
    </w:p>
    <w:p w:rsidRPr="009A2BE5" w:rsidR="009A2BE5" w:rsidP="00DC4028" w:rsidRDefault="009A2BE5" w14:paraId="7AC905DF" w14:textId="77777777">
      <w:pPr>
        <w:spacing w:line="240" w:lineRule="auto"/>
        <w:ind w:left="720"/>
        <w:rPr>
          <w:rFonts w:ascii="Georgia" w:hAnsi="Georgia"/>
        </w:rPr>
      </w:pPr>
      <w:r w:rsidRPr="009A2BE5">
        <w:rPr>
          <w:rFonts w:ascii="Georgia" w:hAnsi="Georgia"/>
        </w:rPr>
        <w:t xml:space="preserve">Every Nichols College student, faculty, and staff are issued identification cards containing a photo of the individual. Individuals are expected to </w:t>
      </w:r>
      <w:proofErr w:type="gramStart"/>
      <w:r w:rsidRPr="009A2BE5">
        <w:rPr>
          <w:rFonts w:ascii="Georgia" w:hAnsi="Georgia"/>
        </w:rPr>
        <w:t>carry their ID card with them at all times</w:t>
      </w:r>
      <w:proofErr w:type="gramEnd"/>
      <w:r w:rsidRPr="009A2BE5">
        <w:rPr>
          <w:rFonts w:ascii="Georgia" w:hAnsi="Georgia"/>
        </w:rPr>
        <w:t xml:space="preserve"> and produce upon request. IDs are programmed for Resident Students to be able to access their assigned Residence Hall. Card access is building specific. </w:t>
      </w:r>
      <w:proofErr w:type="gramStart"/>
      <w:r w:rsidRPr="009A2BE5">
        <w:rPr>
          <w:rFonts w:ascii="Georgia" w:hAnsi="Georgia"/>
        </w:rPr>
        <w:t>In the event that</w:t>
      </w:r>
      <w:proofErr w:type="gramEnd"/>
      <w:r w:rsidRPr="009A2BE5">
        <w:rPr>
          <w:rFonts w:ascii="Georgia" w:hAnsi="Georgia"/>
        </w:rPr>
        <w:t xml:space="preserve"> an ID card is lost/stolen, individuals should report this immediately to Public Safety or the Office of Student Life. The access to a particular card can be removed as soon as trained and authorized personnel become aware by a remote computer program.</w:t>
      </w:r>
    </w:p>
    <w:p w:rsidRPr="00DC4028" w:rsidR="009A2BE5" w:rsidP="009A2BE5" w:rsidRDefault="009A2BE5" w14:paraId="6A28FE00" w14:textId="77777777">
      <w:pPr>
        <w:spacing w:line="240" w:lineRule="auto"/>
        <w:rPr>
          <w:rFonts w:ascii="Georgia" w:hAnsi="Georgia"/>
          <w:u w:val="single"/>
        </w:rPr>
      </w:pPr>
      <w:r w:rsidRPr="00DC4028">
        <w:rPr>
          <w:rFonts w:ascii="Georgia" w:hAnsi="Georgia"/>
          <w:u w:val="single"/>
        </w:rPr>
        <w:t>Academic and Administrative Buildings</w:t>
      </w:r>
    </w:p>
    <w:p w:rsidR="00CD4A99" w:rsidP="00DC4028" w:rsidRDefault="009A2BE5" w14:paraId="5483A5D5" w14:textId="41A526A8">
      <w:pPr>
        <w:spacing w:line="240" w:lineRule="auto"/>
        <w:ind w:left="720"/>
        <w:rPr>
          <w:rFonts w:ascii="Georgia" w:hAnsi="Georgia"/>
        </w:rPr>
      </w:pPr>
      <w:r w:rsidRPr="009A2BE5">
        <w:rPr>
          <w:rFonts w:ascii="Georgia" w:hAnsi="Georgia"/>
        </w:rPr>
        <w:t>All buildings are secured each night and are open during normal business hours. Building hours may vary. Public Safety regularly patrols and checks all Campus Buildings. Multiple buildings/areas are also equipped with card access which is granted based on the student’s or employee’s role at the College.</w:t>
      </w:r>
    </w:p>
    <w:p w:rsidRPr="008A0C02" w:rsidR="008A0C02" w:rsidP="008A0C02" w:rsidRDefault="008A0C02" w14:paraId="2B31DAE6" w14:textId="77777777">
      <w:pPr>
        <w:spacing w:line="240" w:lineRule="auto"/>
        <w:rPr>
          <w:rFonts w:ascii="Georgia" w:hAnsi="Georgia"/>
          <w:u w:val="single"/>
        </w:rPr>
      </w:pPr>
      <w:r w:rsidRPr="008A0C02">
        <w:rPr>
          <w:rFonts w:ascii="Georgia" w:hAnsi="Georgia"/>
          <w:u w:val="single"/>
        </w:rPr>
        <w:t>Residence Halls</w:t>
      </w:r>
    </w:p>
    <w:p w:rsidRPr="008A0C02" w:rsidR="008A0C02" w:rsidP="008A0C02" w:rsidRDefault="008A0C02" w14:paraId="32A76400" w14:textId="77777777">
      <w:pPr>
        <w:spacing w:line="240" w:lineRule="auto"/>
        <w:ind w:left="720"/>
        <w:rPr>
          <w:rFonts w:ascii="Georgia" w:hAnsi="Georgia"/>
        </w:rPr>
      </w:pPr>
      <w:r w:rsidRPr="008A0C02">
        <w:rPr>
          <w:rFonts w:ascii="Georgia" w:hAnsi="Georgia"/>
        </w:rPr>
        <w:t xml:space="preserve">For the safety and security of all individuals living in the residence halls, all halls are locked 24 hours a day by a computer-controlled card-entry system. Access is granted by the personal identification card that is programmed to only open the building the student is assigned to. Residents are strongly encouraged to keep their doors </w:t>
      </w:r>
      <w:proofErr w:type="gramStart"/>
      <w:r w:rsidRPr="008A0C02">
        <w:rPr>
          <w:rFonts w:ascii="Georgia" w:hAnsi="Georgia"/>
        </w:rPr>
        <w:t>locked at all times</w:t>
      </w:r>
      <w:proofErr w:type="gramEnd"/>
      <w:r w:rsidRPr="008A0C02">
        <w:rPr>
          <w:rFonts w:ascii="Georgia" w:hAnsi="Georgia"/>
        </w:rPr>
        <w:t>. If exterior doors are propped open, an alarm will sound at the door and at the Public Safety Office. An Officer or staff member will respond to the scene to secure the door. Residence Life Staff in addition to Public Safety perform rounds and safety checks of Residence Halls.</w:t>
      </w:r>
    </w:p>
    <w:p w:rsidR="008A0C02" w:rsidP="00A76B0D" w:rsidRDefault="008A0C02" w14:paraId="7216E35B" w14:textId="77777777">
      <w:pPr>
        <w:spacing w:line="240" w:lineRule="auto"/>
        <w:rPr>
          <w:rFonts w:ascii="Georgia" w:hAnsi="Georgia"/>
        </w:rPr>
      </w:pPr>
    </w:p>
    <w:p w:rsidRPr="00A76B0D" w:rsidR="00A76B0D" w:rsidP="00A76B0D" w:rsidRDefault="00A76B0D" w14:paraId="3F9D92CC" w14:textId="77777777">
      <w:pPr>
        <w:pStyle w:val="Heading3"/>
        <w:rPr>
          <w:rFonts w:ascii="Georgia" w:hAnsi="Georgia"/>
          <w:b/>
          <w:bCs/>
          <w:color w:val="auto"/>
        </w:rPr>
      </w:pPr>
      <w:bookmarkStart w:name="_Toc209709790" w:id="25"/>
      <w:r w:rsidRPr="00A76B0D">
        <w:rPr>
          <w:rFonts w:ascii="Georgia" w:hAnsi="Georgia"/>
          <w:b/>
          <w:bCs/>
          <w:color w:val="auto"/>
        </w:rPr>
        <w:t>Security and Prevention</w:t>
      </w:r>
      <w:bookmarkEnd w:id="25"/>
    </w:p>
    <w:p w:rsidRPr="00A76B0D" w:rsidR="00A76B0D" w:rsidP="00A76B0D" w:rsidRDefault="00A76B0D" w14:paraId="1B157161" w14:textId="77777777">
      <w:pPr>
        <w:spacing w:line="240" w:lineRule="auto"/>
        <w:rPr>
          <w:rFonts w:ascii="Georgia" w:hAnsi="Georgia"/>
          <w:u w:val="single"/>
        </w:rPr>
      </w:pPr>
      <w:r w:rsidRPr="00A76B0D">
        <w:rPr>
          <w:rFonts w:ascii="Georgia" w:hAnsi="Georgia"/>
          <w:u w:val="single"/>
        </w:rPr>
        <w:t>Blue Light Emergency Phones</w:t>
      </w:r>
    </w:p>
    <w:p w:rsidRPr="00A76B0D" w:rsidR="00A76B0D" w:rsidP="00A76B0D" w:rsidRDefault="00A76B0D" w14:paraId="20AB64D7" w14:textId="77777777">
      <w:pPr>
        <w:spacing w:line="240" w:lineRule="auto"/>
        <w:ind w:left="720"/>
        <w:rPr>
          <w:rFonts w:ascii="Georgia" w:hAnsi="Georgia"/>
        </w:rPr>
      </w:pPr>
      <w:r w:rsidRPr="00A76B0D">
        <w:rPr>
          <w:rFonts w:ascii="Georgia" w:hAnsi="Georgia"/>
        </w:rPr>
        <w:t xml:space="preserve">Blue light emergency phones are placed at 21 locations throughout the campus grounds to use in the event of an emergency. These phones provide a direct line of communication </w:t>
      </w:r>
      <w:proofErr w:type="gramStart"/>
      <w:r w:rsidRPr="00A76B0D">
        <w:rPr>
          <w:rFonts w:ascii="Georgia" w:hAnsi="Georgia"/>
        </w:rPr>
        <w:t>to</w:t>
      </w:r>
      <w:proofErr w:type="gramEnd"/>
      <w:r w:rsidRPr="00A76B0D">
        <w:rPr>
          <w:rFonts w:ascii="Georgia" w:hAnsi="Georgia"/>
        </w:rPr>
        <w:t xml:space="preserve"> Public Safety. These lights are equipped with siren and audio to provide means for Campus Wide emergency notification messages.</w:t>
      </w:r>
    </w:p>
    <w:p w:rsidRPr="00A76B0D" w:rsidR="00A76B0D" w:rsidP="00A76B0D" w:rsidRDefault="00A76B0D" w14:paraId="73D844FA" w14:textId="77777777">
      <w:pPr>
        <w:spacing w:line="240" w:lineRule="auto"/>
        <w:rPr>
          <w:rFonts w:ascii="Georgia" w:hAnsi="Georgia"/>
          <w:u w:val="single"/>
        </w:rPr>
      </w:pPr>
      <w:r w:rsidRPr="00A76B0D">
        <w:rPr>
          <w:rFonts w:ascii="Georgia" w:hAnsi="Georgia"/>
          <w:u w:val="single"/>
        </w:rPr>
        <w:t>Video Camera System</w:t>
      </w:r>
    </w:p>
    <w:p w:rsidRPr="00A76B0D" w:rsidR="00A76B0D" w:rsidP="00A76B0D" w:rsidRDefault="00A76B0D" w14:paraId="4ADB0D93" w14:textId="77777777">
      <w:pPr>
        <w:spacing w:line="240" w:lineRule="auto"/>
        <w:ind w:left="720"/>
        <w:rPr>
          <w:rFonts w:ascii="Georgia" w:hAnsi="Georgia"/>
        </w:rPr>
      </w:pPr>
      <w:r w:rsidRPr="00A76B0D">
        <w:rPr>
          <w:rFonts w:ascii="Georgia" w:hAnsi="Georgia"/>
        </w:rPr>
        <w:t xml:space="preserve">The Department of Public Safety manages a campus-wide video surveillance system. Currently, the system is comprised of approximately 155 cameras, to include fixed position cameras located both indoors and out. </w:t>
      </w:r>
      <w:proofErr w:type="gramStart"/>
      <w:r w:rsidRPr="00A76B0D">
        <w:rPr>
          <w:rFonts w:ascii="Georgia" w:hAnsi="Georgia"/>
        </w:rPr>
        <w:t>All of</w:t>
      </w:r>
      <w:proofErr w:type="gramEnd"/>
      <w:r w:rsidRPr="00A76B0D">
        <w:rPr>
          <w:rFonts w:ascii="Georgia" w:hAnsi="Georgia"/>
        </w:rPr>
        <w:t xml:space="preserve"> the video footage is recorded and archived for a determined </w:t>
      </w:r>
      <w:proofErr w:type="gramStart"/>
      <w:r w:rsidRPr="00A76B0D">
        <w:rPr>
          <w:rFonts w:ascii="Georgia" w:hAnsi="Georgia"/>
        </w:rPr>
        <w:t>period of time</w:t>
      </w:r>
      <w:proofErr w:type="gramEnd"/>
      <w:r w:rsidRPr="00A76B0D">
        <w:rPr>
          <w:rFonts w:ascii="Georgia" w:hAnsi="Georgia"/>
        </w:rPr>
        <w:t xml:space="preserve">, providing an investigative resource when incidents of crime are reported. Consideration is </w:t>
      </w:r>
      <w:r w:rsidRPr="00A76B0D">
        <w:rPr>
          <w:rFonts w:ascii="Georgia" w:hAnsi="Georgia"/>
        </w:rPr>
        <w:lastRenderedPageBreak/>
        <w:t>given to the reasonable expectation of privacy at every location where a camera is installed. Cameras are generally installed in main pedestrian throughways, building egresses, parking lots and facilities, and public roadways and sidewalks; in short, cameras are only installed at locations where one’s expectation of privacy is generally limited.</w:t>
      </w:r>
    </w:p>
    <w:p w:rsidRPr="00A76B0D" w:rsidR="00A76B0D" w:rsidP="00A76B0D" w:rsidRDefault="00A76B0D" w14:paraId="50A4A9D3" w14:textId="77777777">
      <w:pPr>
        <w:spacing w:line="240" w:lineRule="auto"/>
        <w:rPr>
          <w:rFonts w:ascii="Georgia" w:hAnsi="Georgia"/>
          <w:u w:val="single"/>
        </w:rPr>
      </w:pPr>
      <w:r w:rsidRPr="00A76B0D">
        <w:rPr>
          <w:rFonts w:ascii="Georgia" w:hAnsi="Georgia"/>
          <w:u w:val="single"/>
        </w:rPr>
        <w:t>Public Safety Escort/Transport Service</w:t>
      </w:r>
    </w:p>
    <w:p w:rsidRPr="00A76B0D" w:rsidR="00A76B0D" w:rsidP="00A76B0D" w:rsidRDefault="00A76B0D" w14:paraId="5813F34B" w14:textId="77777777">
      <w:pPr>
        <w:spacing w:line="240" w:lineRule="auto"/>
        <w:ind w:left="720"/>
        <w:rPr>
          <w:rFonts w:ascii="Georgia" w:hAnsi="Georgia"/>
        </w:rPr>
      </w:pPr>
      <w:r w:rsidRPr="00A76B0D">
        <w:rPr>
          <w:rFonts w:ascii="Georgia" w:hAnsi="Georgia"/>
        </w:rPr>
        <w:t xml:space="preserve">Nichols College students may call Public Safety at any time and request a ride from one location on campus to any other location on campus. A </w:t>
      </w:r>
      <w:proofErr w:type="gramStart"/>
      <w:r w:rsidRPr="00A76B0D">
        <w:rPr>
          <w:rFonts w:ascii="Georgia" w:hAnsi="Georgia"/>
        </w:rPr>
        <w:t>uniformed</w:t>
      </w:r>
      <w:proofErr w:type="gramEnd"/>
      <w:r w:rsidRPr="00A76B0D">
        <w:rPr>
          <w:rFonts w:ascii="Georgia" w:hAnsi="Georgia"/>
        </w:rPr>
        <w:t xml:space="preserve"> member of the Public Safety Department will respond in a marked vehicle and transport the student to the desired on-campus location. This service is available 24 hours a day.</w:t>
      </w:r>
    </w:p>
    <w:p w:rsidRPr="00A76B0D" w:rsidR="00A76B0D" w:rsidP="00A76B0D" w:rsidRDefault="00A76B0D" w14:paraId="38FFD8FD" w14:textId="77777777">
      <w:pPr>
        <w:spacing w:line="240" w:lineRule="auto"/>
        <w:rPr>
          <w:rFonts w:ascii="Georgia" w:hAnsi="Georgia"/>
          <w:u w:val="single"/>
        </w:rPr>
      </w:pPr>
      <w:r w:rsidRPr="00A76B0D">
        <w:rPr>
          <w:rFonts w:ascii="Georgia" w:hAnsi="Georgia"/>
          <w:u w:val="single"/>
        </w:rPr>
        <w:t>NC Shuttle Service</w:t>
      </w:r>
    </w:p>
    <w:p w:rsidRPr="00A76B0D" w:rsidR="00A76B0D" w:rsidP="00A76B0D" w:rsidRDefault="00A76B0D" w14:paraId="4A342A11" w14:textId="77777777">
      <w:pPr>
        <w:spacing w:line="240" w:lineRule="auto"/>
        <w:ind w:left="720"/>
        <w:rPr>
          <w:rFonts w:ascii="Georgia" w:hAnsi="Georgia"/>
        </w:rPr>
      </w:pPr>
      <w:r w:rsidRPr="00A76B0D">
        <w:rPr>
          <w:rFonts w:ascii="Georgia" w:hAnsi="Georgia"/>
        </w:rPr>
        <w:t xml:space="preserve">The Office of Student Life offers a free shuttle service to local area locations to provide a safe ride for students. This shuttle </w:t>
      </w:r>
      <w:proofErr w:type="gramStart"/>
      <w:r w:rsidRPr="00A76B0D">
        <w:rPr>
          <w:rFonts w:ascii="Georgia" w:hAnsi="Georgia"/>
        </w:rPr>
        <w:t>runs on</w:t>
      </w:r>
      <w:proofErr w:type="gramEnd"/>
      <w:r w:rsidRPr="00A76B0D">
        <w:rPr>
          <w:rFonts w:ascii="Georgia" w:hAnsi="Georgia"/>
        </w:rPr>
        <w:t xml:space="preserve"> multiple days throughout a month. Destinations include, but are not limited to, Walmart, Blackstone Valley Shoppes, Market Basket, Wrentham Outlets, Worcester, Boston, Providence, and Patriot Place.</w:t>
      </w:r>
    </w:p>
    <w:p w:rsidRPr="00A76B0D" w:rsidR="00A76B0D" w:rsidP="00A76B0D" w:rsidRDefault="00A76B0D" w14:paraId="544A986D" w14:textId="77777777">
      <w:pPr>
        <w:spacing w:line="240" w:lineRule="auto"/>
        <w:rPr>
          <w:rFonts w:ascii="Georgia" w:hAnsi="Georgia"/>
          <w:u w:val="single"/>
        </w:rPr>
      </w:pPr>
      <w:r w:rsidRPr="00A76B0D">
        <w:rPr>
          <w:rFonts w:ascii="Georgia" w:hAnsi="Georgia"/>
          <w:u w:val="single"/>
        </w:rPr>
        <w:t>Campus Lighting and Landscaping</w:t>
      </w:r>
    </w:p>
    <w:p w:rsidRPr="00A76B0D" w:rsidR="00A76B0D" w:rsidP="00A76B0D" w:rsidRDefault="00A76B0D" w14:paraId="09D297D7" w14:textId="0BE214E8">
      <w:pPr>
        <w:spacing w:line="240" w:lineRule="auto"/>
        <w:ind w:left="720"/>
        <w:rPr>
          <w:rFonts w:ascii="Georgia" w:hAnsi="Georgia"/>
        </w:rPr>
      </w:pPr>
      <w:r w:rsidRPr="00A76B0D">
        <w:rPr>
          <w:rFonts w:ascii="Georgia" w:hAnsi="Georgia"/>
        </w:rPr>
        <w:t>Outdoor lighting is maintained and surveyed by the Department of Facilities Management on a constant basis and repairs are made in a timely manner. Landscaping is also maintained by Facilities Management. Trees and shrubbery are regularly trimmed so that exterior lighting is not impeded and walks and entrances are kept clear. Landscaping is maintained to minimize security risks with specific</w:t>
      </w:r>
      <w:r>
        <w:rPr>
          <w:rFonts w:ascii="Georgia" w:hAnsi="Georgia"/>
        </w:rPr>
        <w:t xml:space="preserve"> </w:t>
      </w:r>
      <w:proofErr w:type="gramStart"/>
      <w:r w:rsidRPr="00A76B0D">
        <w:rPr>
          <w:rFonts w:ascii="Georgia" w:hAnsi="Georgia"/>
        </w:rPr>
        <w:t>detail</w:t>
      </w:r>
      <w:proofErr w:type="gramEnd"/>
      <w:r w:rsidRPr="00A76B0D">
        <w:rPr>
          <w:rFonts w:ascii="Georgia" w:hAnsi="Georgia"/>
        </w:rPr>
        <w:t xml:space="preserve"> to impacting campus buildings. A proactive safety audit is conducted after dark for an assessment on needed improvements for lighting on campus.</w:t>
      </w:r>
    </w:p>
    <w:p w:rsidRPr="00A76B0D" w:rsidR="00A76B0D" w:rsidP="00A76B0D" w:rsidRDefault="00A76B0D" w14:paraId="7C3BAA0B" w14:textId="77777777">
      <w:pPr>
        <w:spacing w:line="240" w:lineRule="auto"/>
        <w:rPr>
          <w:rFonts w:ascii="Georgia" w:hAnsi="Georgia"/>
          <w:u w:val="single"/>
        </w:rPr>
      </w:pPr>
      <w:r w:rsidRPr="00A76B0D">
        <w:rPr>
          <w:rFonts w:ascii="Georgia" w:hAnsi="Georgia"/>
          <w:u w:val="single"/>
        </w:rPr>
        <w:t>Firearms and Weapons</w:t>
      </w:r>
    </w:p>
    <w:p w:rsidR="00D01F8E" w:rsidP="00A76B0D" w:rsidRDefault="00A76B0D" w14:paraId="17F753D2" w14:textId="639329FD">
      <w:pPr>
        <w:spacing w:line="240" w:lineRule="auto"/>
        <w:ind w:left="720"/>
        <w:rPr>
          <w:rFonts w:ascii="Georgia" w:hAnsi="Georgia"/>
        </w:rPr>
      </w:pPr>
      <w:r w:rsidRPr="00A76B0D">
        <w:rPr>
          <w:rFonts w:ascii="Georgia" w:hAnsi="Georgia"/>
        </w:rPr>
        <w:t>Dangerous Weapons, Fireworks, and Explosives Weapons, firearms, fireworks and explosives or any item that could threaten the potential safety of the Nichols College Community are strictly prohibited on campus. Weapons prohibited on campus include but are not limited to firearms, ammunition, knives over 8 inches in length, BB, air-soft or pellet guns, bows, arrows, slingshots, paintball guns, machetes, pepper spray (mace), nun chucks, throwing stars, or taser/stun guns of any voltage. Toy weapons, including NERF, and those that look like real weapons are similarly prohibited.</w:t>
      </w:r>
    </w:p>
    <w:p w:rsidR="00D01F8E" w:rsidRDefault="00D01F8E" w14:paraId="1FBEC214" w14:textId="77777777">
      <w:pPr>
        <w:rPr>
          <w:rFonts w:ascii="Georgia" w:hAnsi="Georgia"/>
        </w:rPr>
      </w:pPr>
      <w:r>
        <w:rPr>
          <w:rFonts w:ascii="Georgia" w:hAnsi="Georgia"/>
        </w:rPr>
        <w:br w:type="page"/>
      </w:r>
    </w:p>
    <w:p w:rsidRPr="00D01F8E" w:rsidR="00D01F8E" w:rsidP="00D01F8E" w:rsidRDefault="00D01F8E" w14:paraId="611094A9" w14:textId="77777777">
      <w:pPr>
        <w:pStyle w:val="Heading1"/>
        <w:rPr>
          <w:rFonts w:ascii="Georgia" w:hAnsi="Georgia"/>
          <w:b/>
          <w:bCs/>
          <w:color w:val="auto"/>
        </w:rPr>
      </w:pPr>
      <w:bookmarkStart w:name="_Toc209709791" w:id="26"/>
      <w:r w:rsidRPr="00D01F8E">
        <w:rPr>
          <w:rFonts w:ascii="Georgia" w:hAnsi="Georgia"/>
          <w:b/>
          <w:bCs/>
          <w:color w:val="auto"/>
        </w:rPr>
        <w:lastRenderedPageBreak/>
        <w:t>Missing Person Policy</w:t>
      </w:r>
      <w:bookmarkEnd w:id="26"/>
    </w:p>
    <w:p w:rsidRPr="00D01F8E" w:rsidR="00D01F8E" w:rsidP="00D01F8E" w:rsidRDefault="00D01F8E" w14:paraId="05E3EEB1" w14:textId="77777777">
      <w:pPr>
        <w:spacing w:line="240" w:lineRule="auto"/>
        <w:rPr>
          <w:rFonts w:ascii="Georgia" w:hAnsi="Georgia"/>
        </w:rPr>
      </w:pPr>
      <w:r w:rsidRPr="00D01F8E">
        <w:rPr>
          <w:rFonts w:ascii="Georgia" w:hAnsi="Georgia"/>
        </w:rPr>
        <w:t>In compliance with the Higher Education Act of 2008, Nichols College has implemented the following policy and procedures for reporting, investigation, and making emergency notifications regarding any resident student who is reported or believed to be missing.</w:t>
      </w:r>
    </w:p>
    <w:p w:rsidRPr="001013A8" w:rsidR="00D01F8E" w:rsidP="00D01F8E" w:rsidRDefault="00D01F8E" w14:paraId="4352B98D" w14:textId="77777777">
      <w:pPr>
        <w:spacing w:line="240" w:lineRule="auto"/>
        <w:rPr>
          <w:rFonts w:ascii="Georgia" w:hAnsi="Georgia"/>
          <w:b/>
          <w:bCs/>
        </w:rPr>
      </w:pPr>
      <w:r w:rsidRPr="001013A8">
        <w:rPr>
          <w:rFonts w:ascii="Georgia" w:hAnsi="Georgia"/>
          <w:b/>
          <w:bCs/>
        </w:rPr>
        <w:t>Registering Information</w:t>
      </w:r>
    </w:p>
    <w:p w:rsidRPr="00D01F8E" w:rsidR="00D01F8E" w:rsidP="00D01F8E" w:rsidRDefault="00D01F8E" w14:paraId="57A5354E" w14:textId="77777777">
      <w:pPr>
        <w:spacing w:line="240" w:lineRule="auto"/>
        <w:rPr>
          <w:rFonts w:ascii="Georgia" w:hAnsi="Georgia"/>
        </w:rPr>
      </w:pPr>
      <w:r w:rsidRPr="00D01F8E">
        <w:rPr>
          <w:rFonts w:ascii="Georgia" w:hAnsi="Georgia"/>
        </w:rPr>
        <w:t>All students are required to provide the Office of Student Life with the correct and accurate contact information for two individuals who can be contacted in the event of an emergency.</w:t>
      </w:r>
    </w:p>
    <w:p w:rsidRPr="00D01F8E" w:rsidR="00D01F8E" w:rsidP="00D01F8E" w:rsidRDefault="00D01F8E" w14:paraId="77FADE6E" w14:textId="77777777">
      <w:pPr>
        <w:spacing w:line="240" w:lineRule="auto"/>
        <w:rPr>
          <w:rFonts w:ascii="Georgia" w:hAnsi="Georgia"/>
        </w:rPr>
      </w:pPr>
      <w:r w:rsidRPr="00D01F8E">
        <w:rPr>
          <w:rFonts w:ascii="Georgia" w:hAnsi="Georgia"/>
        </w:rPr>
        <w:t>In addition to providing a general emergency contact, students residing in the residence halls are required to fill out an up-to-date missing person contact of their choosing with the Office of Student Life. Students must provide this information via the online check-in process available on the Nichols College Housing Portal. This contact information is kept confidential and will only be used by authorized campus officials in a missing student investigation.</w:t>
      </w:r>
    </w:p>
    <w:p w:rsidRPr="001013A8" w:rsidR="00D01F8E" w:rsidP="00D01F8E" w:rsidRDefault="00D01F8E" w14:paraId="6E340DC8" w14:textId="77777777">
      <w:pPr>
        <w:spacing w:line="240" w:lineRule="auto"/>
        <w:rPr>
          <w:rFonts w:ascii="Georgia" w:hAnsi="Georgia"/>
          <w:b/>
          <w:bCs/>
        </w:rPr>
      </w:pPr>
      <w:r w:rsidRPr="001013A8">
        <w:rPr>
          <w:rFonts w:ascii="Georgia" w:hAnsi="Georgia"/>
          <w:b/>
          <w:bCs/>
        </w:rPr>
        <w:t>Reporting a Missing Student</w:t>
      </w:r>
    </w:p>
    <w:p w:rsidRPr="00D01F8E" w:rsidR="00D01F8E" w:rsidP="00D01F8E" w:rsidRDefault="00D01F8E" w14:paraId="5E019A2E" w14:textId="77777777">
      <w:pPr>
        <w:spacing w:line="240" w:lineRule="auto"/>
        <w:rPr>
          <w:rFonts w:ascii="Georgia" w:hAnsi="Georgia"/>
        </w:rPr>
      </w:pPr>
      <w:proofErr w:type="gramStart"/>
      <w:r w:rsidRPr="00D01F8E">
        <w:rPr>
          <w:rFonts w:ascii="Georgia" w:hAnsi="Georgia"/>
        </w:rPr>
        <w:t>In the event that</w:t>
      </w:r>
      <w:proofErr w:type="gramEnd"/>
      <w:r w:rsidRPr="00D01F8E">
        <w:rPr>
          <w:rFonts w:ascii="Georgia" w:hAnsi="Georgia"/>
        </w:rPr>
        <w:t xml:space="preserve"> a member of the college community has reason to believe that a student is missing, the following individuals/departments can be contacted to report:</w:t>
      </w:r>
    </w:p>
    <w:p w:rsidRPr="001013A8" w:rsidR="00D01F8E" w:rsidP="001013A8" w:rsidRDefault="00D01F8E" w14:paraId="7E84BF88" w14:textId="77777777">
      <w:pPr>
        <w:pStyle w:val="ListParagraph"/>
        <w:numPr>
          <w:ilvl w:val="0"/>
          <w:numId w:val="11"/>
        </w:numPr>
        <w:spacing w:line="240" w:lineRule="auto"/>
        <w:rPr>
          <w:rFonts w:ascii="Georgia" w:hAnsi="Georgia"/>
        </w:rPr>
      </w:pPr>
      <w:r w:rsidRPr="001013A8">
        <w:rPr>
          <w:rFonts w:ascii="Georgia" w:hAnsi="Georgia"/>
        </w:rPr>
        <w:t>Nichols College Department of Public Safety (PS) at 508-213-2298 Dean of Students</w:t>
      </w:r>
    </w:p>
    <w:p w:rsidRPr="001013A8" w:rsidR="00D01F8E" w:rsidP="001013A8" w:rsidRDefault="00D01F8E" w14:paraId="45B4C908" w14:textId="77777777">
      <w:pPr>
        <w:pStyle w:val="ListParagraph"/>
        <w:numPr>
          <w:ilvl w:val="0"/>
          <w:numId w:val="11"/>
        </w:numPr>
        <w:spacing w:line="240" w:lineRule="auto"/>
        <w:rPr>
          <w:rFonts w:ascii="Georgia" w:hAnsi="Georgia"/>
        </w:rPr>
      </w:pPr>
      <w:r w:rsidRPr="001013A8">
        <w:rPr>
          <w:rFonts w:ascii="Georgia" w:hAnsi="Georgia"/>
        </w:rPr>
        <w:t>The Office of Residence Life</w:t>
      </w:r>
    </w:p>
    <w:p w:rsidRPr="001013A8" w:rsidR="00D01F8E" w:rsidP="001013A8" w:rsidRDefault="00D01F8E" w14:paraId="4390FEDD" w14:textId="77777777">
      <w:pPr>
        <w:pStyle w:val="ListParagraph"/>
        <w:numPr>
          <w:ilvl w:val="0"/>
          <w:numId w:val="11"/>
        </w:numPr>
        <w:spacing w:line="240" w:lineRule="auto"/>
        <w:rPr>
          <w:rFonts w:ascii="Georgia" w:hAnsi="Georgia"/>
        </w:rPr>
      </w:pPr>
      <w:r w:rsidRPr="001013A8">
        <w:rPr>
          <w:rFonts w:ascii="Georgia" w:hAnsi="Georgia"/>
        </w:rPr>
        <w:t>The Office of Community Standards Area Coordinators</w:t>
      </w:r>
    </w:p>
    <w:p w:rsidRPr="001013A8" w:rsidR="00D01F8E" w:rsidP="001013A8" w:rsidRDefault="00D01F8E" w14:paraId="2C8E3EA6" w14:textId="77777777">
      <w:pPr>
        <w:pStyle w:val="ListParagraph"/>
        <w:numPr>
          <w:ilvl w:val="0"/>
          <w:numId w:val="11"/>
        </w:numPr>
        <w:spacing w:line="240" w:lineRule="auto"/>
        <w:rPr>
          <w:rFonts w:ascii="Georgia" w:hAnsi="Georgia"/>
        </w:rPr>
      </w:pPr>
      <w:r w:rsidRPr="001013A8">
        <w:rPr>
          <w:rFonts w:ascii="Georgia" w:hAnsi="Georgia"/>
        </w:rPr>
        <w:t>Resident Assistants</w:t>
      </w:r>
    </w:p>
    <w:p w:rsidRPr="001013A8" w:rsidR="00D01F8E" w:rsidP="001013A8" w:rsidRDefault="00D01F8E" w14:paraId="68064264" w14:textId="77777777">
      <w:pPr>
        <w:pStyle w:val="ListParagraph"/>
        <w:numPr>
          <w:ilvl w:val="0"/>
          <w:numId w:val="11"/>
        </w:numPr>
        <w:spacing w:line="240" w:lineRule="auto"/>
        <w:rPr>
          <w:rFonts w:ascii="Georgia" w:hAnsi="Georgia"/>
        </w:rPr>
      </w:pPr>
      <w:r w:rsidRPr="001013A8">
        <w:rPr>
          <w:rFonts w:ascii="Georgia" w:hAnsi="Georgia"/>
        </w:rPr>
        <w:t>Other Identified CSAs (mentioned above)</w:t>
      </w:r>
    </w:p>
    <w:p w:rsidRPr="00D01F8E" w:rsidR="00D01F8E" w:rsidP="00D01F8E" w:rsidRDefault="00D01F8E" w14:paraId="20F3A3A6" w14:textId="77777777">
      <w:pPr>
        <w:spacing w:line="240" w:lineRule="auto"/>
        <w:rPr>
          <w:rFonts w:ascii="Georgia" w:hAnsi="Georgia"/>
        </w:rPr>
      </w:pPr>
      <w:r w:rsidRPr="00D01F8E">
        <w:rPr>
          <w:rFonts w:ascii="Georgia" w:hAnsi="Georgia"/>
        </w:rPr>
        <w:t>*Any missing student report must be referred immediately to the Department of Public Safety.</w:t>
      </w:r>
    </w:p>
    <w:p w:rsidRPr="005773AE" w:rsidR="00D01F8E" w:rsidP="00D01F8E" w:rsidRDefault="00D01F8E" w14:paraId="6736CCF9" w14:textId="57CC88FA">
      <w:pPr>
        <w:spacing w:line="240" w:lineRule="auto"/>
        <w:rPr>
          <w:rFonts w:ascii="Georgia" w:hAnsi="Georgia"/>
          <w:b/>
          <w:bCs/>
        </w:rPr>
      </w:pPr>
      <w:r w:rsidRPr="005773AE">
        <w:rPr>
          <w:rFonts w:ascii="Georgia" w:hAnsi="Georgia"/>
          <w:b/>
          <w:bCs/>
        </w:rPr>
        <w:t>Investigation</w:t>
      </w:r>
    </w:p>
    <w:p w:rsidRPr="00D01F8E" w:rsidR="00D01F8E" w:rsidP="00D01F8E" w:rsidRDefault="00D01F8E" w14:paraId="3C625A74" w14:textId="77777777">
      <w:pPr>
        <w:spacing w:line="240" w:lineRule="auto"/>
        <w:rPr>
          <w:rFonts w:ascii="Georgia" w:hAnsi="Georgia"/>
        </w:rPr>
      </w:pPr>
      <w:r w:rsidRPr="00D01F8E">
        <w:rPr>
          <w:rFonts w:ascii="Georgia" w:hAnsi="Georgia"/>
        </w:rPr>
        <w:t xml:space="preserve">Nichols Public Safety will generate a missing person report and initiate an investigation. In addition, Nichols Public Safety will report the missing person to Residence Life if such information has not already been conveyed. </w:t>
      </w:r>
      <w:proofErr w:type="gramStart"/>
      <w:r w:rsidRPr="00D01F8E">
        <w:rPr>
          <w:rFonts w:ascii="Georgia" w:hAnsi="Georgia"/>
        </w:rPr>
        <w:t>During the course of</w:t>
      </w:r>
      <w:proofErr w:type="gramEnd"/>
      <w:r w:rsidRPr="00D01F8E">
        <w:rPr>
          <w:rFonts w:ascii="Georgia" w:hAnsi="Georgia"/>
        </w:rPr>
        <w:t xml:space="preserve"> the investigation, Nichols Public Safety will determine if the student has been missing more than 24 hours. In such event Nichols Public Safety will notify all surrounding law enforcement agencies.</w:t>
      </w:r>
    </w:p>
    <w:p w:rsidRPr="005773AE" w:rsidR="00D01F8E" w:rsidP="00D01F8E" w:rsidRDefault="00D01F8E" w14:paraId="1B951F23" w14:textId="77777777">
      <w:pPr>
        <w:spacing w:line="240" w:lineRule="auto"/>
        <w:rPr>
          <w:rFonts w:ascii="Georgia" w:hAnsi="Georgia"/>
          <w:b/>
          <w:bCs/>
        </w:rPr>
      </w:pPr>
      <w:r w:rsidRPr="005773AE">
        <w:rPr>
          <w:rFonts w:ascii="Georgia" w:hAnsi="Georgia"/>
          <w:b/>
          <w:bCs/>
        </w:rPr>
        <w:t>Notification to Missing Person Contact</w:t>
      </w:r>
    </w:p>
    <w:p w:rsidRPr="00D01F8E" w:rsidR="00D01F8E" w:rsidP="00D01F8E" w:rsidRDefault="00D01F8E" w14:paraId="42D841A1" w14:textId="77777777">
      <w:pPr>
        <w:spacing w:line="240" w:lineRule="auto"/>
        <w:rPr>
          <w:rFonts w:ascii="Georgia" w:hAnsi="Georgia"/>
        </w:rPr>
      </w:pPr>
      <w:r w:rsidRPr="00D01F8E">
        <w:rPr>
          <w:rFonts w:ascii="Georgia" w:hAnsi="Georgia"/>
        </w:rPr>
        <w:t xml:space="preserve">The student’s emergency contact will be notified no later than 24 hours after the student is determined to be missing. If the missing student is under the age of 18 and is not an emancipated individual, Nichols Public Safety will notify the student’s parent or legal guardian immediately after they determine that the student has been missing for more than 24 hours. In addition to registering emergency contacts, students residing in on-campus housing have the option to identify confidentially an individual to be contacted </w:t>
      </w:r>
      <w:r w:rsidRPr="00D01F8E">
        <w:rPr>
          <w:rFonts w:ascii="Georgia" w:hAnsi="Georgia"/>
        </w:rPr>
        <w:lastRenderedPageBreak/>
        <w:t xml:space="preserve">by Nichols College in the event the student is determined to be missing for more than 24 hours. If a student has </w:t>
      </w:r>
      <w:proofErr w:type="gramStart"/>
      <w:r w:rsidRPr="00D01F8E">
        <w:rPr>
          <w:rFonts w:ascii="Georgia" w:hAnsi="Georgia"/>
        </w:rPr>
        <w:t>identified</w:t>
      </w:r>
      <w:proofErr w:type="gramEnd"/>
      <w:r w:rsidRPr="00D01F8E">
        <w:rPr>
          <w:rFonts w:ascii="Georgia" w:hAnsi="Georgia"/>
        </w:rPr>
        <w:t xml:space="preserve"> such an individual, Nichols College will notify that person no later than 24 hours after the student is determined to be missing. Students who wish to identify a confidential contact can do so by completing the appropriate forms during the check-in procedures.</w:t>
      </w:r>
    </w:p>
    <w:p w:rsidRPr="005773AE" w:rsidR="00D01F8E" w:rsidP="00D01F8E" w:rsidRDefault="00D01F8E" w14:paraId="17132733" w14:textId="77777777">
      <w:pPr>
        <w:spacing w:line="240" w:lineRule="auto"/>
        <w:rPr>
          <w:rFonts w:ascii="Georgia" w:hAnsi="Georgia"/>
          <w:b/>
          <w:bCs/>
        </w:rPr>
      </w:pPr>
      <w:r w:rsidRPr="005773AE">
        <w:rPr>
          <w:rFonts w:ascii="Georgia" w:hAnsi="Georgia"/>
          <w:b/>
          <w:bCs/>
        </w:rPr>
        <w:t>Notification of Law Enforcement</w:t>
      </w:r>
    </w:p>
    <w:p w:rsidR="00D01F8E" w:rsidP="00D01F8E" w:rsidRDefault="00D01F8E" w14:paraId="54D38F4A" w14:textId="77777777">
      <w:pPr>
        <w:spacing w:line="240" w:lineRule="auto"/>
        <w:rPr>
          <w:rFonts w:ascii="Georgia" w:hAnsi="Georgia"/>
        </w:rPr>
      </w:pPr>
      <w:r w:rsidRPr="00D01F8E">
        <w:rPr>
          <w:rFonts w:ascii="Georgia" w:hAnsi="Georgia"/>
        </w:rPr>
        <w:t>The Department of Public Safety will notify the local law enforcement agency within 24 hours of the determination that the student is missing, unless the local law enforcement agency was the entity that made the determination that the student was missing.</w:t>
      </w:r>
    </w:p>
    <w:p w:rsidR="005773AE" w:rsidP="00D01F8E" w:rsidRDefault="005773AE" w14:paraId="3D2B3E48" w14:textId="77777777">
      <w:pPr>
        <w:spacing w:line="240" w:lineRule="auto"/>
        <w:rPr>
          <w:rFonts w:ascii="Georgia" w:hAnsi="Georgia"/>
        </w:rPr>
      </w:pPr>
    </w:p>
    <w:p w:rsidRPr="0088488C" w:rsidR="0088488C" w:rsidP="0088488C" w:rsidRDefault="0088488C" w14:paraId="3130E44C" w14:textId="77777777">
      <w:pPr>
        <w:pStyle w:val="Heading1"/>
        <w:rPr>
          <w:rFonts w:ascii="Georgia" w:hAnsi="Georgia"/>
          <w:b/>
          <w:bCs/>
          <w:color w:val="auto"/>
        </w:rPr>
      </w:pPr>
      <w:bookmarkStart w:name="_Toc209709792" w:id="27"/>
      <w:r w:rsidRPr="0088488C">
        <w:rPr>
          <w:rFonts w:ascii="Georgia" w:hAnsi="Georgia"/>
          <w:b/>
          <w:bCs/>
          <w:color w:val="auto"/>
        </w:rPr>
        <w:t>Crime Prevention and Security Awareness Programs</w:t>
      </w:r>
      <w:bookmarkEnd w:id="27"/>
    </w:p>
    <w:p w:rsidRPr="0088488C" w:rsidR="0088488C" w:rsidP="0088488C" w:rsidRDefault="0088488C" w14:paraId="5FEAB7DC" w14:textId="77777777">
      <w:pPr>
        <w:spacing w:line="240" w:lineRule="auto"/>
        <w:rPr>
          <w:rFonts w:ascii="Georgia" w:hAnsi="Georgia"/>
        </w:rPr>
      </w:pPr>
      <w:r w:rsidRPr="0088488C">
        <w:rPr>
          <w:rFonts w:ascii="Georgia" w:hAnsi="Georgia"/>
        </w:rPr>
        <w:t xml:space="preserve">Security awareness and crime prevention programs encourage students and employees to be aware of their responsibility for their own security and the security of others. The Department of Public Safety and Student Life in collaboration with other organizations and departments, is responsible for presenting security awareness and crime prevention programs to the Campus Community on an ongoing basis. Nichols College offers </w:t>
      </w:r>
      <w:proofErr w:type="gramStart"/>
      <w:r w:rsidRPr="0088488C">
        <w:rPr>
          <w:rFonts w:ascii="Georgia" w:hAnsi="Georgia"/>
        </w:rPr>
        <w:t>a number of</w:t>
      </w:r>
      <w:proofErr w:type="gramEnd"/>
      <w:r w:rsidRPr="0088488C">
        <w:rPr>
          <w:rFonts w:ascii="Georgia" w:hAnsi="Georgia"/>
        </w:rPr>
        <w:t xml:space="preserve"> educational programs throughout the academic year.</w:t>
      </w:r>
    </w:p>
    <w:p w:rsidRPr="007E6E8C" w:rsidR="0088488C" w:rsidP="0088488C" w:rsidRDefault="0088488C" w14:paraId="4A9C6CFB" w14:textId="77777777">
      <w:pPr>
        <w:spacing w:line="240" w:lineRule="auto"/>
        <w:rPr>
          <w:rFonts w:ascii="Georgia" w:hAnsi="Georgia"/>
          <w:b/>
          <w:bCs/>
        </w:rPr>
      </w:pPr>
      <w:r w:rsidRPr="007E6E8C">
        <w:rPr>
          <w:rFonts w:ascii="Georgia" w:hAnsi="Georgia"/>
          <w:b/>
          <w:bCs/>
        </w:rPr>
        <w:t>Active shooter/Lockdown/Shelter in Place Training</w:t>
      </w:r>
    </w:p>
    <w:p w:rsidRPr="007E6E8C" w:rsidR="005773AE" w:rsidP="0088488C" w:rsidRDefault="0088488C" w14:paraId="2C2A9C7F" w14:textId="31F1690A">
      <w:pPr>
        <w:spacing w:line="240" w:lineRule="auto"/>
        <w:rPr>
          <w:rFonts w:ascii="Georgia" w:hAnsi="Georgia"/>
        </w:rPr>
      </w:pPr>
      <w:r w:rsidRPr="007E6E8C">
        <w:rPr>
          <w:rFonts w:ascii="Georgia" w:hAnsi="Georgia"/>
        </w:rPr>
        <w:t xml:space="preserve">The Nichols College </w:t>
      </w:r>
      <w:proofErr w:type="gramStart"/>
      <w:r w:rsidRPr="007E6E8C">
        <w:rPr>
          <w:rFonts w:ascii="Georgia" w:hAnsi="Georgia"/>
        </w:rPr>
        <w:t>Department of Public Safety</w:t>
      </w:r>
      <w:proofErr w:type="gramEnd"/>
      <w:r w:rsidRPr="007E6E8C">
        <w:rPr>
          <w:rFonts w:ascii="Georgia" w:hAnsi="Georgia"/>
        </w:rPr>
        <w:t xml:space="preserve"> provides this informative program to all incoming freshmen</w:t>
      </w:r>
      <w:r w:rsidRPr="007E6E8C" w:rsidR="007E6E8C">
        <w:rPr>
          <w:rFonts w:ascii="Georgia" w:hAnsi="Georgia"/>
        </w:rPr>
        <w:t xml:space="preserve"> at Orientation </w:t>
      </w:r>
      <w:r w:rsidRPr="007E6E8C">
        <w:rPr>
          <w:rFonts w:ascii="Georgia" w:hAnsi="Georgia"/>
        </w:rPr>
        <w:t>to educate response and tactics for an active shooter situation.</w:t>
      </w:r>
    </w:p>
    <w:p w:rsidRPr="007E6E8C" w:rsidR="007E6E8C" w:rsidP="0088488C" w:rsidRDefault="007E6E8C" w14:paraId="337D077D" w14:textId="58F3DC42">
      <w:pPr>
        <w:spacing w:line="240" w:lineRule="auto"/>
        <w:rPr>
          <w:rFonts w:ascii="Georgia" w:hAnsi="Georgia"/>
          <w:b/>
          <w:bCs/>
        </w:rPr>
      </w:pPr>
      <w:r w:rsidRPr="007E6E8C">
        <w:rPr>
          <w:rFonts w:ascii="Georgia" w:hAnsi="Georgia"/>
          <w:b/>
          <w:bCs/>
        </w:rPr>
        <w:t>Officer Training</w:t>
      </w:r>
    </w:p>
    <w:p w:rsidRPr="007E6E8C" w:rsidR="00710E58" w:rsidP="0088488C" w:rsidRDefault="007E6E8C" w14:paraId="1E813396" w14:textId="495F7797">
      <w:pPr>
        <w:spacing w:line="240" w:lineRule="auto"/>
        <w:rPr>
          <w:rFonts w:ascii="Georgia" w:hAnsi="Georgia"/>
        </w:rPr>
      </w:pPr>
      <w:r w:rsidRPr="007E6E8C">
        <w:rPr>
          <w:rFonts w:ascii="Georgia" w:hAnsi="Georgia"/>
        </w:rPr>
        <w:t xml:space="preserve">The Department of Public Safety participates in the following training courses for </w:t>
      </w:r>
      <w:proofErr w:type="gramStart"/>
      <w:r w:rsidRPr="007E6E8C">
        <w:rPr>
          <w:rFonts w:ascii="Georgia" w:hAnsi="Georgia"/>
        </w:rPr>
        <w:t>all of</w:t>
      </w:r>
      <w:proofErr w:type="gramEnd"/>
      <w:r w:rsidRPr="007E6E8C">
        <w:rPr>
          <w:rFonts w:ascii="Georgia" w:hAnsi="Georgia"/>
        </w:rPr>
        <w:t xml:space="preserve"> their officers: </w:t>
      </w:r>
      <w:r w:rsidRPr="007E6E8C" w:rsidR="00710E58">
        <w:rPr>
          <w:rFonts w:ascii="Georgia" w:hAnsi="Georgia"/>
        </w:rPr>
        <w:t xml:space="preserve">Incident </w:t>
      </w:r>
      <w:r w:rsidRPr="007E6E8C">
        <w:rPr>
          <w:rFonts w:ascii="Georgia" w:hAnsi="Georgia"/>
        </w:rPr>
        <w:t>C</w:t>
      </w:r>
      <w:r w:rsidRPr="007E6E8C" w:rsidR="00710E58">
        <w:rPr>
          <w:rFonts w:ascii="Georgia" w:hAnsi="Georgia"/>
        </w:rPr>
        <w:t xml:space="preserve">ommand </w:t>
      </w:r>
      <w:r w:rsidRPr="007E6E8C">
        <w:rPr>
          <w:rFonts w:ascii="Georgia" w:hAnsi="Georgia"/>
        </w:rPr>
        <w:t>T</w:t>
      </w:r>
      <w:r w:rsidRPr="007E6E8C" w:rsidR="00710E58">
        <w:rPr>
          <w:rFonts w:ascii="Georgia" w:hAnsi="Georgia"/>
        </w:rPr>
        <w:t>raining</w:t>
      </w:r>
      <w:r w:rsidRPr="007E6E8C">
        <w:rPr>
          <w:rFonts w:ascii="Georgia" w:hAnsi="Georgia"/>
        </w:rPr>
        <w:t xml:space="preserve">, </w:t>
      </w:r>
      <w:r w:rsidR="00026E88">
        <w:rPr>
          <w:rFonts w:ascii="Georgia" w:hAnsi="Georgia"/>
        </w:rPr>
        <w:t xml:space="preserve">Massachusetts </w:t>
      </w:r>
      <w:r w:rsidRPr="007E6E8C">
        <w:rPr>
          <w:rFonts w:ascii="Georgia" w:hAnsi="Georgia"/>
        </w:rPr>
        <w:t>C</w:t>
      </w:r>
      <w:r w:rsidRPr="007E6E8C" w:rsidR="00710E58">
        <w:rPr>
          <w:rFonts w:ascii="Georgia" w:hAnsi="Georgia"/>
        </w:rPr>
        <w:t xml:space="preserve">rowd </w:t>
      </w:r>
      <w:r w:rsidRPr="007E6E8C">
        <w:rPr>
          <w:rFonts w:ascii="Georgia" w:hAnsi="Georgia"/>
        </w:rPr>
        <w:t>C</w:t>
      </w:r>
      <w:r w:rsidRPr="007E6E8C" w:rsidR="00710E58">
        <w:rPr>
          <w:rFonts w:ascii="Georgia" w:hAnsi="Georgia"/>
        </w:rPr>
        <w:t xml:space="preserve">ontrol </w:t>
      </w:r>
      <w:r w:rsidRPr="007E6E8C">
        <w:rPr>
          <w:rFonts w:ascii="Georgia" w:hAnsi="Georgia"/>
        </w:rPr>
        <w:t>T</w:t>
      </w:r>
      <w:r w:rsidRPr="007E6E8C" w:rsidR="00710E58">
        <w:rPr>
          <w:rFonts w:ascii="Georgia" w:hAnsi="Georgia"/>
        </w:rPr>
        <w:t>raining</w:t>
      </w:r>
      <w:r w:rsidRPr="007E6E8C">
        <w:rPr>
          <w:rFonts w:ascii="Georgia" w:hAnsi="Georgia"/>
        </w:rPr>
        <w:t xml:space="preserve">, </w:t>
      </w:r>
      <w:r w:rsidR="00026E88">
        <w:rPr>
          <w:rFonts w:ascii="Georgia" w:hAnsi="Georgia"/>
        </w:rPr>
        <w:t xml:space="preserve">FEMA </w:t>
      </w:r>
      <w:r w:rsidRPr="003821BF" w:rsidR="003821BF">
        <w:rPr>
          <w:rFonts w:ascii="Georgia" w:hAnsi="Georgia"/>
        </w:rPr>
        <w:t>IS-907</w:t>
      </w:r>
      <w:r w:rsidR="003821BF">
        <w:rPr>
          <w:rFonts w:ascii="Georgia" w:hAnsi="Georgia"/>
        </w:rPr>
        <w:t xml:space="preserve">: </w:t>
      </w:r>
      <w:r w:rsidR="00026E88">
        <w:rPr>
          <w:rFonts w:ascii="Georgia" w:hAnsi="Georgia"/>
        </w:rPr>
        <w:t xml:space="preserve">Active Shoot Training, </w:t>
      </w:r>
      <w:r w:rsidRPr="007E6E8C">
        <w:rPr>
          <w:rFonts w:ascii="Georgia" w:hAnsi="Georgia"/>
        </w:rPr>
        <w:t xml:space="preserve">and </w:t>
      </w:r>
      <w:r w:rsidRPr="007E6E8C" w:rsidR="00710E58">
        <w:rPr>
          <w:rFonts w:ascii="Georgia" w:hAnsi="Georgia"/>
        </w:rPr>
        <w:t xml:space="preserve">CPR </w:t>
      </w:r>
      <w:r w:rsidRPr="007E6E8C">
        <w:rPr>
          <w:rFonts w:ascii="Georgia" w:hAnsi="Georgia"/>
        </w:rPr>
        <w:t>T</w:t>
      </w:r>
      <w:r w:rsidRPr="007E6E8C" w:rsidR="00710E58">
        <w:rPr>
          <w:rFonts w:ascii="Georgia" w:hAnsi="Georgia"/>
        </w:rPr>
        <w:t>raining</w:t>
      </w:r>
      <w:r w:rsidRPr="007E6E8C">
        <w:rPr>
          <w:rFonts w:ascii="Georgia" w:hAnsi="Georgia"/>
        </w:rPr>
        <w:t>.</w:t>
      </w:r>
    </w:p>
    <w:p w:rsidRPr="0008073A" w:rsidR="0008073A" w:rsidP="0008073A" w:rsidRDefault="0008073A" w14:paraId="12B787B0" w14:textId="77777777">
      <w:pPr>
        <w:spacing w:line="240" w:lineRule="auto"/>
        <w:rPr>
          <w:rFonts w:ascii="Georgia" w:hAnsi="Georgia"/>
          <w:b/>
          <w:bCs/>
        </w:rPr>
      </w:pPr>
      <w:r w:rsidRPr="0008073A">
        <w:rPr>
          <w:rFonts w:ascii="Georgia" w:hAnsi="Georgia"/>
          <w:b/>
          <w:bCs/>
        </w:rPr>
        <w:t>IT Tracking</w:t>
      </w:r>
    </w:p>
    <w:p w:rsidRPr="0008073A" w:rsidR="0008073A" w:rsidP="0008073A" w:rsidRDefault="0008073A" w14:paraId="25DD1859" w14:textId="77777777">
      <w:pPr>
        <w:spacing w:line="240" w:lineRule="auto"/>
        <w:rPr>
          <w:rFonts w:ascii="Georgia" w:hAnsi="Georgia"/>
        </w:rPr>
      </w:pPr>
      <w:r w:rsidRPr="0008073A">
        <w:rPr>
          <w:rFonts w:ascii="Georgia" w:hAnsi="Georgia"/>
        </w:rPr>
        <w:t>The Department of Public Safety in collaboration with the Department of Information Technology can track registered electronic devices that are either lost/stolen. Students report missing devices directly to Public Safety.</w:t>
      </w:r>
    </w:p>
    <w:p w:rsidRPr="0008073A" w:rsidR="0008073A" w:rsidP="0008073A" w:rsidRDefault="0008073A" w14:paraId="2DFBC4A8" w14:textId="77777777">
      <w:pPr>
        <w:spacing w:line="240" w:lineRule="auto"/>
        <w:rPr>
          <w:rFonts w:ascii="Georgia" w:hAnsi="Georgia"/>
          <w:b/>
          <w:bCs/>
        </w:rPr>
      </w:pPr>
      <w:r w:rsidRPr="0008073A">
        <w:rPr>
          <w:rFonts w:ascii="Georgia" w:hAnsi="Georgia"/>
          <w:b/>
          <w:bCs/>
        </w:rPr>
        <w:t>Operation Identification</w:t>
      </w:r>
    </w:p>
    <w:p w:rsidRPr="0008073A" w:rsidR="0008073A" w:rsidP="0008073A" w:rsidRDefault="0008073A" w14:paraId="2EB42EF5" w14:textId="0B2ABAEB">
      <w:pPr>
        <w:spacing w:line="240" w:lineRule="auto"/>
        <w:rPr>
          <w:rFonts w:ascii="Georgia" w:hAnsi="Georgia"/>
        </w:rPr>
      </w:pPr>
      <w:r w:rsidRPr="0008073A">
        <w:rPr>
          <w:rFonts w:ascii="Georgia" w:hAnsi="Georgia"/>
        </w:rPr>
        <w:t>The Department of Public Safety encourages all students to record the serial numbers of the electronic devices and keep them in a safe place. To assist with theft prevention,</w:t>
      </w:r>
      <w:r>
        <w:rPr>
          <w:rFonts w:ascii="Georgia" w:hAnsi="Georgia"/>
        </w:rPr>
        <w:t xml:space="preserve"> </w:t>
      </w:r>
      <w:r w:rsidRPr="0008073A">
        <w:rPr>
          <w:rFonts w:ascii="Georgia" w:hAnsi="Georgia"/>
        </w:rPr>
        <w:t>Public Safety offers the use of an engraving tool for students to mark their personal belongings and electronics. Students can visit the Public Safety office for assistance.</w:t>
      </w:r>
    </w:p>
    <w:p w:rsidRPr="00E75778" w:rsidR="00E75778" w:rsidP="00E75778" w:rsidRDefault="00E75778" w14:paraId="259AC059" w14:textId="2D008987">
      <w:pPr>
        <w:pStyle w:val="Heading1"/>
        <w:rPr>
          <w:rFonts w:ascii="Georgia" w:hAnsi="Georgia"/>
          <w:b/>
          <w:bCs/>
          <w:color w:val="auto"/>
        </w:rPr>
      </w:pPr>
      <w:bookmarkStart w:name="_Toc209709793" w:id="28"/>
      <w:r>
        <w:rPr>
          <w:rFonts w:ascii="Georgia" w:hAnsi="Georgia"/>
          <w:b/>
          <w:bCs/>
          <w:color w:val="auto"/>
        </w:rPr>
        <w:lastRenderedPageBreak/>
        <w:t xml:space="preserve">Faculty, Staff, and Student </w:t>
      </w:r>
      <w:r w:rsidRPr="00E75778">
        <w:rPr>
          <w:rFonts w:ascii="Georgia" w:hAnsi="Georgia"/>
          <w:b/>
          <w:bCs/>
          <w:color w:val="auto"/>
        </w:rPr>
        <w:t>Training</w:t>
      </w:r>
      <w:r>
        <w:rPr>
          <w:rFonts w:ascii="Georgia" w:hAnsi="Georgia"/>
          <w:b/>
          <w:bCs/>
          <w:color w:val="auto"/>
        </w:rPr>
        <w:t>s</w:t>
      </w:r>
      <w:bookmarkEnd w:id="28"/>
    </w:p>
    <w:p w:rsidRPr="00E75778" w:rsidR="00E75778" w:rsidP="00E75778" w:rsidRDefault="00E75778" w14:paraId="5CD23B56" w14:textId="77777777">
      <w:pPr>
        <w:spacing w:line="240" w:lineRule="auto"/>
        <w:rPr>
          <w:rFonts w:ascii="Georgia" w:hAnsi="Georgia"/>
        </w:rPr>
      </w:pPr>
      <w:r w:rsidRPr="00E75778">
        <w:rPr>
          <w:rFonts w:ascii="Georgia" w:hAnsi="Georgia"/>
        </w:rPr>
        <w:t>Nichols College is committed to providing training and training opportunities to individuals who will have a significant role in campus safety, Title IX investigations, and Residence Life.</w:t>
      </w:r>
    </w:p>
    <w:p w:rsidRPr="00E75778" w:rsidR="00E75778" w:rsidP="00E75778" w:rsidRDefault="00E75778" w14:paraId="634D39D2" w14:textId="6A1C2626">
      <w:pPr>
        <w:spacing w:line="240" w:lineRule="auto"/>
        <w:rPr>
          <w:rFonts w:ascii="Georgia" w:hAnsi="Georgia"/>
          <w:b/>
          <w:bCs/>
        </w:rPr>
      </w:pPr>
      <w:r w:rsidRPr="00E75778">
        <w:rPr>
          <w:rFonts w:ascii="Georgia" w:hAnsi="Georgia"/>
          <w:b/>
          <w:bCs/>
        </w:rPr>
        <w:t xml:space="preserve">Title IX </w:t>
      </w:r>
      <w:r w:rsidR="00FE0A31">
        <w:rPr>
          <w:rFonts w:ascii="Georgia" w:hAnsi="Georgia"/>
          <w:b/>
          <w:bCs/>
        </w:rPr>
        <w:t xml:space="preserve">Team </w:t>
      </w:r>
      <w:r w:rsidRPr="00E75778">
        <w:rPr>
          <w:rFonts w:ascii="Georgia" w:hAnsi="Georgia"/>
          <w:b/>
          <w:bCs/>
        </w:rPr>
        <w:t>and Investigator Training</w:t>
      </w:r>
    </w:p>
    <w:p w:rsidRPr="00E75778" w:rsidR="00E75778" w:rsidP="00E75778" w:rsidRDefault="00E75778" w14:paraId="24B026D3" w14:textId="77777777">
      <w:pPr>
        <w:spacing w:line="240" w:lineRule="auto"/>
        <w:rPr>
          <w:rFonts w:ascii="Georgia" w:hAnsi="Georgia"/>
        </w:rPr>
      </w:pPr>
      <w:r w:rsidRPr="00E75778">
        <w:rPr>
          <w:rFonts w:ascii="Georgia" w:hAnsi="Georgia"/>
        </w:rPr>
        <w:t xml:space="preserve">Nichols College Staff identified as Title IX Team Members undergo training through Grand River Solutions. Investigators were specifically trained on proper investigation protocols for Title IX complaints and Investigative Report Writing. Elements of the training </w:t>
      </w:r>
      <w:proofErr w:type="gramStart"/>
      <w:r w:rsidRPr="00E75778">
        <w:rPr>
          <w:rFonts w:ascii="Georgia" w:hAnsi="Georgia"/>
        </w:rPr>
        <w:t>includes</w:t>
      </w:r>
      <w:proofErr w:type="gramEnd"/>
      <w:r w:rsidRPr="00E75778">
        <w:rPr>
          <w:rFonts w:ascii="Georgia" w:hAnsi="Georgia"/>
        </w:rPr>
        <w:t xml:space="preserve"> but </w:t>
      </w:r>
      <w:proofErr w:type="gramStart"/>
      <w:r w:rsidRPr="00E75778">
        <w:rPr>
          <w:rFonts w:ascii="Georgia" w:hAnsi="Georgia"/>
        </w:rPr>
        <w:t>is</w:t>
      </w:r>
      <w:proofErr w:type="gramEnd"/>
      <w:r w:rsidRPr="00E75778">
        <w:rPr>
          <w:rFonts w:ascii="Georgia" w:hAnsi="Georgia"/>
        </w:rPr>
        <w:t xml:space="preserve"> not limited </w:t>
      </w:r>
      <w:proofErr w:type="gramStart"/>
      <w:r w:rsidRPr="00E75778">
        <w:rPr>
          <w:rFonts w:ascii="Georgia" w:hAnsi="Georgia"/>
        </w:rPr>
        <w:t>to,</w:t>
      </w:r>
      <w:proofErr w:type="gramEnd"/>
      <w:r w:rsidRPr="00E75778">
        <w:rPr>
          <w:rFonts w:ascii="Georgia" w:hAnsi="Georgia"/>
        </w:rPr>
        <w:t xml:space="preserve"> definitions, discrimination, consent, confidentiality, and conducting investigations into Title IX Complaints. Training occurs on a yearly basis.</w:t>
      </w:r>
    </w:p>
    <w:p w:rsidRPr="00E75778" w:rsidR="00E75778" w:rsidP="00E75778" w:rsidRDefault="00642F79" w14:paraId="46457A89" w14:textId="3E1654E5">
      <w:pPr>
        <w:spacing w:line="240" w:lineRule="auto"/>
        <w:rPr>
          <w:rFonts w:ascii="Georgia" w:hAnsi="Georgia"/>
          <w:b/>
          <w:bCs/>
        </w:rPr>
      </w:pPr>
      <w:r>
        <w:rPr>
          <w:rFonts w:ascii="Georgia" w:hAnsi="Georgia"/>
          <w:b/>
          <w:bCs/>
        </w:rPr>
        <w:t>Administrator</w:t>
      </w:r>
      <w:r w:rsidR="00F51F46">
        <w:rPr>
          <w:rFonts w:ascii="Georgia" w:hAnsi="Georgia"/>
          <w:b/>
          <w:bCs/>
        </w:rPr>
        <w:t xml:space="preserve"> On Cal &amp; /Senior</w:t>
      </w:r>
      <w:r>
        <w:rPr>
          <w:rFonts w:ascii="Georgia" w:hAnsi="Georgia"/>
          <w:b/>
          <w:bCs/>
        </w:rPr>
        <w:t xml:space="preserve"> On Call </w:t>
      </w:r>
      <w:r w:rsidRPr="00E75778" w:rsidR="00E75778">
        <w:rPr>
          <w:rFonts w:ascii="Georgia" w:hAnsi="Georgia"/>
          <w:b/>
          <w:bCs/>
        </w:rPr>
        <w:t>Training</w:t>
      </w:r>
    </w:p>
    <w:p w:rsidRPr="00E75778" w:rsidR="00E75778" w:rsidP="00E75778" w:rsidRDefault="00642F79" w14:paraId="727AAD03" w14:textId="5DCCA65B">
      <w:pPr>
        <w:spacing w:line="240" w:lineRule="auto"/>
        <w:rPr>
          <w:rFonts w:ascii="Georgia" w:hAnsi="Georgia"/>
        </w:rPr>
      </w:pPr>
      <w:r>
        <w:rPr>
          <w:rFonts w:ascii="Georgia" w:hAnsi="Georgia"/>
        </w:rPr>
        <w:t xml:space="preserve">Live-in Student Life staff, including, but not limited to </w:t>
      </w:r>
      <w:r w:rsidRPr="00E75778" w:rsidR="00E75778">
        <w:rPr>
          <w:rFonts w:ascii="Georgia" w:hAnsi="Georgia"/>
        </w:rPr>
        <w:t>Area Coordinators</w:t>
      </w:r>
      <w:r>
        <w:rPr>
          <w:rFonts w:ascii="Georgia" w:hAnsi="Georgia"/>
        </w:rPr>
        <w:t xml:space="preserve">, </w:t>
      </w:r>
      <w:r w:rsidR="00F51F46">
        <w:rPr>
          <w:rFonts w:ascii="Georgia" w:hAnsi="Georgia"/>
        </w:rPr>
        <w:t>Coordinators, and Directors</w:t>
      </w:r>
      <w:r>
        <w:rPr>
          <w:rFonts w:ascii="Georgia" w:hAnsi="Georgia"/>
        </w:rPr>
        <w:t>,</w:t>
      </w:r>
      <w:r w:rsidRPr="00E75778" w:rsidR="00E75778">
        <w:rPr>
          <w:rFonts w:ascii="Georgia" w:hAnsi="Georgia"/>
        </w:rPr>
        <w:t xml:space="preserve"> receive training in crisis management, emergency response, management of Residence Halls, student conduct, policy enforcement, and protocols. These individuals are professional staff members and serve as Administrators On Call</w:t>
      </w:r>
      <w:r w:rsidR="00F51F46">
        <w:rPr>
          <w:rFonts w:ascii="Georgia" w:hAnsi="Georgia"/>
        </w:rPr>
        <w:t xml:space="preserve"> and Senior On Call members for the campus community</w:t>
      </w:r>
      <w:r w:rsidRPr="00E75778" w:rsidR="00E75778">
        <w:rPr>
          <w:rFonts w:ascii="Georgia" w:hAnsi="Georgia"/>
        </w:rPr>
        <w:t xml:space="preserve">. </w:t>
      </w:r>
      <w:r w:rsidR="00F51F46">
        <w:rPr>
          <w:rFonts w:ascii="Georgia" w:hAnsi="Georgia"/>
        </w:rPr>
        <w:t>These On Call staff members</w:t>
      </w:r>
      <w:r w:rsidRPr="00E75778" w:rsidR="00E75778">
        <w:rPr>
          <w:rFonts w:ascii="Georgia" w:hAnsi="Georgia"/>
        </w:rPr>
        <w:t xml:space="preserve"> are trained to recognize signs of abusive behavior, prevention, and awareness.</w:t>
      </w:r>
    </w:p>
    <w:p w:rsidRPr="00E75778" w:rsidR="00E75778" w:rsidP="00E75778" w:rsidRDefault="00E75778" w14:paraId="674C44B9" w14:textId="54DEF4AE">
      <w:pPr>
        <w:spacing w:line="240" w:lineRule="auto"/>
        <w:rPr>
          <w:rFonts w:ascii="Georgia" w:hAnsi="Georgia"/>
          <w:b/>
          <w:bCs/>
        </w:rPr>
      </w:pPr>
      <w:r w:rsidRPr="00E75778">
        <w:rPr>
          <w:rFonts w:ascii="Georgia" w:hAnsi="Georgia"/>
          <w:b/>
          <w:bCs/>
        </w:rPr>
        <w:t xml:space="preserve">Resident Assistant </w:t>
      </w:r>
      <w:r w:rsidR="00642F79">
        <w:rPr>
          <w:rFonts w:ascii="Georgia" w:hAnsi="Georgia"/>
          <w:b/>
          <w:bCs/>
        </w:rPr>
        <w:t xml:space="preserve">On Duty </w:t>
      </w:r>
      <w:r w:rsidRPr="00E75778">
        <w:rPr>
          <w:rFonts w:ascii="Georgia" w:hAnsi="Georgia"/>
          <w:b/>
          <w:bCs/>
        </w:rPr>
        <w:t>Training</w:t>
      </w:r>
    </w:p>
    <w:p w:rsidRPr="00E75778" w:rsidR="00E75778" w:rsidP="00E75778" w:rsidRDefault="00E75778" w14:paraId="73F55820" w14:textId="77777777">
      <w:pPr>
        <w:spacing w:line="240" w:lineRule="auto"/>
        <w:rPr>
          <w:rFonts w:ascii="Georgia" w:hAnsi="Georgia"/>
        </w:rPr>
      </w:pPr>
      <w:r w:rsidRPr="00E75778">
        <w:rPr>
          <w:rFonts w:ascii="Georgia" w:hAnsi="Georgia"/>
        </w:rPr>
        <w:t>All Resident Assistants undergo extensive 7-day training in preparation for job responsibilities. RAs are taught the meaning of being a Campus Security Authority and are presented information on recognizing signs of sexual assault, domestic violence, dating violence, and stalking. Resident Assistants are expected to utilize this information during the entire academic year. Specific areas of focus are:</w:t>
      </w:r>
    </w:p>
    <w:p w:rsidRPr="00E75778" w:rsidR="00E75778" w:rsidP="00E75778" w:rsidRDefault="00E75778" w14:paraId="6B878084" w14:textId="5AE2626A">
      <w:pPr>
        <w:pStyle w:val="ListParagraph"/>
        <w:numPr>
          <w:ilvl w:val="0"/>
          <w:numId w:val="12"/>
        </w:numPr>
        <w:spacing w:line="240" w:lineRule="auto"/>
        <w:rPr>
          <w:rFonts w:ascii="Georgia" w:hAnsi="Georgia"/>
        </w:rPr>
      </w:pPr>
      <w:r w:rsidRPr="00E75778">
        <w:rPr>
          <w:rFonts w:ascii="Georgia" w:hAnsi="Georgia"/>
        </w:rPr>
        <w:t>Title IX/Sexual Misconduct</w:t>
      </w:r>
    </w:p>
    <w:p w:rsidRPr="00E75778" w:rsidR="00E75778" w:rsidP="00E75778" w:rsidRDefault="00E75778" w14:paraId="485A2CCE" w14:textId="77777777">
      <w:pPr>
        <w:pStyle w:val="ListParagraph"/>
        <w:numPr>
          <w:ilvl w:val="0"/>
          <w:numId w:val="12"/>
        </w:numPr>
        <w:spacing w:line="240" w:lineRule="auto"/>
        <w:rPr>
          <w:rFonts w:ascii="Georgia" w:hAnsi="Georgia"/>
        </w:rPr>
      </w:pPr>
      <w:r w:rsidRPr="00E75778">
        <w:rPr>
          <w:rFonts w:ascii="Georgia" w:hAnsi="Georgia"/>
        </w:rPr>
        <w:t>Sexual Assault Prevention and Awareness Emergency Response</w:t>
      </w:r>
    </w:p>
    <w:p w:rsidRPr="00E75778" w:rsidR="00E75778" w:rsidP="00E75778" w:rsidRDefault="00E75778" w14:paraId="4675C78F" w14:textId="77777777">
      <w:pPr>
        <w:pStyle w:val="ListParagraph"/>
        <w:numPr>
          <w:ilvl w:val="0"/>
          <w:numId w:val="12"/>
        </w:numPr>
        <w:spacing w:line="240" w:lineRule="auto"/>
        <w:rPr>
          <w:rFonts w:ascii="Georgia" w:hAnsi="Georgia"/>
        </w:rPr>
      </w:pPr>
      <w:r w:rsidRPr="00E75778">
        <w:rPr>
          <w:rFonts w:ascii="Georgia" w:hAnsi="Georgia"/>
        </w:rPr>
        <w:t>Mental Health and Suicide Awareness Bystander Intervention</w:t>
      </w:r>
    </w:p>
    <w:p w:rsidRPr="00E75778" w:rsidR="00E75778" w:rsidP="00E75778" w:rsidRDefault="00E75778" w14:paraId="2F7581EE" w14:textId="77777777">
      <w:pPr>
        <w:pStyle w:val="ListParagraph"/>
        <w:numPr>
          <w:ilvl w:val="0"/>
          <w:numId w:val="12"/>
        </w:numPr>
        <w:spacing w:line="240" w:lineRule="auto"/>
        <w:rPr>
          <w:rFonts w:ascii="Georgia" w:hAnsi="Georgia"/>
        </w:rPr>
      </w:pPr>
      <w:r w:rsidRPr="00E75778">
        <w:rPr>
          <w:rFonts w:ascii="Georgia" w:hAnsi="Georgia"/>
        </w:rPr>
        <w:t>Conflict Mediation</w:t>
      </w:r>
    </w:p>
    <w:p w:rsidRPr="00E75778" w:rsidR="00E75778" w:rsidP="00E75778" w:rsidRDefault="00E75778" w14:paraId="4A065E27" w14:textId="77777777">
      <w:pPr>
        <w:spacing w:line="240" w:lineRule="auto"/>
        <w:rPr>
          <w:rFonts w:ascii="Georgia" w:hAnsi="Georgia"/>
          <w:b/>
          <w:bCs/>
        </w:rPr>
      </w:pPr>
      <w:r w:rsidRPr="00E75778">
        <w:rPr>
          <w:rFonts w:ascii="Georgia" w:hAnsi="Georgia"/>
          <w:b/>
          <w:bCs/>
        </w:rPr>
        <w:t>Public Safety Training</w:t>
      </w:r>
    </w:p>
    <w:p w:rsidR="00E75778" w:rsidP="00E75778" w:rsidRDefault="00E75778" w14:paraId="7156DE13" w14:textId="77777777">
      <w:pPr>
        <w:spacing w:line="240" w:lineRule="auto"/>
        <w:rPr>
          <w:rFonts w:ascii="Georgia" w:hAnsi="Georgia"/>
        </w:rPr>
      </w:pPr>
      <w:r w:rsidRPr="00E75778">
        <w:rPr>
          <w:rFonts w:ascii="Georgia" w:hAnsi="Georgia"/>
        </w:rPr>
        <w:t xml:space="preserve">Nichols Public Safety Officers receive updated training on all aspects pertaining to their jobs. All staff members are trained in </w:t>
      </w:r>
      <w:proofErr w:type="gramStart"/>
      <w:r w:rsidRPr="00E75778">
        <w:rPr>
          <w:rFonts w:ascii="Georgia" w:hAnsi="Georgia"/>
        </w:rPr>
        <w:t>emergence</w:t>
      </w:r>
      <w:proofErr w:type="gramEnd"/>
      <w:r w:rsidRPr="00E75778">
        <w:rPr>
          <w:rFonts w:ascii="Georgia" w:hAnsi="Georgia"/>
        </w:rPr>
        <w:t xml:space="preserve"> medical response procedures. All officers are CPR/AED certified. Some members are Emergency Medical Technicians. Officers are trained to mitigate situations and to foster an environment which is conducive </w:t>
      </w:r>
      <w:proofErr w:type="gramStart"/>
      <w:r w:rsidRPr="00E75778">
        <w:rPr>
          <w:rFonts w:ascii="Georgia" w:hAnsi="Georgia"/>
        </w:rPr>
        <w:t>for</w:t>
      </w:r>
      <w:proofErr w:type="gramEnd"/>
      <w:r w:rsidRPr="00E75778">
        <w:rPr>
          <w:rFonts w:ascii="Georgia" w:hAnsi="Georgia"/>
        </w:rPr>
        <w:t xml:space="preserve"> achieving one’s educational goals through mutual respect. Public Safety personnel undergo in-service training during semester breaks that cover topics such as suicide prevention, dealing with persons in crisis, fire prevention/suppression and evacuation, domestic abuse, dating violence, stalking, date rape, alcohol, and drugs.</w:t>
      </w:r>
    </w:p>
    <w:p w:rsidRPr="00383BF2" w:rsidR="00383BF2" w:rsidP="00E75778" w:rsidRDefault="00383BF2" w14:paraId="4D4A23BB" w14:textId="6A774D07">
      <w:pPr>
        <w:spacing w:line="240" w:lineRule="auto"/>
        <w:rPr>
          <w:rFonts w:ascii="Georgia" w:hAnsi="Georgia"/>
          <w:b/>
          <w:bCs/>
        </w:rPr>
      </w:pPr>
      <w:r w:rsidRPr="00383BF2">
        <w:rPr>
          <w:rFonts w:ascii="Georgia" w:hAnsi="Georgia"/>
          <w:b/>
          <w:bCs/>
        </w:rPr>
        <w:t>CARE Team Training</w:t>
      </w:r>
    </w:p>
    <w:p w:rsidRPr="00E75778" w:rsidR="00383BF2" w:rsidP="00E75778" w:rsidRDefault="00C50019" w14:paraId="083AE3F7" w14:textId="3189F777">
      <w:pPr>
        <w:spacing w:line="240" w:lineRule="auto"/>
        <w:rPr>
          <w:rFonts w:ascii="Georgia" w:hAnsi="Georgia"/>
        </w:rPr>
      </w:pPr>
      <w:r w:rsidRPr="00C50019">
        <w:rPr>
          <w:rFonts w:ascii="Georgia" w:hAnsi="Georgia"/>
        </w:rPr>
        <w:lastRenderedPageBreak/>
        <w:t>Nichols College CARE (Campus Assessment, Response, and Evaluation) Team members complete specialized training to support student well-being and crisis intervention. CARE Team members attend a two-day Mental Health First Aid training, facilitated through the National Council for Mental Wellbeing. This training equips staff with the skills to identify, understand, and respond to signs of mental health and substance use challenges. Team members are trained to recognize early warning signs, provide initial help, and guide students toward appropriate professional resources. The training emphasizes suicide prevention, de-escalation strategies, and creating a supportive campus environment.</w:t>
      </w:r>
    </w:p>
    <w:p w:rsidRPr="009E1255" w:rsidR="00471624" w:rsidP="00471624" w:rsidRDefault="00471624" w14:paraId="36F66FD7" w14:textId="77777777">
      <w:pPr>
        <w:spacing w:line="240" w:lineRule="auto"/>
        <w:rPr>
          <w:rFonts w:ascii="Georgia" w:hAnsi="Georgia"/>
          <w:b/>
          <w:bCs/>
        </w:rPr>
      </w:pPr>
      <w:r w:rsidRPr="009E1255">
        <w:rPr>
          <w:rFonts w:ascii="Georgia" w:hAnsi="Georgia"/>
          <w:b/>
          <w:bCs/>
        </w:rPr>
        <w:t>Active shooter/Lockdown/Shelter in Place Training</w:t>
      </w:r>
    </w:p>
    <w:p w:rsidR="00E75778" w:rsidP="00471624" w:rsidRDefault="00471624" w14:paraId="46AF2A5F" w14:textId="1E0A6AED">
      <w:pPr>
        <w:spacing w:line="240" w:lineRule="auto"/>
        <w:rPr>
          <w:rFonts w:ascii="Georgia" w:hAnsi="Georgia"/>
        </w:rPr>
      </w:pPr>
      <w:r w:rsidRPr="00471624">
        <w:rPr>
          <w:rFonts w:ascii="Georgia" w:hAnsi="Georgia"/>
        </w:rPr>
        <w:t xml:space="preserve">The Nichols College Department of Public Safety provides this informative program to all </w:t>
      </w:r>
      <w:r w:rsidR="009C1B55">
        <w:rPr>
          <w:rFonts w:ascii="Georgia" w:hAnsi="Georgia"/>
        </w:rPr>
        <w:t xml:space="preserve">faculty and staff to review </w:t>
      </w:r>
      <w:r w:rsidRPr="00471624">
        <w:rPr>
          <w:rFonts w:ascii="Georgia" w:hAnsi="Georgia"/>
        </w:rPr>
        <w:t xml:space="preserve">active shooter protocols </w:t>
      </w:r>
      <w:r w:rsidRPr="00471624" w:rsidR="009E1255">
        <w:rPr>
          <w:rFonts w:ascii="Georgia" w:hAnsi="Georgia"/>
        </w:rPr>
        <w:t>provided</w:t>
      </w:r>
      <w:r w:rsidRPr="00471624">
        <w:rPr>
          <w:rFonts w:ascii="Georgia" w:hAnsi="Georgia"/>
        </w:rPr>
        <w:t xml:space="preserve"> by the Dudley Police </w:t>
      </w:r>
      <w:r w:rsidR="009E1255">
        <w:rPr>
          <w:rFonts w:ascii="Georgia" w:hAnsi="Georgia"/>
        </w:rPr>
        <w:t>Department</w:t>
      </w:r>
      <w:r w:rsidRPr="00471624">
        <w:rPr>
          <w:rFonts w:ascii="Georgia" w:hAnsi="Georgia"/>
        </w:rPr>
        <w:t>.</w:t>
      </w:r>
    </w:p>
    <w:p w:rsidRPr="003F45B0" w:rsidR="003F45B0" w:rsidP="003F45B0" w:rsidRDefault="003F45B0" w14:paraId="34BFA736" w14:textId="77777777">
      <w:pPr>
        <w:pStyle w:val="Heading1"/>
        <w:rPr>
          <w:rFonts w:ascii="Georgia" w:hAnsi="Georgia"/>
          <w:b/>
          <w:bCs/>
          <w:color w:val="auto"/>
        </w:rPr>
      </w:pPr>
      <w:bookmarkStart w:name="_Toc209709794" w:id="29"/>
      <w:r w:rsidRPr="003F45B0">
        <w:rPr>
          <w:rFonts w:ascii="Georgia" w:hAnsi="Georgia"/>
          <w:b/>
          <w:bCs/>
          <w:color w:val="auto"/>
        </w:rPr>
        <w:t>Definitions of Criminal Offenses</w:t>
      </w:r>
      <w:bookmarkEnd w:id="29"/>
    </w:p>
    <w:p w:rsidRPr="003F45B0" w:rsidR="003F45B0" w:rsidP="003F45B0" w:rsidRDefault="003F45B0" w14:paraId="0D2E5E3C" w14:textId="77777777">
      <w:pPr>
        <w:spacing w:line="240" w:lineRule="auto"/>
        <w:rPr>
          <w:rFonts w:ascii="Georgia" w:hAnsi="Georgia"/>
        </w:rPr>
      </w:pPr>
      <w:r w:rsidRPr="003F45B0">
        <w:rPr>
          <w:rFonts w:ascii="Georgia" w:hAnsi="Georgia"/>
          <w:b/>
          <w:bCs/>
        </w:rPr>
        <w:t>Aggravated assault</w:t>
      </w:r>
      <w:r w:rsidRPr="003F45B0">
        <w:rPr>
          <w:rFonts w:ascii="Georgia" w:hAnsi="Georgia"/>
        </w:rPr>
        <w:t xml:space="preserve">: An unlawful attack by one person upon another for the purpose of inflicting severe or aggravated bodily injury. This type of assault usually is accompanied </w:t>
      </w:r>
      <w:proofErr w:type="gramStart"/>
      <w:r w:rsidRPr="003F45B0">
        <w:rPr>
          <w:rFonts w:ascii="Georgia" w:hAnsi="Georgia"/>
        </w:rPr>
        <w:t>by the use of</w:t>
      </w:r>
      <w:proofErr w:type="gramEnd"/>
      <w:r w:rsidRPr="003F45B0">
        <w:rPr>
          <w:rFonts w:ascii="Georgia" w:hAnsi="Georgia"/>
        </w:rPr>
        <w:t xml:space="preserve"> a weapon or by means likely to produce death or great bodily harm. It is not necessary that injury result from an aggravated assault when a gun, knife, or other weapon is used which could or probably would result in a serious potential injury if the crime were successfully completed.</w:t>
      </w:r>
    </w:p>
    <w:p w:rsidRPr="003F45B0" w:rsidR="003F45B0" w:rsidP="003F45B0" w:rsidRDefault="003F45B0" w14:paraId="46E1D613" w14:textId="77777777">
      <w:pPr>
        <w:spacing w:line="240" w:lineRule="auto"/>
        <w:rPr>
          <w:rFonts w:ascii="Georgia" w:hAnsi="Georgia"/>
        </w:rPr>
      </w:pPr>
      <w:r w:rsidRPr="003F45B0">
        <w:rPr>
          <w:rFonts w:ascii="Georgia" w:hAnsi="Georgia"/>
          <w:b/>
          <w:bCs/>
        </w:rPr>
        <w:t>Arson</w:t>
      </w:r>
      <w:r w:rsidRPr="003F45B0">
        <w:rPr>
          <w:rFonts w:ascii="Georgia" w:hAnsi="Georgia"/>
        </w:rPr>
        <w:t>: Any willful or malicious burning or attempt to burn, with or without intent to defraud, a dwelling house, public building, motor vehicle or aircraft, personal property of any kind, etc.</w:t>
      </w:r>
    </w:p>
    <w:p w:rsidRPr="003F45B0" w:rsidR="003F45B0" w:rsidP="003F45B0" w:rsidRDefault="003F45B0" w14:paraId="60DE6C2B" w14:textId="77777777">
      <w:pPr>
        <w:spacing w:line="240" w:lineRule="auto"/>
        <w:rPr>
          <w:rFonts w:ascii="Georgia" w:hAnsi="Georgia"/>
        </w:rPr>
      </w:pPr>
      <w:r w:rsidRPr="003F45B0">
        <w:rPr>
          <w:rFonts w:ascii="Georgia" w:hAnsi="Georgia"/>
          <w:b/>
          <w:bCs/>
        </w:rPr>
        <w:t>Burglary</w:t>
      </w:r>
      <w:r w:rsidRPr="003F45B0">
        <w:rPr>
          <w:rFonts w:ascii="Georgia" w:hAnsi="Georgia"/>
        </w:rPr>
        <w:t>: The unlawful entry of a structure to commit a felony or a theft. For reporting purposes this definition includes the following categories:</w:t>
      </w:r>
    </w:p>
    <w:p w:rsidRPr="003F45B0" w:rsidR="003F45B0" w:rsidP="003F45B0" w:rsidRDefault="003F45B0" w14:paraId="4FE8A295" w14:textId="470C8D88">
      <w:pPr>
        <w:pStyle w:val="ListParagraph"/>
        <w:numPr>
          <w:ilvl w:val="0"/>
          <w:numId w:val="13"/>
        </w:numPr>
        <w:spacing w:line="240" w:lineRule="auto"/>
        <w:rPr>
          <w:rFonts w:ascii="Georgia" w:hAnsi="Georgia"/>
        </w:rPr>
      </w:pPr>
      <w:r w:rsidRPr="003F45B0">
        <w:rPr>
          <w:rFonts w:ascii="Georgia" w:hAnsi="Georgia"/>
          <w:b/>
          <w:bCs/>
        </w:rPr>
        <w:t>Forcible Entry</w:t>
      </w:r>
      <w:r w:rsidRPr="003F45B0">
        <w:rPr>
          <w:rFonts w:ascii="Georgia" w:hAnsi="Georgia"/>
        </w:rPr>
        <w:t>: The use of tools, forcing windows, doors or transoms, cutting screens, walls or roofs, master keys, picks or mechanical contrivance to gain access. This also includes concealment inside.</w:t>
      </w:r>
    </w:p>
    <w:p w:rsidRPr="003F45B0" w:rsidR="003F45B0" w:rsidP="003F45B0" w:rsidRDefault="003F45B0" w14:paraId="2AB21CBA" w14:textId="230CBB83">
      <w:pPr>
        <w:pStyle w:val="ListParagraph"/>
        <w:numPr>
          <w:ilvl w:val="0"/>
          <w:numId w:val="13"/>
        </w:numPr>
        <w:spacing w:line="240" w:lineRule="auto"/>
        <w:rPr>
          <w:rFonts w:ascii="Georgia" w:hAnsi="Georgia"/>
        </w:rPr>
      </w:pPr>
      <w:r w:rsidRPr="003F45B0">
        <w:rPr>
          <w:rFonts w:ascii="Georgia" w:hAnsi="Georgia"/>
          <w:b/>
          <w:bCs/>
        </w:rPr>
        <w:t>Non-Forcible Entry</w:t>
      </w:r>
      <w:r w:rsidRPr="003F45B0">
        <w:rPr>
          <w:rFonts w:ascii="Georgia" w:hAnsi="Georgia"/>
        </w:rPr>
        <w:t>: To gain access through unlocked windows, doors etc. This also includes open doors or windows.</w:t>
      </w:r>
    </w:p>
    <w:p w:rsidRPr="003F45B0" w:rsidR="003F45B0" w:rsidP="003F45B0" w:rsidRDefault="003F45B0" w14:paraId="0E04C2F2" w14:textId="34B8F7FC">
      <w:pPr>
        <w:pStyle w:val="ListParagraph"/>
        <w:numPr>
          <w:ilvl w:val="0"/>
          <w:numId w:val="13"/>
        </w:numPr>
        <w:spacing w:line="240" w:lineRule="auto"/>
        <w:rPr>
          <w:rFonts w:ascii="Georgia" w:hAnsi="Georgia"/>
        </w:rPr>
      </w:pPr>
      <w:r w:rsidRPr="003F45B0">
        <w:rPr>
          <w:rFonts w:ascii="Georgia" w:hAnsi="Georgia"/>
          <w:b/>
          <w:bCs/>
        </w:rPr>
        <w:t>Attempted Forcible Entry</w:t>
      </w:r>
      <w:r w:rsidRPr="003F45B0">
        <w:rPr>
          <w:rFonts w:ascii="Georgia" w:hAnsi="Georgia"/>
        </w:rPr>
        <w:t>: Any unsuccessful attempt to gain access to commit a felony or theft.</w:t>
      </w:r>
    </w:p>
    <w:p w:rsidRPr="003F45B0" w:rsidR="003F45B0" w:rsidP="003F45B0" w:rsidRDefault="003F45B0" w14:paraId="67B77A4E" w14:textId="77777777">
      <w:pPr>
        <w:spacing w:line="240" w:lineRule="auto"/>
        <w:rPr>
          <w:rFonts w:ascii="Georgia" w:hAnsi="Georgia"/>
        </w:rPr>
      </w:pPr>
      <w:r w:rsidRPr="003F45B0">
        <w:rPr>
          <w:rFonts w:ascii="Georgia" w:hAnsi="Georgia"/>
          <w:b/>
          <w:bCs/>
        </w:rPr>
        <w:t>Dating Violence</w:t>
      </w:r>
      <w:r w:rsidRPr="003F45B0">
        <w:rPr>
          <w:rFonts w:ascii="Georgia" w:hAnsi="Georgia"/>
        </w:rPr>
        <w:t xml:space="preserve">: Violence committed by a person who is or has been in a social relationship of a romantic or intimate nature with the victim and the existence of such relationship shall be based on the reporting party’s statement </w:t>
      </w:r>
      <w:proofErr w:type="gramStart"/>
      <w:r w:rsidRPr="003F45B0">
        <w:rPr>
          <w:rFonts w:ascii="Georgia" w:hAnsi="Georgia"/>
        </w:rPr>
        <w:t>and with</w:t>
      </w:r>
      <w:proofErr w:type="gramEnd"/>
      <w:r w:rsidRPr="003F45B0">
        <w:rPr>
          <w:rFonts w:ascii="Georgia" w:hAnsi="Georgia"/>
        </w:rPr>
        <w:t xml:space="preserve"> consideration of the length of the relationship, the type of relationship, and the frequency of interaction between the persons involved in the relationship.</w:t>
      </w:r>
    </w:p>
    <w:p w:rsidRPr="003F45B0" w:rsidR="003F45B0" w:rsidP="003F45B0" w:rsidRDefault="003F45B0" w14:paraId="5B3DDAAE" w14:textId="00FEEBC3">
      <w:pPr>
        <w:spacing w:line="240" w:lineRule="auto"/>
        <w:rPr>
          <w:rFonts w:ascii="Georgia" w:hAnsi="Georgia"/>
        </w:rPr>
      </w:pPr>
      <w:r w:rsidRPr="003F45B0">
        <w:rPr>
          <w:rFonts w:ascii="Georgia" w:hAnsi="Georgia"/>
          <w:b/>
          <w:bCs/>
        </w:rPr>
        <w:t>Domestic Violence</w:t>
      </w:r>
      <w:r w:rsidRPr="003F45B0">
        <w:rPr>
          <w:rFonts w:ascii="Georgia" w:hAnsi="Georgia"/>
        </w:rPr>
        <w:t xml:space="preserve">: a felony or misdemeanor crime of violence committed by a current or former spouse or intimate partner of the victim, by a person with whom the victim shares a child in common, by a person who is cohabitating with or has </w:t>
      </w:r>
      <w:r w:rsidRPr="003F45B0">
        <w:rPr>
          <w:rFonts w:ascii="Georgia" w:hAnsi="Georgia"/>
        </w:rPr>
        <w:lastRenderedPageBreak/>
        <w:t>cohabitated with the victim as a spouse or intimate partner; by a person similarly situated to a spouse of the victim under the domestic or family violence laws of the</w:t>
      </w:r>
      <w:r>
        <w:rPr>
          <w:rFonts w:ascii="Georgia" w:hAnsi="Georgia"/>
        </w:rPr>
        <w:t xml:space="preserve"> </w:t>
      </w:r>
      <w:r w:rsidRPr="003F45B0">
        <w:rPr>
          <w:rFonts w:ascii="Georgia" w:hAnsi="Georgia"/>
        </w:rPr>
        <w:t>jurisdiction in which the crime of violence occurred, by any other person against an adult or youth victim who is protected from that person’s acts under the domestic or family violence laws of the jurisdiction in which the crime of violence occurred.</w:t>
      </w:r>
    </w:p>
    <w:p w:rsidRPr="003F45B0" w:rsidR="003F45B0" w:rsidP="003F45B0" w:rsidRDefault="003F45B0" w14:paraId="6EFB3A3F" w14:textId="1C5FE2CE">
      <w:pPr>
        <w:spacing w:line="240" w:lineRule="auto"/>
        <w:rPr>
          <w:rFonts w:ascii="Georgia" w:hAnsi="Georgia"/>
        </w:rPr>
      </w:pPr>
      <w:r w:rsidRPr="004E2220">
        <w:rPr>
          <w:rFonts w:ascii="Georgia" w:hAnsi="Georgia"/>
          <w:b/>
          <w:bCs/>
        </w:rPr>
        <w:t>Drug Law Violations</w:t>
      </w:r>
      <w:r w:rsidRPr="004E2220">
        <w:rPr>
          <w:rFonts w:ascii="Georgia" w:hAnsi="Georgia"/>
          <w:b/>
          <w:bCs/>
          <w:vertAlign w:val="superscript"/>
        </w:rPr>
        <w:t>3</w:t>
      </w:r>
      <w:r w:rsidRPr="003F45B0">
        <w:rPr>
          <w:rFonts w:ascii="Georgia" w:hAnsi="Georgia"/>
        </w:rPr>
        <w:t xml:space="preserve">: Referrals for the violation of laws prohibiting the production, distribution and/or use of certain controlled substances and the equipment or devices utilized in their preparation and/or use. The unlawful cultivation, manufacture, distribution, sale, purchase, use, possession, transportation or importation of any controlled drug or narcotic substance. Arrests for violations of State and local laws, specifically relating to the unlawful possession, sale, use, growing, manufacturing, and making of narcotic drugs. The relevant substances </w:t>
      </w:r>
      <w:proofErr w:type="gramStart"/>
      <w:r w:rsidRPr="003F45B0">
        <w:rPr>
          <w:rFonts w:ascii="Georgia" w:hAnsi="Georgia"/>
        </w:rPr>
        <w:t>include:</w:t>
      </w:r>
      <w:proofErr w:type="gramEnd"/>
      <w:r w:rsidRPr="003F45B0">
        <w:rPr>
          <w:rFonts w:ascii="Georgia" w:hAnsi="Georgia"/>
        </w:rPr>
        <w:t xml:space="preserve"> opium or cocaine and their derivatives (morphine, heroin, codeine); marijuana; synthetic narcotics (</w:t>
      </w:r>
      <w:r w:rsidRPr="003F45B0" w:rsidR="004E2220">
        <w:rPr>
          <w:rFonts w:ascii="Georgia" w:hAnsi="Georgia"/>
        </w:rPr>
        <w:t>Demerol</w:t>
      </w:r>
      <w:r w:rsidRPr="003F45B0">
        <w:rPr>
          <w:rFonts w:ascii="Georgia" w:hAnsi="Georgia"/>
        </w:rPr>
        <w:t xml:space="preserve">, </w:t>
      </w:r>
      <w:r w:rsidRPr="003F45B0" w:rsidR="004E2220">
        <w:rPr>
          <w:rFonts w:ascii="Georgia" w:hAnsi="Georgia"/>
        </w:rPr>
        <w:t>methadone</w:t>
      </w:r>
      <w:r w:rsidRPr="003F45B0">
        <w:rPr>
          <w:rFonts w:ascii="Georgia" w:hAnsi="Georgia"/>
        </w:rPr>
        <w:t xml:space="preserve">); and dangerous non-narcotic drugs (barbiturates, </w:t>
      </w:r>
      <w:r w:rsidRPr="003F45B0" w:rsidR="004E2220">
        <w:rPr>
          <w:rFonts w:ascii="Georgia" w:hAnsi="Georgia"/>
        </w:rPr>
        <w:t>Benzedrine</w:t>
      </w:r>
      <w:r w:rsidRPr="003F45B0">
        <w:rPr>
          <w:rFonts w:ascii="Georgia" w:hAnsi="Georgia"/>
        </w:rPr>
        <w:t>).</w:t>
      </w:r>
    </w:p>
    <w:p w:rsidR="003F45B0" w:rsidP="003F45B0" w:rsidRDefault="003F45B0" w14:paraId="36F67873" w14:textId="7DD9A565">
      <w:pPr>
        <w:spacing w:line="240" w:lineRule="auto"/>
        <w:rPr>
          <w:rFonts w:ascii="Georgia" w:hAnsi="Georgia"/>
        </w:rPr>
      </w:pPr>
      <w:r w:rsidRPr="004E2220">
        <w:rPr>
          <w:rFonts w:ascii="Georgia" w:hAnsi="Georgia"/>
          <w:b/>
          <w:bCs/>
        </w:rPr>
        <w:t>Hate Crimes</w:t>
      </w:r>
      <w:r w:rsidRPr="003F45B0">
        <w:rPr>
          <w:rFonts w:ascii="Georgia" w:hAnsi="Georgia"/>
        </w:rPr>
        <w:t xml:space="preserve">: A criminal offense committed against a person or property which is motivated, in whole or in part, by the offender’s bias. Bias is a preformed negative opinion or attitude toward a group of </w:t>
      </w:r>
      <w:proofErr w:type="gramStart"/>
      <w:r w:rsidRPr="003F45B0">
        <w:rPr>
          <w:rFonts w:ascii="Georgia" w:hAnsi="Georgia"/>
        </w:rPr>
        <w:t>persons</w:t>
      </w:r>
      <w:proofErr w:type="gramEnd"/>
      <w:r w:rsidRPr="003F45B0">
        <w:rPr>
          <w:rFonts w:ascii="Georgia" w:hAnsi="Georgia"/>
        </w:rPr>
        <w:t xml:space="preserve"> based on their race, gender, gender identity, religion, disability, sexual orientation, ethnicity, national origin, or disability. The following crimes are included in statistical data disclosure under the category of Hate Crime:</w:t>
      </w:r>
    </w:p>
    <w:tbl>
      <w:tblPr>
        <w:tblStyle w:val="TableGrid"/>
        <w:tblW w:w="9805" w:type="dxa"/>
        <w:tblLook w:val="04A0" w:firstRow="1" w:lastRow="0" w:firstColumn="1" w:lastColumn="0" w:noHBand="0" w:noVBand="1"/>
      </w:tblPr>
      <w:tblGrid>
        <w:gridCol w:w="3700"/>
        <w:gridCol w:w="2520"/>
        <w:gridCol w:w="1710"/>
        <w:gridCol w:w="1875"/>
      </w:tblGrid>
      <w:tr w:rsidR="0012344F" w:rsidTr="006B4F7B" w14:paraId="3BC7615B" w14:textId="77777777">
        <w:tc>
          <w:tcPr>
            <w:tcW w:w="3700" w:type="dxa"/>
          </w:tcPr>
          <w:p w:rsidRPr="0012344F" w:rsidR="0012344F" w:rsidP="0012344F" w:rsidRDefault="0012344F" w14:paraId="4830A3DF" w14:textId="77777777">
            <w:pPr>
              <w:rPr>
                <w:rFonts w:ascii="Georgia" w:hAnsi="Georgia"/>
              </w:rPr>
            </w:pPr>
            <w:r w:rsidRPr="0012344F">
              <w:rPr>
                <w:rFonts w:ascii="Georgia" w:hAnsi="Georgia"/>
              </w:rPr>
              <w:t>Murder/non-negligent manslaughter</w:t>
            </w:r>
          </w:p>
          <w:p w:rsidR="0012344F" w:rsidP="003F45B0" w:rsidRDefault="0012344F" w14:paraId="3909F0C5" w14:textId="77777777">
            <w:pPr>
              <w:rPr>
                <w:rFonts w:ascii="Georgia" w:hAnsi="Georgia"/>
              </w:rPr>
            </w:pPr>
          </w:p>
        </w:tc>
        <w:tc>
          <w:tcPr>
            <w:tcW w:w="2520" w:type="dxa"/>
          </w:tcPr>
          <w:p w:rsidRPr="0012344F" w:rsidR="0012344F" w:rsidP="0012344F" w:rsidRDefault="0012344F" w14:paraId="1F7F28E2" w14:textId="77777777">
            <w:pPr>
              <w:rPr>
                <w:rFonts w:ascii="Georgia" w:hAnsi="Georgia"/>
              </w:rPr>
            </w:pPr>
            <w:r w:rsidRPr="0012344F">
              <w:rPr>
                <w:rFonts w:ascii="Georgia" w:hAnsi="Georgia"/>
              </w:rPr>
              <w:t>Negligent manslaughter</w:t>
            </w:r>
          </w:p>
          <w:p w:rsidR="0012344F" w:rsidP="003F45B0" w:rsidRDefault="0012344F" w14:paraId="4D6685BD" w14:textId="77777777">
            <w:pPr>
              <w:rPr>
                <w:rFonts w:ascii="Georgia" w:hAnsi="Georgia"/>
              </w:rPr>
            </w:pPr>
          </w:p>
        </w:tc>
        <w:tc>
          <w:tcPr>
            <w:tcW w:w="1710" w:type="dxa"/>
          </w:tcPr>
          <w:p w:rsidRPr="0012344F" w:rsidR="0012344F" w:rsidP="0012344F" w:rsidRDefault="0012344F" w14:paraId="357DAB78" w14:textId="77777777">
            <w:pPr>
              <w:rPr>
                <w:rFonts w:ascii="Georgia" w:hAnsi="Georgia"/>
              </w:rPr>
            </w:pPr>
            <w:r w:rsidRPr="0012344F">
              <w:rPr>
                <w:rFonts w:ascii="Georgia" w:hAnsi="Georgia"/>
              </w:rPr>
              <w:t>Sex offenses</w:t>
            </w:r>
          </w:p>
          <w:p w:rsidR="0012344F" w:rsidP="003F45B0" w:rsidRDefault="0012344F" w14:paraId="71258B22" w14:textId="77777777">
            <w:pPr>
              <w:rPr>
                <w:rFonts w:ascii="Georgia" w:hAnsi="Georgia"/>
              </w:rPr>
            </w:pPr>
          </w:p>
        </w:tc>
        <w:tc>
          <w:tcPr>
            <w:tcW w:w="1875" w:type="dxa"/>
          </w:tcPr>
          <w:p w:rsidRPr="0012344F" w:rsidR="0012344F" w:rsidP="0012344F" w:rsidRDefault="0012344F" w14:paraId="2A692A97" w14:textId="77777777">
            <w:pPr>
              <w:rPr>
                <w:rFonts w:ascii="Georgia" w:hAnsi="Georgia"/>
              </w:rPr>
            </w:pPr>
            <w:r w:rsidRPr="0012344F">
              <w:rPr>
                <w:rFonts w:ascii="Georgia" w:hAnsi="Georgia"/>
              </w:rPr>
              <w:t>Robbery</w:t>
            </w:r>
          </w:p>
          <w:p w:rsidR="0012344F" w:rsidP="003F45B0" w:rsidRDefault="0012344F" w14:paraId="485791A2" w14:textId="77777777">
            <w:pPr>
              <w:rPr>
                <w:rFonts w:ascii="Georgia" w:hAnsi="Georgia"/>
              </w:rPr>
            </w:pPr>
          </w:p>
        </w:tc>
      </w:tr>
      <w:tr w:rsidR="0012344F" w:rsidTr="006B4F7B" w14:paraId="19849DF7" w14:textId="77777777">
        <w:tc>
          <w:tcPr>
            <w:tcW w:w="3700" w:type="dxa"/>
          </w:tcPr>
          <w:p w:rsidRPr="0012344F" w:rsidR="0012344F" w:rsidP="0012344F" w:rsidRDefault="0012344F" w14:paraId="67D1052E" w14:textId="77777777">
            <w:pPr>
              <w:rPr>
                <w:rFonts w:ascii="Georgia" w:hAnsi="Georgia"/>
              </w:rPr>
            </w:pPr>
            <w:r w:rsidRPr="0012344F">
              <w:rPr>
                <w:rFonts w:ascii="Georgia" w:hAnsi="Georgia"/>
              </w:rPr>
              <w:t>Destruction/Damage/Vandalism of Property*</w:t>
            </w:r>
          </w:p>
          <w:p w:rsidR="0012344F" w:rsidP="0012344F" w:rsidRDefault="0012344F" w14:paraId="6AEEB579" w14:textId="77777777">
            <w:pPr>
              <w:rPr>
                <w:rFonts w:ascii="Georgia" w:hAnsi="Georgia"/>
              </w:rPr>
            </w:pPr>
          </w:p>
        </w:tc>
        <w:tc>
          <w:tcPr>
            <w:tcW w:w="2520" w:type="dxa"/>
          </w:tcPr>
          <w:p w:rsidRPr="0012344F" w:rsidR="0012344F" w:rsidP="0012344F" w:rsidRDefault="0012344F" w14:paraId="78DFE1F8" w14:textId="77777777">
            <w:pPr>
              <w:rPr>
                <w:rFonts w:ascii="Georgia" w:hAnsi="Georgia"/>
              </w:rPr>
            </w:pPr>
            <w:r w:rsidRPr="0012344F">
              <w:rPr>
                <w:rFonts w:ascii="Georgia" w:hAnsi="Georgia"/>
              </w:rPr>
              <w:t>Intimidation*</w:t>
            </w:r>
          </w:p>
          <w:p w:rsidR="0012344F" w:rsidP="0012344F" w:rsidRDefault="0012344F" w14:paraId="62B4E5DB" w14:textId="77777777">
            <w:pPr>
              <w:rPr>
                <w:rFonts w:ascii="Georgia" w:hAnsi="Georgia"/>
              </w:rPr>
            </w:pPr>
          </w:p>
        </w:tc>
        <w:tc>
          <w:tcPr>
            <w:tcW w:w="1710" w:type="dxa"/>
          </w:tcPr>
          <w:p w:rsidR="0012344F" w:rsidP="0012344F" w:rsidRDefault="0012344F" w14:paraId="50E2E8FC" w14:textId="13F562BD">
            <w:pPr>
              <w:rPr>
                <w:rFonts w:ascii="Georgia" w:hAnsi="Georgia"/>
              </w:rPr>
            </w:pPr>
            <w:r w:rsidRPr="0012344F">
              <w:rPr>
                <w:rFonts w:ascii="Georgia" w:hAnsi="Georgia"/>
              </w:rPr>
              <w:t xml:space="preserve">Motor Vehicle Theft </w:t>
            </w:r>
          </w:p>
        </w:tc>
        <w:tc>
          <w:tcPr>
            <w:tcW w:w="1875" w:type="dxa"/>
          </w:tcPr>
          <w:p w:rsidRPr="0012344F" w:rsidR="0012344F" w:rsidP="0012344F" w:rsidRDefault="0012344F" w14:paraId="66CAB06F" w14:textId="77777777">
            <w:pPr>
              <w:rPr>
                <w:rFonts w:ascii="Georgia" w:hAnsi="Georgia"/>
              </w:rPr>
            </w:pPr>
            <w:r w:rsidRPr="0012344F">
              <w:rPr>
                <w:rFonts w:ascii="Georgia" w:hAnsi="Georgia"/>
              </w:rPr>
              <w:t>Burglary</w:t>
            </w:r>
          </w:p>
          <w:p w:rsidR="0012344F" w:rsidP="0012344F" w:rsidRDefault="0012344F" w14:paraId="2C10F100" w14:textId="77777777">
            <w:pPr>
              <w:rPr>
                <w:rFonts w:ascii="Georgia" w:hAnsi="Georgia"/>
              </w:rPr>
            </w:pPr>
          </w:p>
        </w:tc>
      </w:tr>
      <w:tr w:rsidR="0012344F" w:rsidTr="006B4F7B" w14:paraId="01A6A195" w14:textId="77777777">
        <w:tc>
          <w:tcPr>
            <w:tcW w:w="3700" w:type="dxa"/>
          </w:tcPr>
          <w:p w:rsidRPr="0012344F" w:rsidR="0012344F" w:rsidP="0012344F" w:rsidRDefault="0012344F" w14:paraId="688877A3" w14:textId="77777777">
            <w:pPr>
              <w:rPr>
                <w:rFonts w:ascii="Georgia" w:hAnsi="Georgia"/>
              </w:rPr>
            </w:pPr>
            <w:r w:rsidRPr="0012344F">
              <w:rPr>
                <w:rFonts w:ascii="Georgia" w:hAnsi="Georgia"/>
              </w:rPr>
              <w:t>Larceny-Theft*</w:t>
            </w:r>
          </w:p>
          <w:p w:rsidRPr="0012344F" w:rsidR="0012344F" w:rsidP="0012344F" w:rsidRDefault="0012344F" w14:paraId="0FA0C5AB" w14:textId="77777777">
            <w:pPr>
              <w:rPr>
                <w:rFonts w:ascii="Georgia" w:hAnsi="Georgia"/>
              </w:rPr>
            </w:pPr>
          </w:p>
        </w:tc>
        <w:tc>
          <w:tcPr>
            <w:tcW w:w="2520" w:type="dxa"/>
          </w:tcPr>
          <w:p w:rsidRPr="0012344F" w:rsidR="0012344F" w:rsidP="0012344F" w:rsidRDefault="0012344F" w14:paraId="2BAE3151" w14:textId="77777777">
            <w:pPr>
              <w:rPr>
                <w:rFonts w:ascii="Georgia" w:hAnsi="Georgia"/>
              </w:rPr>
            </w:pPr>
            <w:r w:rsidRPr="0012344F">
              <w:rPr>
                <w:rFonts w:ascii="Georgia" w:hAnsi="Georgia"/>
              </w:rPr>
              <w:t>Aggravated assault</w:t>
            </w:r>
          </w:p>
          <w:p w:rsidRPr="0012344F" w:rsidR="0012344F" w:rsidP="0012344F" w:rsidRDefault="0012344F" w14:paraId="25CBDBE8" w14:textId="77777777">
            <w:pPr>
              <w:rPr>
                <w:rFonts w:ascii="Georgia" w:hAnsi="Georgia"/>
              </w:rPr>
            </w:pPr>
          </w:p>
        </w:tc>
        <w:tc>
          <w:tcPr>
            <w:tcW w:w="1710" w:type="dxa"/>
          </w:tcPr>
          <w:p w:rsidRPr="0012344F" w:rsidR="0012344F" w:rsidP="0012344F" w:rsidRDefault="0012344F" w14:paraId="18C02242" w14:textId="20502ECB">
            <w:pPr>
              <w:rPr>
                <w:rFonts w:ascii="Georgia" w:hAnsi="Georgia"/>
              </w:rPr>
            </w:pPr>
            <w:r>
              <w:rPr>
                <w:rFonts w:ascii="Georgia" w:hAnsi="Georgia"/>
              </w:rPr>
              <w:t>Arson</w:t>
            </w:r>
          </w:p>
        </w:tc>
        <w:tc>
          <w:tcPr>
            <w:tcW w:w="1875" w:type="dxa"/>
          </w:tcPr>
          <w:p w:rsidRPr="0012344F" w:rsidR="0012344F" w:rsidP="0012344F" w:rsidRDefault="0012344F" w14:paraId="7182F288" w14:textId="77777777">
            <w:pPr>
              <w:rPr>
                <w:rFonts w:ascii="Georgia" w:hAnsi="Georgia"/>
              </w:rPr>
            </w:pPr>
            <w:r w:rsidRPr="0012344F">
              <w:rPr>
                <w:rFonts w:ascii="Georgia" w:hAnsi="Georgia"/>
              </w:rPr>
              <w:t>Simple Assault*</w:t>
            </w:r>
          </w:p>
          <w:p w:rsidRPr="0012344F" w:rsidR="0012344F" w:rsidP="0012344F" w:rsidRDefault="0012344F" w14:paraId="1DEF02B0" w14:textId="77777777">
            <w:pPr>
              <w:rPr>
                <w:rFonts w:ascii="Georgia" w:hAnsi="Georgia"/>
              </w:rPr>
            </w:pPr>
          </w:p>
        </w:tc>
      </w:tr>
    </w:tbl>
    <w:p w:rsidRPr="003F45B0" w:rsidR="003F45B0" w:rsidP="003F45B0" w:rsidRDefault="003F45B0" w14:paraId="017FDC5F" w14:textId="77777777">
      <w:pPr>
        <w:spacing w:line="240" w:lineRule="auto"/>
        <w:rPr>
          <w:rFonts w:ascii="Georgia" w:hAnsi="Georgia"/>
        </w:rPr>
      </w:pPr>
      <w:r w:rsidRPr="003F45B0">
        <w:rPr>
          <w:rFonts w:ascii="Georgia" w:hAnsi="Georgia"/>
        </w:rPr>
        <w:t>*Larceny-Theft: The unauthorized taking and removal of the Personal Property of another by an individual who intends to permanently deprive the owner of it; a crime against the right of possession. Larceny generally refers to nonviolent theft.</w:t>
      </w:r>
    </w:p>
    <w:p w:rsidRPr="003F45B0" w:rsidR="003F45B0" w:rsidP="003F45B0" w:rsidRDefault="003F45B0" w14:paraId="2135D386" w14:textId="77777777">
      <w:pPr>
        <w:spacing w:line="240" w:lineRule="auto"/>
        <w:rPr>
          <w:rFonts w:ascii="Georgia" w:hAnsi="Georgia"/>
        </w:rPr>
      </w:pPr>
      <w:r w:rsidRPr="003F45B0">
        <w:rPr>
          <w:rFonts w:ascii="Georgia" w:hAnsi="Georgia"/>
        </w:rPr>
        <w:t>*Destruction/Damage/Vandalism of Property: To willfully or maliciously destroy, deface, sabotage, and/or injure any public or private property.</w:t>
      </w:r>
    </w:p>
    <w:p w:rsidRPr="003F45B0" w:rsidR="003F45B0" w:rsidP="003F45B0" w:rsidRDefault="003F45B0" w14:paraId="29007933" w14:textId="77777777">
      <w:pPr>
        <w:spacing w:line="240" w:lineRule="auto"/>
        <w:rPr>
          <w:rFonts w:ascii="Georgia" w:hAnsi="Georgia"/>
        </w:rPr>
      </w:pPr>
      <w:r w:rsidRPr="003F45B0">
        <w:rPr>
          <w:rFonts w:ascii="Georgia" w:hAnsi="Georgia"/>
        </w:rPr>
        <w:t xml:space="preserve">*Intimidation: To unlawfully place another individual in reasonable fear of bodily harm </w:t>
      </w:r>
      <w:proofErr w:type="gramStart"/>
      <w:r w:rsidRPr="003F45B0">
        <w:rPr>
          <w:rFonts w:ascii="Georgia" w:hAnsi="Georgia"/>
        </w:rPr>
        <w:t>through the use of</w:t>
      </w:r>
      <w:proofErr w:type="gramEnd"/>
      <w:r w:rsidRPr="003F45B0">
        <w:rPr>
          <w:rFonts w:ascii="Georgia" w:hAnsi="Georgia"/>
        </w:rPr>
        <w:t xml:space="preserve"> threatening words and/or actions. The use of a weapon or an actual attack is not displayed.</w:t>
      </w:r>
    </w:p>
    <w:p w:rsidR="003F45B0" w:rsidP="003F45B0" w:rsidRDefault="003F45B0" w14:paraId="017C0B5B" w14:textId="12365D61">
      <w:pPr>
        <w:spacing w:line="240" w:lineRule="auto"/>
        <w:rPr>
          <w:rFonts w:ascii="Georgia" w:hAnsi="Georgia"/>
        </w:rPr>
      </w:pPr>
      <w:r w:rsidRPr="003F45B0">
        <w:rPr>
          <w:rFonts w:ascii="Georgia" w:hAnsi="Georgia"/>
        </w:rPr>
        <w:t>*Simple Assault: An unlawful physical attack upon another person where upon a weapon was not displayed/used and the victims does not suffer from severe or aggravated bodily injury.</w:t>
      </w:r>
    </w:p>
    <w:p w:rsidRPr="00F03237" w:rsidR="00F50648" w:rsidP="00F50648" w:rsidRDefault="00F50648" w14:paraId="73214869" w14:textId="718BB0BF">
      <w:pPr>
        <w:pBdr>
          <w:top w:val="single" w:color="auto" w:sz="4" w:space="1"/>
        </w:pBdr>
        <w:spacing w:line="240" w:lineRule="auto"/>
        <w:jc w:val="center"/>
        <w:rPr>
          <w:rFonts w:ascii="Georgia" w:hAnsi="Georgia"/>
          <w:i/>
          <w:iCs/>
          <w:sz w:val="20"/>
          <w:szCs w:val="20"/>
        </w:rPr>
      </w:pPr>
      <w:r w:rsidRPr="00F03237">
        <w:rPr>
          <w:rFonts w:ascii="Georgia" w:hAnsi="Georgia"/>
          <w:i/>
          <w:iCs/>
          <w:sz w:val="20"/>
          <w:szCs w:val="20"/>
          <w:vertAlign w:val="superscript"/>
        </w:rPr>
        <w:t>3</w:t>
      </w:r>
      <w:r w:rsidRPr="00F03237">
        <w:rPr>
          <w:rFonts w:ascii="Georgia" w:hAnsi="Georgia"/>
          <w:i/>
          <w:iCs/>
          <w:sz w:val="20"/>
          <w:szCs w:val="20"/>
        </w:rPr>
        <w:t xml:space="preserve"> The Commonwealth of Massachusetts decriminalized the recreational use of marijuana. Although referrals for this type of violation are not counted for Clery reporting, the use and/or possession of marijuana is not permitted on the Nichols</w:t>
      </w:r>
      <w:r w:rsidRPr="00F03237" w:rsidR="00F03237">
        <w:rPr>
          <w:rFonts w:ascii="Georgia" w:hAnsi="Georgia"/>
          <w:i/>
          <w:iCs/>
          <w:sz w:val="20"/>
          <w:szCs w:val="20"/>
        </w:rPr>
        <w:t xml:space="preserve"> </w:t>
      </w:r>
      <w:r w:rsidRPr="00F03237">
        <w:rPr>
          <w:rFonts w:ascii="Georgia" w:hAnsi="Georgia"/>
          <w:i/>
          <w:iCs/>
          <w:sz w:val="20"/>
          <w:szCs w:val="20"/>
        </w:rPr>
        <w:t>College Campus.</w:t>
      </w:r>
    </w:p>
    <w:p w:rsidRPr="00890F72" w:rsidR="00890F72" w:rsidP="00890F72" w:rsidRDefault="00890F72" w14:paraId="13BAF4D4" w14:textId="77777777">
      <w:pPr>
        <w:pBdr>
          <w:top w:val="single" w:color="auto" w:sz="4" w:space="1"/>
        </w:pBdr>
        <w:spacing w:line="240" w:lineRule="auto"/>
        <w:rPr>
          <w:rFonts w:ascii="Georgia" w:hAnsi="Georgia"/>
        </w:rPr>
      </w:pPr>
      <w:r w:rsidRPr="00F03237">
        <w:rPr>
          <w:rFonts w:ascii="Georgia" w:hAnsi="Georgia"/>
          <w:b/>
          <w:bCs/>
        </w:rPr>
        <w:lastRenderedPageBreak/>
        <w:t>Liquor Law Violations</w:t>
      </w:r>
      <w:r w:rsidRPr="00890F72">
        <w:rPr>
          <w:rFonts w:ascii="Georgia" w:hAnsi="Georgia"/>
        </w:rPr>
        <w:t>: Arrest and referral for violation of laws or ordinance prohibiting: the manufacture, sale, transporting, furnishing, possessing of intoxicating liquor; maintaining unlawful drinking places; bootlegging; operating a still; furnishing liquor to minor or intemperate person; using a vehicle for illegal transportation of liquor; drinking on a train or public conveyance; all attempts to commit any of the aforementioned. (Drunkenness and driving under the influence are not included in this definition.)</w:t>
      </w:r>
    </w:p>
    <w:p w:rsidRPr="00890F72" w:rsidR="00890F72" w:rsidP="00890F72" w:rsidRDefault="00890F72" w14:paraId="064F13CE" w14:textId="77777777">
      <w:pPr>
        <w:pBdr>
          <w:top w:val="single" w:color="auto" w:sz="4" w:space="1"/>
        </w:pBdr>
        <w:spacing w:line="240" w:lineRule="auto"/>
        <w:rPr>
          <w:rFonts w:ascii="Georgia" w:hAnsi="Georgia"/>
        </w:rPr>
      </w:pPr>
      <w:r w:rsidRPr="00F03237">
        <w:rPr>
          <w:rFonts w:ascii="Georgia" w:hAnsi="Georgia"/>
          <w:b/>
          <w:bCs/>
        </w:rPr>
        <w:t>Motor Vehicle Theft</w:t>
      </w:r>
      <w:r w:rsidRPr="00890F72">
        <w:rPr>
          <w:rFonts w:ascii="Georgia" w:hAnsi="Georgia"/>
        </w:rPr>
        <w:t>: The theft or attempted theft of a motor vehicle. (Classify as motor vehicle theft all cases where automobiles are taken by persons not having lawful access, even though the vehicles are later abandoned – including joy riding.)</w:t>
      </w:r>
    </w:p>
    <w:p w:rsidRPr="00890F72" w:rsidR="00890F72" w:rsidP="00890F72" w:rsidRDefault="00890F72" w14:paraId="22B76E73" w14:textId="77777777">
      <w:pPr>
        <w:pBdr>
          <w:top w:val="single" w:color="auto" w:sz="4" w:space="1"/>
        </w:pBdr>
        <w:spacing w:line="240" w:lineRule="auto"/>
        <w:rPr>
          <w:rFonts w:ascii="Georgia" w:hAnsi="Georgia"/>
        </w:rPr>
      </w:pPr>
      <w:r w:rsidRPr="00F03237">
        <w:rPr>
          <w:rFonts w:ascii="Georgia" w:hAnsi="Georgia"/>
          <w:b/>
          <w:bCs/>
        </w:rPr>
        <w:t>Murder/Non-Negligent Manslaughter</w:t>
      </w:r>
      <w:r w:rsidRPr="00890F72">
        <w:rPr>
          <w:rFonts w:ascii="Georgia" w:hAnsi="Georgia"/>
        </w:rPr>
        <w:t>: The willful (non-negligent) killing of one human being by another. Any death caused by injuries received in a fight, argument, quarrel, assault or commission of a crime. Note: Deaths caused by assaults to murder and attempts to murder, suicides, fetal deaths, traffic fatalities, accidental deaths, and justifiable homicides are excluded.</w:t>
      </w:r>
    </w:p>
    <w:p w:rsidRPr="00890F72" w:rsidR="00890F72" w:rsidP="00890F72" w:rsidRDefault="00890F72" w14:paraId="7214F67C" w14:textId="77777777">
      <w:pPr>
        <w:pBdr>
          <w:top w:val="single" w:color="auto" w:sz="4" w:space="1"/>
        </w:pBdr>
        <w:spacing w:line="240" w:lineRule="auto"/>
        <w:rPr>
          <w:rFonts w:ascii="Georgia" w:hAnsi="Georgia"/>
        </w:rPr>
      </w:pPr>
      <w:r w:rsidRPr="00F03237">
        <w:rPr>
          <w:rFonts w:ascii="Georgia" w:hAnsi="Georgia"/>
          <w:b/>
          <w:bCs/>
        </w:rPr>
        <w:t>Negligent Manslaughter</w:t>
      </w:r>
      <w:r w:rsidRPr="00890F72">
        <w:rPr>
          <w:rFonts w:ascii="Georgia" w:hAnsi="Georgia"/>
        </w:rPr>
        <w:t>: the killing of another person through gross negligence. Gross negligence is the intentional failure to perform a manifest duty in reckless disregard of the consequences as affecting the life or property of another.</w:t>
      </w:r>
    </w:p>
    <w:p w:rsidRPr="00890F72" w:rsidR="00890F72" w:rsidP="00890F72" w:rsidRDefault="00890F72" w14:paraId="2940E28B" w14:textId="77777777">
      <w:pPr>
        <w:pBdr>
          <w:top w:val="single" w:color="auto" w:sz="4" w:space="1"/>
        </w:pBdr>
        <w:spacing w:line="240" w:lineRule="auto"/>
        <w:rPr>
          <w:rFonts w:ascii="Georgia" w:hAnsi="Georgia"/>
        </w:rPr>
      </w:pPr>
      <w:r w:rsidRPr="00F03237">
        <w:rPr>
          <w:rFonts w:ascii="Georgia" w:hAnsi="Georgia"/>
          <w:b/>
          <w:bCs/>
        </w:rPr>
        <w:t>Robbery</w:t>
      </w:r>
      <w:r w:rsidRPr="00890F72">
        <w:rPr>
          <w:rFonts w:ascii="Georgia" w:hAnsi="Georgia"/>
        </w:rPr>
        <w:t>: The taking or attempting to take anything of value from the care, custody, or control of a person or persons by force or threat of force or violence and/or by putting the victim in fear.</w:t>
      </w:r>
    </w:p>
    <w:p w:rsidRPr="00890F72" w:rsidR="00890F72" w:rsidP="00F03237" w:rsidRDefault="00890F72" w14:paraId="393FACC3" w14:textId="77777777">
      <w:pPr>
        <w:spacing w:line="240" w:lineRule="auto"/>
        <w:rPr>
          <w:rFonts w:ascii="Georgia" w:hAnsi="Georgia"/>
        </w:rPr>
      </w:pPr>
      <w:r w:rsidRPr="00F03237">
        <w:rPr>
          <w:rFonts w:ascii="Georgia" w:hAnsi="Georgia"/>
          <w:b/>
          <w:bCs/>
        </w:rPr>
        <w:t>Sex offenses</w:t>
      </w:r>
      <w:r w:rsidRPr="00890F72">
        <w:rPr>
          <w:rFonts w:ascii="Georgia" w:hAnsi="Georgia"/>
        </w:rPr>
        <w:t>: defined as any sexual act directed against another person, without the consent of the victim, including instances where the victim is incapable of giving consent.</w:t>
      </w:r>
    </w:p>
    <w:p w:rsidRPr="00F03237" w:rsidR="00890F72" w:rsidP="00F03237" w:rsidRDefault="00890F72" w14:paraId="5AD38C81" w14:textId="713ACE34">
      <w:pPr>
        <w:pStyle w:val="ListParagraph"/>
        <w:numPr>
          <w:ilvl w:val="0"/>
          <w:numId w:val="15"/>
        </w:numPr>
        <w:spacing w:line="240" w:lineRule="auto"/>
        <w:rPr>
          <w:rFonts w:ascii="Georgia" w:hAnsi="Georgia"/>
        </w:rPr>
      </w:pPr>
      <w:r w:rsidRPr="00F03237">
        <w:rPr>
          <w:rFonts w:ascii="Georgia" w:hAnsi="Georgia"/>
          <w:b/>
          <w:bCs/>
        </w:rPr>
        <w:t>Rape</w:t>
      </w:r>
      <w:r w:rsidRPr="00F03237">
        <w:rPr>
          <w:rFonts w:ascii="Georgia" w:hAnsi="Georgia"/>
        </w:rPr>
        <w:t>: Penetration, no matter how slight, of the vagina or anus with any body part or object, or oral penetration by a sex organ of another person, or by a sex-related object. This definition also includes instances in which the victim is incapable of giving consent because of temporary or permanent mental or physical incapacity (including due to the influence of drugs or alcohol) or because of age. Physical resistance is not required on the part of the victim to demonstrate lack of consent</w:t>
      </w:r>
    </w:p>
    <w:p w:rsidRPr="00F03237" w:rsidR="00F03237" w:rsidP="00F03237" w:rsidRDefault="00890F72" w14:paraId="361DB23A" w14:textId="77777777">
      <w:pPr>
        <w:pStyle w:val="ListParagraph"/>
        <w:numPr>
          <w:ilvl w:val="0"/>
          <w:numId w:val="15"/>
        </w:numPr>
        <w:spacing w:line="240" w:lineRule="auto"/>
        <w:rPr>
          <w:rFonts w:ascii="Georgia" w:hAnsi="Georgia"/>
        </w:rPr>
      </w:pPr>
      <w:r w:rsidRPr="00F03237">
        <w:rPr>
          <w:rFonts w:ascii="Georgia" w:hAnsi="Georgia"/>
          <w:b/>
          <w:bCs/>
        </w:rPr>
        <w:t>Criminal Sexual Contact</w:t>
      </w:r>
      <w:r w:rsidRPr="00F03237">
        <w:rPr>
          <w:rFonts w:ascii="Georgia" w:hAnsi="Georgia"/>
        </w:rPr>
        <w:t>: The intentional touching of the clothed or unclothed body parts without consent of the victim for the purpose of sexual degradation, sexual gratification, or sexual humiliation or the forced touching by the victim of the actor’s clothed or unclothed body parts, without consent of the victim for the purpose of sexual degradation, sexual gratification, or sexual humiliation</w:t>
      </w:r>
    </w:p>
    <w:p w:rsidRPr="00F03237" w:rsidR="00890F72" w:rsidP="00F03237" w:rsidRDefault="00890F72" w14:paraId="321E0AAA" w14:textId="254D3913">
      <w:pPr>
        <w:pStyle w:val="ListParagraph"/>
        <w:numPr>
          <w:ilvl w:val="0"/>
          <w:numId w:val="15"/>
        </w:numPr>
        <w:spacing w:line="240" w:lineRule="auto"/>
        <w:rPr>
          <w:rFonts w:ascii="Georgia" w:hAnsi="Georgia"/>
        </w:rPr>
      </w:pPr>
      <w:r w:rsidRPr="00F03237">
        <w:rPr>
          <w:rFonts w:ascii="Georgia" w:hAnsi="Georgia"/>
          <w:b/>
          <w:bCs/>
        </w:rPr>
        <w:t>Incest</w:t>
      </w:r>
      <w:r w:rsidR="00F03237">
        <w:rPr>
          <w:rFonts w:ascii="Georgia" w:hAnsi="Georgia"/>
        </w:rPr>
        <w:t>: S</w:t>
      </w:r>
      <w:r w:rsidRPr="00F03237">
        <w:rPr>
          <w:rFonts w:ascii="Georgia" w:hAnsi="Georgia"/>
        </w:rPr>
        <w:t xml:space="preserve">exual intercourse between </w:t>
      </w:r>
      <w:proofErr w:type="gramStart"/>
      <w:r w:rsidRPr="00F03237">
        <w:rPr>
          <w:rFonts w:ascii="Georgia" w:hAnsi="Georgia"/>
        </w:rPr>
        <w:t>persons</w:t>
      </w:r>
      <w:proofErr w:type="gramEnd"/>
      <w:r w:rsidRPr="00F03237">
        <w:rPr>
          <w:rFonts w:ascii="Georgia" w:hAnsi="Georgia"/>
        </w:rPr>
        <w:t xml:space="preserve"> who are related to each other within the degrees wherein marriage is prohibited by law.</w:t>
      </w:r>
    </w:p>
    <w:p w:rsidRPr="00F03237" w:rsidR="00890F72" w:rsidP="00F03237" w:rsidRDefault="00890F72" w14:paraId="458BDF1F" w14:textId="5900A56F">
      <w:pPr>
        <w:pStyle w:val="ListParagraph"/>
        <w:numPr>
          <w:ilvl w:val="0"/>
          <w:numId w:val="15"/>
        </w:numPr>
        <w:spacing w:line="240" w:lineRule="auto"/>
        <w:rPr>
          <w:rFonts w:ascii="Georgia" w:hAnsi="Georgia"/>
        </w:rPr>
      </w:pPr>
      <w:r w:rsidRPr="00F03237">
        <w:rPr>
          <w:rFonts w:ascii="Georgia" w:hAnsi="Georgia"/>
          <w:b/>
          <w:bCs/>
        </w:rPr>
        <w:t>Statutory Rape</w:t>
      </w:r>
      <w:r w:rsidRPr="00F03237">
        <w:rPr>
          <w:rFonts w:ascii="Georgia" w:hAnsi="Georgia"/>
        </w:rPr>
        <w:t>: Sexual intercourse with a person who is under the statutory age of consent.</w:t>
      </w:r>
    </w:p>
    <w:p w:rsidRPr="00890F72" w:rsidR="00890F72" w:rsidP="00F03237" w:rsidRDefault="00890F72" w14:paraId="21FB728E" w14:textId="77777777">
      <w:pPr>
        <w:spacing w:line="240" w:lineRule="auto"/>
        <w:rPr>
          <w:rFonts w:ascii="Georgia" w:hAnsi="Georgia"/>
        </w:rPr>
      </w:pPr>
      <w:r w:rsidRPr="00F03237">
        <w:rPr>
          <w:rFonts w:ascii="Georgia" w:hAnsi="Georgia"/>
          <w:b/>
          <w:bCs/>
        </w:rPr>
        <w:lastRenderedPageBreak/>
        <w:t>Stalking</w:t>
      </w:r>
      <w:r w:rsidRPr="00890F72">
        <w:rPr>
          <w:rFonts w:ascii="Georgia" w:hAnsi="Georgia"/>
        </w:rPr>
        <w:t>: Engaging in a course of conduct directed at a specific person that would cause a reasonable person to fear for the person’s safety or the safety of others or to suffer substantial emotional distress.</w:t>
      </w:r>
    </w:p>
    <w:p w:rsidR="00890F72" w:rsidP="00F03237" w:rsidRDefault="00890F72" w14:paraId="7A4287C0" w14:textId="46667BEA">
      <w:pPr>
        <w:spacing w:line="240" w:lineRule="auto"/>
        <w:rPr>
          <w:rFonts w:ascii="Georgia" w:hAnsi="Georgia"/>
        </w:rPr>
      </w:pPr>
      <w:r w:rsidRPr="00F03237">
        <w:rPr>
          <w:rFonts w:ascii="Georgia" w:hAnsi="Georgia"/>
          <w:b/>
          <w:bCs/>
        </w:rPr>
        <w:t>Weapon Law Violations</w:t>
      </w:r>
      <w:r w:rsidRPr="00890F72">
        <w:rPr>
          <w:rFonts w:ascii="Georgia" w:hAnsi="Georgia"/>
        </w:rPr>
        <w:t>: Arrests and referral for disciplinary action for violation of laws or ordinances prohibiting the manufacture, sale, purchase, transportation, possession, concealment or use of firearms, cutting instruments, explosives, incendiary devices or other deadly weapons. This classification encompasses weapons offenses that are regulatory in nature. This type of offense is not limited to “deadly weapons,” but also applies to weapons used in a deadly manner.</w:t>
      </w:r>
    </w:p>
    <w:p w:rsidR="00F03237" w:rsidP="00F03237" w:rsidRDefault="00F03237" w14:paraId="15C3AF6F" w14:textId="77777777">
      <w:pPr>
        <w:spacing w:line="240" w:lineRule="auto"/>
        <w:rPr>
          <w:rFonts w:ascii="Georgia" w:hAnsi="Georgia"/>
        </w:rPr>
      </w:pPr>
    </w:p>
    <w:p w:rsidRPr="00D3624C" w:rsidR="00D3624C" w:rsidP="00D3624C" w:rsidRDefault="00D3624C" w14:paraId="1A1CC407" w14:textId="77777777">
      <w:pPr>
        <w:pStyle w:val="Heading1"/>
        <w:rPr>
          <w:rFonts w:ascii="Georgia" w:hAnsi="Georgia"/>
          <w:b/>
          <w:bCs/>
          <w:color w:val="auto"/>
        </w:rPr>
      </w:pPr>
      <w:bookmarkStart w:name="_Toc209709795" w:id="30"/>
      <w:r w:rsidRPr="00D3624C">
        <w:rPr>
          <w:rFonts w:ascii="Georgia" w:hAnsi="Georgia"/>
          <w:b/>
          <w:bCs/>
          <w:color w:val="auto"/>
        </w:rPr>
        <w:t>Definitions of Clery Geography</w:t>
      </w:r>
      <w:bookmarkEnd w:id="30"/>
    </w:p>
    <w:p w:rsidRPr="00D3624C" w:rsidR="00D3624C" w:rsidP="00D3624C" w:rsidRDefault="00D3624C" w14:paraId="5C990075" w14:textId="77777777">
      <w:pPr>
        <w:spacing w:line="240" w:lineRule="auto"/>
        <w:rPr>
          <w:rFonts w:ascii="Georgia" w:hAnsi="Georgia"/>
          <w:b/>
          <w:bCs/>
        </w:rPr>
      </w:pPr>
      <w:r w:rsidRPr="00D3624C">
        <w:rPr>
          <w:rFonts w:ascii="Georgia" w:hAnsi="Georgia"/>
          <w:b/>
          <w:bCs/>
        </w:rPr>
        <w:t>On Campus</w:t>
      </w:r>
    </w:p>
    <w:p w:rsidRPr="00D3624C" w:rsidR="00D3624C" w:rsidP="00D3624C" w:rsidRDefault="00D3624C" w14:paraId="74B36004" w14:textId="7DF913DC">
      <w:pPr>
        <w:pStyle w:val="ListParagraph"/>
        <w:numPr>
          <w:ilvl w:val="0"/>
          <w:numId w:val="16"/>
        </w:numPr>
        <w:spacing w:line="240" w:lineRule="auto"/>
        <w:rPr>
          <w:rFonts w:ascii="Georgia" w:hAnsi="Georgia"/>
        </w:rPr>
      </w:pPr>
      <w:r w:rsidRPr="00D3624C">
        <w:rPr>
          <w:rFonts w:ascii="Georgia" w:hAnsi="Georgia"/>
        </w:rPr>
        <w:t>Any building or property owned or controlled by an institution within the same reasonably contiguous geographic area and used by the institution in direct support of or in a manner related to the institution’s educational purposes, including residence halls</w:t>
      </w:r>
    </w:p>
    <w:p w:rsidR="002532EC" w:rsidP="00D3624C" w:rsidRDefault="00D3624C" w14:paraId="5C49E0AC" w14:textId="0CC15678">
      <w:pPr>
        <w:pStyle w:val="ListParagraph"/>
        <w:numPr>
          <w:ilvl w:val="0"/>
          <w:numId w:val="16"/>
        </w:numPr>
        <w:spacing w:line="240" w:lineRule="auto"/>
        <w:rPr>
          <w:rFonts w:ascii="Georgia" w:hAnsi="Georgia"/>
        </w:rPr>
      </w:pPr>
      <w:r w:rsidRPr="00D3624C">
        <w:rPr>
          <w:rFonts w:ascii="Georgia" w:hAnsi="Georgia"/>
        </w:rPr>
        <w:t>Any building or property that is within or reasonably contiguous to the area identified in the above paragraph, that is owned by the institution but controlled by another person, is frequently used by students, and supports institutional purposes (such as a food or retail vendor).</w:t>
      </w:r>
    </w:p>
    <w:p w:rsidRPr="003437D4" w:rsidR="003437D4" w:rsidP="003437D4" w:rsidRDefault="003437D4" w14:paraId="0B883325" w14:textId="77777777">
      <w:pPr>
        <w:spacing w:line="240" w:lineRule="auto"/>
        <w:rPr>
          <w:rFonts w:ascii="Georgia" w:hAnsi="Georgia"/>
          <w:b/>
          <w:bCs/>
        </w:rPr>
      </w:pPr>
      <w:r w:rsidRPr="003437D4">
        <w:rPr>
          <w:rFonts w:ascii="Georgia" w:hAnsi="Georgia"/>
          <w:b/>
          <w:bCs/>
        </w:rPr>
        <w:t>Non-Campus</w:t>
      </w:r>
    </w:p>
    <w:p w:rsidRPr="003437D4" w:rsidR="003437D4" w:rsidP="003437D4" w:rsidRDefault="003437D4" w14:paraId="031ED7D4" w14:textId="0656DB02">
      <w:pPr>
        <w:pStyle w:val="ListParagraph"/>
        <w:numPr>
          <w:ilvl w:val="0"/>
          <w:numId w:val="17"/>
        </w:numPr>
        <w:spacing w:line="240" w:lineRule="auto"/>
        <w:rPr>
          <w:rFonts w:ascii="Georgia" w:hAnsi="Georgia"/>
        </w:rPr>
      </w:pPr>
      <w:r w:rsidRPr="003437D4">
        <w:rPr>
          <w:rFonts w:ascii="Georgia" w:hAnsi="Georgia"/>
        </w:rPr>
        <w:t>Any building or property owned or controlled by a student organization that is officially recognized by the institution.</w:t>
      </w:r>
    </w:p>
    <w:p w:rsidRPr="003437D4" w:rsidR="003437D4" w:rsidP="003437D4" w:rsidRDefault="003437D4" w14:paraId="514A9B22" w14:textId="39713A56">
      <w:pPr>
        <w:pStyle w:val="ListParagraph"/>
        <w:numPr>
          <w:ilvl w:val="0"/>
          <w:numId w:val="17"/>
        </w:numPr>
        <w:spacing w:line="240" w:lineRule="auto"/>
        <w:rPr>
          <w:rFonts w:ascii="Georgia" w:hAnsi="Georgia"/>
        </w:rPr>
      </w:pPr>
      <w:r w:rsidRPr="003437D4">
        <w:rPr>
          <w:rFonts w:ascii="Georgia" w:hAnsi="Georgia"/>
        </w:rPr>
        <w:t>Any building or property owned or controlled by an institution that is used in direct support of or in relation to the institution’s educational purposes, is frequently used by students, and is not within the same reasonably contiguous geographic area of the institution.</w:t>
      </w:r>
    </w:p>
    <w:p w:rsidRPr="003437D4" w:rsidR="003437D4" w:rsidP="003437D4" w:rsidRDefault="003437D4" w14:paraId="362E4D42" w14:textId="77777777">
      <w:pPr>
        <w:spacing w:line="240" w:lineRule="auto"/>
        <w:ind w:left="360"/>
        <w:rPr>
          <w:rFonts w:ascii="Georgia" w:hAnsi="Georgia"/>
        </w:rPr>
      </w:pPr>
      <w:r w:rsidRPr="003437D4">
        <w:rPr>
          <w:rFonts w:ascii="Georgia" w:hAnsi="Georgia"/>
        </w:rPr>
        <w:t>*Nichols College does not operate any off-campus housing or off-campus student organization facilities</w:t>
      </w:r>
    </w:p>
    <w:p w:rsidRPr="003437D4" w:rsidR="003437D4" w:rsidP="003437D4" w:rsidRDefault="003437D4" w14:paraId="2956A8A8" w14:textId="77777777">
      <w:pPr>
        <w:spacing w:line="240" w:lineRule="auto"/>
        <w:rPr>
          <w:rFonts w:ascii="Georgia" w:hAnsi="Georgia"/>
          <w:b/>
          <w:bCs/>
        </w:rPr>
      </w:pPr>
      <w:r w:rsidRPr="003437D4">
        <w:rPr>
          <w:rFonts w:ascii="Georgia" w:hAnsi="Georgia"/>
          <w:b/>
          <w:bCs/>
        </w:rPr>
        <w:t>Public Property</w:t>
      </w:r>
    </w:p>
    <w:p w:rsidR="00B20B1A" w:rsidP="00B20B1A" w:rsidRDefault="003437D4" w14:paraId="26C73255" w14:textId="451E9A67">
      <w:pPr>
        <w:pStyle w:val="ListParagraph"/>
        <w:numPr>
          <w:ilvl w:val="0"/>
          <w:numId w:val="18"/>
        </w:numPr>
        <w:spacing w:line="240" w:lineRule="auto"/>
        <w:rPr>
          <w:rFonts w:ascii="Georgia" w:hAnsi="Georgia"/>
        </w:rPr>
      </w:pPr>
      <w:r w:rsidRPr="003437D4">
        <w:rPr>
          <w:rFonts w:ascii="Georgia" w:hAnsi="Georgia"/>
        </w:rPr>
        <w:t>All public property, including thoroughfares, streets, sidewalks, and parking facilities, that is within the campus or immediately adjacent to and accessible from the campus.</w:t>
      </w:r>
    </w:p>
    <w:p w:rsidR="00B20B1A" w:rsidRDefault="00B20B1A" w14:paraId="5F97C5DA" w14:textId="77777777">
      <w:pPr>
        <w:rPr>
          <w:rFonts w:ascii="Georgia" w:hAnsi="Georgia"/>
        </w:rPr>
      </w:pPr>
      <w:r>
        <w:rPr>
          <w:rFonts w:ascii="Georgia" w:hAnsi="Georgia"/>
        </w:rPr>
        <w:br w:type="page"/>
      </w:r>
    </w:p>
    <w:p w:rsidRPr="00B20B1A" w:rsidR="00B20B1A" w:rsidP="00B20B1A" w:rsidRDefault="00B20B1A" w14:paraId="5A01880E" w14:textId="1DE11964">
      <w:pPr>
        <w:pStyle w:val="Heading1"/>
        <w:rPr>
          <w:rFonts w:ascii="Georgia" w:hAnsi="Georgia"/>
          <w:b/>
          <w:bCs/>
          <w:color w:val="auto"/>
        </w:rPr>
      </w:pPr>
      <w:bookmarkStart w:name="_Toc209709796" w:id="31"/>
      <w:r w:rsidRPr="00B20B1A">
        <w:rPr>
          <w:rFonts w:ascii="Georgia" w:hAnsi="Georgia"/>
          <w:b/>
          <w:bCs/>
          <w:color w:val="auto"/>
        </w:rPr>
        <w:lastRenderedPageBreak/>
        <w:t>Campus Crime Statistics</w:t>
      </w:r>
      <w:bookmarkEnd w:id="31"/>
    </w:p>
    <w:p w:rsidRPr="00B20B1A" w:rsidR="00B20B1A" w:rsidP="00B20B1A" w:rsidRDefault="00B20B1A" w14:paraId="6BE10ADF" w14:textId="38978427">
      <w:pPr>
        <w:spacing w:line="240" w:lineRule="auto"/>
        <w:rPr>
          <w:rFonts w:ascii="Georgia" w:hAnsi="Georgia"/>
        </w:rPr>
      </w:pPr>
      <w:r w:rsidRPr="00B20B1A">
        <w:rPr>
          <w:rFonts w:ascii="Georgia" w:hAnsi="Georgia"/>
        </w:rPr>
        <w:t xml:space="preserve">The following statistics are published in accordance with the Clery Act. Nichols College must report and disclose in its annual security report statistics for the </w:t>
      </w:r>
      <w:r w:rsidRPr="00D917EE">
        <w:rPr>
          <w:rFonts w:ascii="Georgia" w:hAnsi="Georgia"/>
          <w:b/>
          <w:bCs/>
        </w:rPr>
        <w:t>three most recent calendar years</w:t>
      </w:r>
      <w:r w:rsidRPr="00B20B1A">
        <w:rPr>
          <w:rFonts w:ascii="Georgia" w:hAnsi="Georgia"/>
        </w:rPr>
        <w:t xml:space="preserve"> concerning the number of each of the following crimes that occurred on or within its Clery geography and that are reported to local police agencies or to a campus security authority. These statistics are prepared and published by the </w:t>
      </w:r>
      <w:r w:rsidR="00AA60D4">
        <w:rPr>
          <w:rFonts w:ascii="Georgia" w:hAnsi="Georgia"/>
        </w:rPr>
        <w:t xml:space="preserve">Office Residence Life &amp; </w:t>
      </w:r>
      <w:r w:rsidRPr="00B20B1A">
        <w:rPr>
          <w:rFonts w:ascii="Georgia" w:hAnsi="Georgia"/>
        </w:rPr>
        <w:t>Community Standards in collaboration with the Department of Public Safety and the Dudley Police Department.</w:t>
      </w:r>
    </w:p>
    <w:p w:rsidRPr="00B20B1A" w:rsidR="00B20B1A" w:rsidP="00B20B1A" w:rsidRDefault="00B20B1A" w14:paraId="0B9F9434" w14:textId="391FE372">
      <w:pPr>
        <w:spacing w:line="240" w:lineRule="auto"/>
        <w:rPr>
          <w:rFonts w:ascii="Georgia" w:hAnsi="Georgia"/>
          <w:b/>
          <w:bCs/>
        </w:rPr>
      </w:pPr>
      <w:r w:rsidRPr="00B20B1A">
        <w:rPr>
          <w:rFonts w:ascii="Georgia" w:hAnsi="Georgia"/>
          <w:b/>
          <w:bCs/>
        </w:rPr>
        <w:t>Clarification of Classifying Statistics</w:t>
      </w:r>
    </w:p>
    <w:p w:rsidR="00B20B1A" w:rsidP="00B20B1A" w:rsidRDefault="00B20B1A" w14:paraId="0405528E" w14:textId="77777777">
      <w:pPr>
        <w:spacing w:line="240" w:lineRule="auto"/>
        <w:rPr>
          <w:rFonts w:ascii="Georgia" w:hAnsi="Georgia"/>
        </w:rPr>
      </w:pPr>
      <w:r w:rsidRPr="00B20B1A">
        <w:rPr>
          <w:rFonts w:ascii="Georgia" w:hAnsi="Georgia"/>
        </w:rPr>
        <w:t>The statistics displayed under the Referral Section are indicative of any individual who was documented as being in an incident resulting in a formal record being kept with the Office of Community Standards.</w:t>
      </w:r>
    </w:p>
    <w:p w:rsidR="00B20B1A" w:rsidP="00B20B1A" w:rsidRDefault="00B20B1A" w14:paraId="6CDF2A8A" w14:textId="69264A74">
      <w:pPr>
        <w:spacing w:line="240" w:lineRule="auto"/>
        <w:rPr>
          <w:rFonts w:ascii="Georgia" w:hAnsi="Georgia"/>
        </w:rPr>
      </w:pPr>
      <w:r w:rsidRPr="00B20B1A">
        <w:rPr>
          <w:rFonts w:ascii="Georgia" w:hAnsi="Georgia"/>
        </w:rPr>
        <w:t xml:space="preserve">** </w:t>
      </w:r>
      <w:r w:rsidRPr="00AA60D4">
        <w:rPr>
          <w:rFonts w:ascii="Georgia" w:hAnsi="Georgia"/>
          <w:u w:val="single"/>
        </w:rPr>
        <w:t xml:space="preserve">On-Campus Residence </w:t>
      </w:r>
      <w:r w:rsidRPr="00AA60D4" w:rsidR="00AA60D4">
        <w:rPr>
          <w:rFonts w:ascii="Georgia" w:hAnsi="Georgia"/>
          <w:u w:val="single"/>
        </w:rPr>
        <w:t>Hall</w:t>
      </w:r>
      <w:r w:rsidR="00AA60D4">
        <w:rPr>
          <w:rFonts w:ascii="Georgia" w:hAnsi="Georgia"/>
        </w:rPr>
        <w:t xml:space="preserve"> </w:t>
      </w:r>
      <w:r w:rsidRPr="00B20B1A">
        <w:rPr>
          <w:rFonts w:ascii="Georgia" w:hAnsi="Georgia"/>
        </w:rPr>
        <w:t xml:space="preserve">crimes are included in the </w:t>
      </w:r>
      <w:r w:rsidRPr="00AA60D4">
        <w:rPr>
          <w:rFonts w:ascii="Georgia" w:hAnsi="Georgia"/>
          <w:u w:val="single"/>
        </w:rPr>
        <w:t>On-Campus</w:t>
      </w:r>
      <w:r w:rsidRPr="00B20B1A">
        <w:rPr>
          <w:rFonts w:ascii="Georgia" w:hAnsi="Georgia"/>
        </w:rPr>
        <w:t xml:space="preserve"> numbers</w:t>
      </w:r>
      <w:r w:rsidR="003F318D">
        <w:rPr>
          <w:rFonts w:ascii="Georgia" w:hAnsi="Georgia"/>
        </w:rPr>
        <w:t>.</w:t>
      </w:r>
    </w:p>
    <w:p w:rsidR="000612D7" w:rsidRDefault="000612D7" w14:paraId="5DF29EDA" w14:textId="5B089ADA">
      <w:pPr>
        <w:rPr>
          <w:rFonts w:ascii="Georgia" w:hAnsi="Georgia"/>
        </w:rPr>
      </w:pPr>
      <w:r>
        <w:rPr>
          <w:rFonts w:ascii="Georgia" w:hAnsi="Georgia"/>
        </w:rPr>
        <w:br w:type="page"/>
      </w:r>
    </w:p>
    <w:tbl>
      <w:tblPr>
        <w:tblpPr w:leftFromText="180" w:rightFromText="180" w:horzAnchor="margin" w:tblpXSpec="center" w:tblpY="-753"/>
        <w:tblW w:w="111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904"/>
        <w:gridCol w:w="691"/>
        <w:gridCol w:w="1061"/>
        <w:gridCol w:w="1155"/>
        <w:gridCol w:w="1179"/>
        <w:gridCol w:w="1179"/>
      </w:tblGrid>
      <w:tr w:rsidR="000612D7" w:rsidTr="3F7C7F90" w14:paraId="2DBC567A" w14:textId="77777777">
        <w:trPr>
          <w:trHeight w:val="585"/>
        </w:trPr>
        <w:tc>
          <w:tcPr>
            <w:tcW w:w="11169" w:type="dxa"/>
            <w:gridSpan w:val="6"/>
            <w:tcMar/>
          </w:tcPr>
          <w:p w:rsidR="000612D7" w:rsidP="000612D7" w:rsidRDefault="000612D7" w14:paraId="76581F79" w14:textId="77777777">
            <w:pPr>
              <w:pStyle w:val="TableParagraph"/>
              <w:spacing w:before="0" w:line="565" w:lineRule="exact"/>
              <w:ind w:left="107"/>
              <w:jc w:val="left"/>
              <w:rPr>
                <w:sz w:val="48"/>
              </w:rPr>
            </w:pPr>
            <w:r>
              <w:rPr>
                <w:sz w:val="48"/>
              </w:rPr>
              <w:lastRenderedPageBreak/>
              <w:t>2022-2024</w:t>
            </w:r>
            <w:r>
              <w:rPr>
                <w:spacing w:val="-2"/>
                <w:sz w:val="48"/>
              </w:rPr>
              <w:t xml:space="preserve"> </w:t>
            </w:r>
            <w:r>
              <w:rPr>
                <w:sz w:val="48"/>
              </w:rPr>
              <w:t>Crime</w:t>
            </w:r>
            <w:r>
              <w:rPr>
                <w:spacing w:val="-2"/>
                <w:sz w:val="48"/>
              </w:rPr>
              <w:t xml:space="preserve"> Statistics</w:t>
            </w:r>
          </w:p>
        </w:tc>
      </w:tr>
      <w:tr w:rsidR="000612D7" w:rsidTr="3F7C7F90" w14:paraId="07331D24" w14:textId="77777777">
        <w:trPr>
          <w:trHeight w:val="1499"/>
        </w:trPr>
        <w:tc>
          <w:tcPr>
            <w:tcW w:w="5904" w:type="dxa"/>
            <w:tcMar/>
          </w:tcPr>
          <w:p w:rsidR="000612D7" w:rsidP="000612D7" w:rsidRDefault="000612D7" w14:paraId="2D4E40FE" w14:textId="77777777">
            <w:pPr>
              <w:pStyle w:val="TableParagraph"/>
              <w:spacing w:before="238" w:line="240" w:lineRule="auto"/>
              <w:jc w:val="left"/>
              <w:rPr>
                <w:sz w:val="28"/>
              </w:rPr>
            </w:pPr>
          </w:p>
          <w:p w:rsidR="000612D7" w:rsidP="000612D7" w:rsidRDefault="000612D7" w14:paraId="2E200C5E" w14:textId="77777777">
            <w:pPr>
              <w:pStyle w:val="TableParagraph"/>
              <w:spacing w:before="0" w:line="240" w:lineRule="auto"/>
              <w:ind w:left="6" w:right="3"/>
              <w:rPr>
                <w:b/>
                <w:sz w:val="28"/>
              </w:rPr>
            </w:pPr>
            <w:r>
              <w:rPr>
                <w:b/>
                <w:sz w:val="28"/>
              </w:rPr>
              <w:t>CLERY</w:t>
            </w:r>
            <w:r>
              <w:rPr>
                <w:b/>
                <w:spacing w:val="-7"/>
                <w:sz w:val="28"/>
              </w:rPr>
              <w:t xml:space="preserve"> </w:t>
            </w:r>
            <w:r>
              <w:rPr>
                <w:b/>
                <w:sz w:val="28"/>
              </w:rPr>
              <w:t>REPORTABLE</w:t>
            </w:r>
            <w:r>
              <w:rPr>
                <w:b/>
                <w:spacing w:val="-8"/>
                <w:sz w:val="28"/>
              </w:rPr>
              <w:t xml:space="preserve"> </w:t>
            </w:r>
            <w:r>
              <w:rPr>
                <w:b/>
                <w:spacing w:val="-2"/>
                <w:sz w:val="28"/>
              </w:rPr>
              <w:t>CRIMES</w:t>
            </w:r>
          </w:p>
        </w:tc>
        <w:tc>
          <w:tcPr>
            <w:tcW w:w="691" w:type="dxa"/>
            <w:tcMar/>
          </w:tcPr>
          <w:p w:rsidR="000612D7" w:rsidP="000612D7" w:rsidRDefault="000612D7" w14:paraId="1E873F8D" w14:textId="77777777">
            <w:pPr>
              <w:pStyle w:val="TableParagraph"/>
              <w:spacing w:before="0" w:line="240" w:lineRule="auto"/>
              <w:jc w:val="left"/>
            </w:pPr>
          </w:p>
          <w:p w:rsidR="000612D7" w:rsidP="000612D7" w:rsidRDefault="000612D7" w14:paraId="459DD00D" w14:textId="77777777">
            <w:pPr>
              <w:pStyle w:val="TableParagraph"/>
              <w:spacing w:before="0" w:line="240" w:lineRule="auto"/>
              <w:jc w:val="left"/>
            </w:pPr>
          </w:p>
          <w:p w:rsidR="000612D7" w:rsidP="000612D7" w:rsidRDefault="000612D7" w14:paraId="524355AB" w14:textId="77777777">
            <w:pPr>
              <w:pStyle w:val="TableParagraph"/>
              <w:spacing w:before="0" w:line="240" w:lineRule="auto"/>
              <w:jc w:val="left"/>
            </w:pPr>
          </w:p>
          <w:p w:rsidR="000612D7" w:rsidP="000612D7" w:rsidRDefault="000612D7" w14:paraId="7C3A5DE1" w14:textId="77777777">
            <w:pPr>
              <w:pStyle w:val="TableParagraph"/>
              <w:spacing w:before="156" w:line="240" w:lineRule="auto"/>
              <w:jc w:val="left"/>
            </w:pPr>
          </w:p>
          <w:p w:rsidR="000612D7" w:rsidP="000612D7" w:rsidRDefault="000612D7" w14:paraId="66307BFE" w14:textId="77777777">
            <w:pPr>
              <w:pStyle w:val="TableParagraph"/>
              <w:spacing w:before="0"/>
              <w:ind w:left="7" w:right="1"/>
              <w:rPr>
                <w:b/>
              </w:rPr>
            </w:pPr>
            <w:r>
              <w:rPr>
                <w:b/>
                <w:spacing w:val="-4"/>
              </w:rPr>
              <w:t>YEAR</w:t>
            </w:r>
          </w:p>
        </w:tc>
        <w:tc>
          <w:tcPr>
            <w:tcW w:w="1061" w:type="dxa"/>
            <w:tcMar/>
          </w:tcPr>
          <w:p w:rsidR="000612D7" w:rsidP="000612D7" w:rsidRDefault="000612D7" w14:paraId="6D11B7D5" w14:textId="77777777">
            <w:pPr>
              <w:pStyle w:val="TableParagraph"/>
              <w:spacing w:before="0" w:line="240" w:lineRule="auto"/>
              <w:jc w:val="left"/>
            </w:pPr>
          </w:p>
          <w:p w:rsidR="000612D7" w:rsidP="000612D7" w:rsidRDefault="000612D7" w14:paraId="5BC64A2F" w14:textId="77777777">
            <w:pPr>
              <w:pStyle w:val="TableParagraph"/>
              <w:spacing w:before="0" w:line="240" w:lineRule="auto"/>
              <w:jc w:val="left"/>
            </w:pPr>
          </w:p>
          <w:p w:rsidR="000612D7" w:rsidP="000612D7" w:rsidRDefault="000612D7" w14:paraId="6118C4D0" w14:textId="77777777">
            <w:pPr>
              <w:pStyle w:val="TableParagraph"/>
              <w:spacing w:before="141" w:line="240" w:lineRule="auto"/>
              <w:jc w:val="left"/>
            </w:pPr>
          </w:p>
          <w:p w:rsidR="000612D7" w:rsidP="000612D7" w:rsidRDefault="000612D7" w14:paraId="0E43544E" w14:textId="77777777">
            <w:pPr>
              <w:pStyle w:val="TableParagraph"/>
              <w:spacing w:before="1" w:line="266" w:lineRule="exact"/>
              <w:ind w:left="127" w:right="109" w:firstLine="254"/>
              <w:jc w:val="left"/>
              <w:rPr>
                <w:b/>
              </w:rPr>
            </w:pPr>
            <w:r>
              <w:rPr>
                <w:b/>
                <w:spacing w:val="-6"/>
              </w:rPr>
              <w:t xml:space="preserve">ON </w:t>
            </w:r>
            <w:r>
              <w:rPr>
                <w:b/>
                <w:spacing w:val="-2"/>
              </w:rPr>
              <w:t>CAMPUS</w:t>
            </w:r>
          </w:p>
        </w:tc>
        <w:tc>
          <w:tcPr>
            <w:tcW w:w="1155" w:type="dxa"/>
            <w:tcMar/>
          </w:tcPr>
          <w:p w:rsidR="000612D7" w:rsidP="000612D7" w:rsidRDefault="000612D7" w14:paraId="4805E7A9" w14:textId="77777777">
            <w:pPr>
              <w:pStyle w:val="TableParagraph"/>
              <w:spacing w:before="157" w:line="240" w:lineRule="auto"/>
              <w:ind w:left="136" w:right="126" w:hanging="1"/>
              <w:rPr>
                <w:b/>
              </w:rPr>
            </w:pPr>
            <w:r>
              <w:rPr>
                <w:b/>
                <w:spacing w:val="-6"/>
              </w:rPr>
              <w:t xml:space="preserve">ON </w:t>
            </w:r>
            <w:r>
              <w:rPr>
                <w:b/>
                <w:spacing w:val="-2"/>
              </w:rPr>
              <w:t>CAMPUS STUDENT HOUSING</w:t>
            </w:r>
          </w:p>
          <w:p w:rsidR="000612D7" w:rsidP="000612D7" w:rsidRDefault="000612D7" w14:paraId="2595287F" w14:textId="77777777">
            <w:pPr>
              <w:pStyle w:val="TableParagraph"/>
              <w:spacing w:before="0" w:line="248" w:lineRule="exact"/>
              <w:ind w:left="12"/>
              <w:rPr>
                <w:b/>
              </w:rPr>
            </w:pPr>
            <w:r>
              <w:rPr>
                <w:b/>
                <w:spacing w:val="-2"/>
              </w:rPr>
              <w:t>FACILITIES</w:t>
            </w:r>
          </w:p>
        </w:tc>
        <w:tc>
          <w:tcPr>
            <w:tcW w:w="1179" w:type="dxa"/>
            <w:tcMar/>
          </w:tcPr>
          <w:p w:rsidR="000612D7" w:rsidP="000612D7" w:rsidRDefault="000612D7" w14:paraId="663F4B67" w14:textId="77777777">
            <w:pPr>
              <w:pStyle w:val="TableParagraph"/>
              <w:spacing w:before="0" w:line="240" w:lineRule="auto"/>
              <w:jc w:val="left"/>
            </w:pPr>
          </w:p>
          <w:p w:rsidR="000612D7" w:rsidP="000612D7" w:rsidRDefault="000612D7" w14:paraId="253CA242" w14:textId="77777777">
            <w:pPr>
              <w:pStyle w:val="TableParagraph"/>
              <w:spacing w:before="158" w:line="240" w:lineRule="auto"/>
              <w:jc w:val="left"/>
            </w:pPr>
          </w:p>
          <w:p w:rsidR="000612D7" w:rsidP="000612D7" w:rsidRDefault="000612D7" w14:paraId="222990C6" w14:textId="77777777">
            <w:pPr>
              <w:pStyle w:val="TableParagraph"/>
              <w:spacing w:before="0" w:line="240" w:lineRule="auto"/>
              <w:ind w:left="183" w:right="175" w:firstLine="4"/>
              <w:rPr>
                <w:b/>
              </w:rPr>
            </w:pPr>
            <w:r>
              <w:rPr>
                <w:b/>
                <w:spacing w:val="-4"/>
              </w:rPr>
              <w:t xml:space="preserve">NON- </w:t>
            </w:r>
            <w:r>
              <w:rPr>
                <w:b/>
                <w:spacing w:val="-2"/>
              </w:rPr>
              <w:t>CAMPUS</w:t>
            </w:r>
          </w:p>
          <w:p w:rsidR="000612D7" w:rsidP="000612D7" w:rsidRDefault="000612D7" w14:paraId="2FA3CAC1" w14:textId="77777777">
            <w:pPr>
              <w:pStyle w:val="TableParagraph"/>
              <w:spacing w:before="0" w:line="247" w:lineRule="exact"/>
              <w:ind w:left="13" w:right="4"/>
              <w:rPr>
                <w:b/>
              </w:rPr>
            </w:pPr>
            <w:r>
              <w:rPr>
                <w:b/>
                <w:spacing w:val="-2"/>
              </w:rPr>
              <w:t>PROPERTY</w:t>
            </w:r>
          </w:p>
        </w:tc>
        <w:tc>
          <w:tcPr>
            <w:tcW w:w="1179" w:type="dxa"/>
            <w:tcMar/>
          </w:tcPr>
          <w:p w:rsidR="000612D7" w:rsidP="000612D7" w:rsidRDefault="000612D7" w14:paraId="39A62B40" w14:textId="77777777">
            <w:pPr>
              <w:pStyle w:val="TableParagraph"/>
              <w:spacing w:before="0" w:line="240" w:lineRule="auto"/>
              <w:jc w:val="left"/>
            </w:pPr>
          </w:p>
          <w:p w:rsidR="000612D7" w:rsidP="000612D7" w:rsidRDefault="000612D7" w14:paraId="36D6079F" w14:textId="77777777">
            <w:pPr>
              <w:pStyle w:val="TableParagraph"/>
              <w:spacing w:before="0" w:line="240" w:lineRule="auto"/>
              <w:jc w:val="left"/>
            </w:pPr>
          </w:p>
          <w:p w:rsidR="000612D7" w:rsidP="000612D7" w:rsidRDefault="000612D7" w14:paraId="4BEF42A4" w14:textId="77777777">
            <w:pPr>
              <w:pStyle w:val="TableParagraph"/>
              <w:spacing w:before="141" w:line="240" w:lineRule="auto"/>
              <w:jc w:val="left"/>
            </w:pPr>
          </w:p>
          <w:p w:rsidR="000612D7" w:rsidP="000612D7" w:rsidRDefault="000612D7" w14:paraId="34DC6C4A" w14:textId="77777777">
            <w:pPr>
              <w:pStyle w:val="TableParagraph"/>
              <w:spacing w:before="1" w:line="266" w:lineRule="exact"/>
              <w:ind w:left="106" w:firstLine="153"/>
              <w:jc w:val="left"/>
              <w:rPr>
                <w:b/>
              </w:rPr>
            </w:pPr>
            <w:r>
              <w:rPr>
                <w:b/>
                <w:spacing w:val="-2"/>
              </w:rPr>
              <w:t>PUBLIC PROPERTY</w:t>
            </w:r>
          </w:p>
        </w:tc>
      </w:tr>
      <w:tr w:rsidR="00233C85" w:rsidTr="3F7C7F90" w14:paraId="3CB37B14" w14:textId="77777777">
        <w:trPr>
          <w:trHeight w:val="302"/>
        </w:trPr>
        <w:tc>
          <w:tcPr>
            <w:tcW w:w="5904" w:type="dxa"/>
            <w:vMerge w:val="restart"/>
            <w:shd w:val="clear" w:color="auto" w:fill="BEBEBE"/>
            <w:tcMar/>
            <w:vAlign w:val="center"/>
          </w:tcPr>
          <w:p w:rsidR="00233C85" w:rsidP="00233C85" w:rsidRDefault="00233C85" w14:paraId="28B815B7" w14:textId="77777777">
            <w:pPr>
              <w:pStyle w:val="TableParagraph"/>
              <w:spacing w:before="4" w:line="278" w:lineRule="exact"/>
              <w:ind w:left="6" w:right="5"/>
              <w:rPr>
                <w:b/>
                <w:sz w:val="24"/>
              </w:rPr>
            </w:pPr>
            <w:r>
              <w:rPr>
                <w:b/>
                <w:sz w:val="24"/>
              </w:rPr>
              <w:t>Murder/</w:t>
            </w:r>
            <w:r>
              <w:rPr>
                <w:b/>
                <w:spacing w:val="-1"/>
                <w:sz w:val="24"/>
              </w:rPr>
              <w:t xml:space="preserve"> </w:t>
            </w:r>
            <w:r>
              <w:rPr>
                <w:b/>
                <w:sz w:val="24"/>
              </w:rPr>
              <w:t>Non-</w:t>
            </w:r>
            <w:r>
              <w:rPr>
                <w:b/>
                <w:spacing w:val="-2"/>
                <w:sz w:val="24"/>
              </w:rPr>
              <w:t>Negligent</w:t>
            </w:r>
          </w:p>
          <w:p w:rsidR="00233C85" w:rsidP="00233C85" w:rsidRDefault="00233C85" w14:paraId="4EF1A1C7" w14:textId="3925CF0B">
            <w:pPr>
              <w:pStyle w:val="TableParagraph"/>
              <w:spacing w:before="6" w:line="273" w:lineRule="exact"/>
              <w:ind w:left="6" w:right="3"/>
              <w:rPr>
                <w:b/>
                <w:sz w:val="24"/>
              </w:rPr>
            </w:pPr>
            <w:r>
              <w:rPr>
                <w:b/>
                <w:spacing w:val="-2"/>
                <w:sz w:val="24"/>
              </w:rPr>
              <w:t>Manslaughter</w:t>
            </w:r>
          </w:p>
        </w:tc>
        <w:tc>
          <w:tcPr>
            <w:tcW w:w="691" w:type="dxa"/>
            <w:shd w:val="clear" w:color="auto" w:fill="BEBEBE"/>
            <w:tcMar/>
          </w:tcPr>
          <w:p w:rsidR="00233C85" w:rsidP="000612D7" w:rsidRDefault="00233C85" w14:paraId="26D835DF" w14:textId="2C6A0718">
            <w:pPr>
              <w:pStyle w:val="TableParagraph"/>
              <w:spacing w:before="32"/>
              <w:ind w:left="7" w:right="1"/>
            </w:pPr>
            <w:r>
              <w:rPr>
                <w:spacing w:val="-4"/>
              </w:rPr>
              <w:t>2024</w:t>
            </w:r>
          </w:p>
        </w:tc>
        <w:tc>
          <w:tcPr>
            <w:tcW w:w="1061" w:type="dxa"/>
            <w:shd w:val="clear" w:color="auto" w:fill="BEBEBE"/>
            <w:tcMar/>
          </w:tcPr>
          <w:p w:rsidR="00233C85" w:rsidP="000612D7" w:rsidRDefault="00233C85" w14:paraId="4F97790A" w14:textId="77777777">
            <w:pPr>
              <w:pStyle w:val="TableParagraph"/>
              <w:spacing w:before="32"/>
              <w:ind w:left="11"/>
            </w:pPr>
            <w:r>
              <w:rPr>
                <w:spacing w:val="-10"/>
              </w:rPr>
              <w:t>0</w:t>
            </w:r>
          </w:p>
        </w:tc>
        <w:tc>
          <w:tcPr>
            <w:tcW w:w="1155" w:type="dxa"/>
            <w:shd w:val="clear" w:color="auto" w:fill="BEBEBE"/>
            <w:tcMar/>
          </w:tcPr>
          <w:p w:rsidR="00233C85" w:rsidP="000612D7" w:rsidRDefault="00233C85" w14:paraId="010B43FC" w14:textId="77777777">
            <w:pPr>
              <w:pStyle w:val="TableParagraph"/>
              <w:spacing w:before="32"/>
              <w:ind w:left="12"/>
            </w:pPr>
            <w:r>
              <w:rPr>
                <w:spacing w:val="-10"/>
              </w:rPr>
              <w:t>0</w:t>
            </w:r>
          </w:p>
        </w:tc>
        <w:tc>
          <w:tcPr>
            <w:tcW w:w="1179" w:type="dxa"/>
            <w:shd w:val="clear" w:color="auto" w:fill="BEBEBE"/>
            <w:tcMar/>
          </w:tcPr>
          <w:p w:rsidR="00233C85" w:rsidP="000612D7" w:rsidRDefault="00233C85" w14:paraId="283BDBBC" w14:textId="77777777">
            <w:pPr>
              <w:pStyle w:val="TableParagraph"/>
              <w:spacing w:before="32"/>
              <w:ind w:left="13" w:right="7"/>
            </w:pPr>
            <w:r>
              <w:rPr>
                <w:spacing w:val="-10"/>
              </w:rPr>
              <w:t>0</w:t>
            </w:r>
          </w:p>
        </w:tc>
        <w:tc>
          <w:tcPr>
            <w:tcW w:w="1179" w:type="dxa"/>
            <w:shd w:val="clear" w:color="auto" w:fill="BEBEBE"/>
            <w:tcMar/>
          </w:tcPr>
          <w:p w:rsidR="00233C85" w:rsidP="000612D7" w:rsidRDefault="00233C85" w14:paraId="1B699630" w14:textId="77777777">
            <w:pPr>
              <w:pStyle w:val="TableParagraph"/>
              <w:spacing w:before="32"/>
              <w:ind w:left="13" w:right="8"/>
            </w:pPr>
            <w:r>
              <w:rPr>
                <w:spacing w:val="-10"/>
              </w:rPr>
              <w:t>0</w:t>
            </w:r>
          </w:p>
        </w:tc>
      </w:tr>
      <w:tr w:rsidR="00233C85" w:rsidTr="3F7C7F90" w14:paraId="129FF9C2" w14:textId="77777777">
        <w:trPr>
          <w:trHeight w:val="299"/>
        </w:trPr>
        <w:tc>
          <w:tcPr>
            <w:tcW w:w="5904" w:type="dxa"/>
            <w:vMerge/>
            <w:tcMar/>
          </w:tcPr>
          <w:p w:rsidR="00233C85" w:rsidP="000612D7" w:rsidRDefault="00233C85" w14:paraId="4C8582F9" w14:textId="20552924">
            <w:pPr>
              <w:pStyle w:val="TableParagraph"/>
              <w:spacing w:before="6" w:line="273" w:lineRule="exact"/>
              <w:ind w:left="6" w:right="3"/>
              <w:rPr>
                <w:b/>
                <w:sz w:val="24"/>
              </w:rPr>
            </w:pPr>
          </w:p>
        </w:tc>
        <w:tc>
          <w:tcPr>
            <w:tcW w:w="691" w:type="dxa"/>
            <w:shd w:val="clear" w:color="auto" w:fill="BEBEBE"/>
            <w:tcMar/>
          </w:tcPr>
          <w:p w:rsidR="00233C85" w:rsidP="000612D7" w:rsidRDefault="00233C85" w14:paraId="38FE5E61" w14:textId="4821B593">
            <w:pPr>
              <w:pStyle w:val="TableParagraph"/>
              <w:ind w:left="7" w:right="1"/>
            </w:pPr>
            <w:r>
              <w:rPr>
                <w:spacing w:val="-4"/>
              </w:rPr>
              <w:t>2023</w:t>
            </w:r>
          </w:p>
        </w:tc>
        <w:tc>
          <w:tcPr>
            <w:tcW w:w="1061" w:type="dxa"/>
            <w:shd w:val="clear" w:color="auto" w:fill="BEBEBE"/>
            <w:tcMar/>
          </w:tcPr>
          <w:p w:rsidR="00233C85" w:rsidP="000612D7" w:rsidRDefault="00233C85" w14:paraId="11777380" w14:textId="77777777">
            <w:pPr>
              <w:pStyle w:val="TableParagraph"/>
              <w:ind w:left="11"/>
            </w:pPr>
            <w:r>
              <w:rPr>
                <w:spacing w:val="-10"/>
              </w:rPr>
              <w:t>0</w:t>
            </w:r>
          </w:p>
        </w:tc>
        <w:tc>
          <w:tcPr>
            <w:tcW w:w="1155" w:type="dxa"/>
            <w:shd w:val="clear" w:color="auto" w:fill="BEBEBE"/>
            <w:tcMar/>
          </w:tcPr>
          <w:p w:rsidR="00233C85" w:rsidP="000612D7" w:rsidRDefault="00233C85" w14:paraId="2E96BB2F" w14:textId="77777777">
            <w:pPr>
              <w:pStyle w:val="TableParagraph"/>
              <w:ind w:left="12"/>
            </w:pPr>
            <w:r>
              <w:rPr>
                <w:spacing w:val="-10"/>
              </w:rPr>
              <w:t>0</w:t>
            </w:r>
          </w:p>
        </w:tc>
        <w:tc>
          <w:tcPr>
            <w:tcW w:w="1179" w:type="dxa"/>
            <w:shd w:val="clear" w:color="auto" w:fill="BEBEBE"/>
            <w:tcMar/>
          </w:tcPr>
          <w:p w:rsidR="00233C85" w:rsidP="000612D7" w:rsidRDefault="00233C85" w14:paraId="6797D110" w14:textId="77777777">
            <w:pPr>
              <w:pStyle w:val="TableParagraph"/>
              <w:ind w:left="13" w:right="7"/>
            </w:pPr>
            <w:r>
              <w:rPr>
                <w:spacing w:val="-10"/>
              </w:rPr>
              <w:t>0</w:t>
            </w:r>
          </w:p>
        </w:tc>
        <w:tc>
          <w:tcPr>
            <w:tcW w:w="1179" w:type="dxa"/>
            <w:shd w:val="clear" w:color="auto" w:fill="BEBEBE"/>
            <w:tcMar/>
          </w:tcPr>
          <w:p w:rsidR="00233C85" w:rsidP="000612D7" w:rsidRDefault="00233C85" w14:paraId="463C4E98" w14:textId="77777777">
            <w:pPr>
              <w:pStyle w:val="TableParagraph"/>
              <w:ind w:left="13" w:right="8"/>
            </w:pPr>
            <w:r>
              <w:rPr>
                <w:spacing w:val="-10"/>
              </w:rPr>
              <w:t>0</w:t>
            </w:r>
          </w:p>
        </w:tc>
      </w:tr>
      <w:tr w:rsidR="00233C85" w:rsidTr="3F7C7F90" w14:paraId="294AADB5" w14:textId="77777777">
        <w:trPr>
          <w:trHeight w:val="299"/>
        </w:trPr>
        <w:tc>
          <w:tcPr>
            <w:tcW w:w="5904" w:type="dxa"/>
            <w:vMerge/>
            <w:tcMar/>
          </w:tcPr>
          <w:p w:rsidR="00233C85" w:rsidP="000612D7" w:rsidRDefault="00233C85" w14:paraId="1E3D4778" w14:textId="77777777">
            <w:pPr>
              <w:pStyle w:val="TableParagraph"/>
              <w:spacing w:before="0" w:line="240" w:lineRule="auto"/>
              <w:jc w:val="left"/>
              <w:rPr>
                <w:rFonts w:ascii="Times New Roman"/>
              </w:rPr>
            </w:pPr>
          </w:p>
        </w:tc>
        <w:tc>
          <w:tcPr>
            <w:tcW w:w="691" w:type="dxa"/>
            <w:shd w:val="clear" w:color="auto" w:fill="BEBEBE"/>
            <w:tcMar/>
          </w:tcPr>
          <w:p w:rsidR="00233C85" w:rsidP="000612D7" w:rsidRDefault="00233C85" w14:paraId="2FEB7EB7" w14:textId="602A05D0">
            <w:pPr>
              <w:pStyle w:val="TableParagraph"/>
              <w:ind w:left="7" w:right="1"/>
            </w:pPr>
            <w:r>
              <w:rPr>
                <w:spacing w:val="-4"/>
              </w:rPr>
              <w:t>2022</w:t>
            </w:r>
          </w:p>
        </w:tc>
        <w:tc>
          <w:tcPr>
            <w:tcW w:w="1061" w:type="dxa"/>
            <w:shd w:val="clear" w:color="auto" w:fill="BEBEBE"/>
            <w:tcMar/>
          </w:tcPr>
          <w:p w:rsidR="00233C85" w:rsidP="000612D7" w:rsidRDefault="00233C85" w14:paraId="78690E31" w14:textId="77777777">
            <w:pPr>
              <w:pStyle w:val="TableParagraph"/>
              <w:ind w:left="11"/>
            </w:pPr>
            <w:r>
              <w:rPr>
                <w:spacing w:val="-10"/>
              </w:rPr>
              <w:t>0</w:t>
            </w:r>
          </w:p>
        </w:tc>
        <w:tc>
          <w:tcPr>
            <w:tcW w:w="1155" w:type="dxa"/>
            <w:shd w:val="clear" w:color="auto" w:fill="BEBEBE"/>
            <w:tcMar/>
          </w:tcPr>
          <w:p w:rsidR="00233C85" w:rsidP="000612D7" w:rsidRDefault="00233C85" w14:paraId="7152543A" w14:textId="77777777">
            <w:pPr>
              <w:pStyle w:val="TableParagraph"/>
              <w:ind w:left="12"/>
            </w:pPr>
            <w:r>
              <w:rPr>
                <w:spacing w:val="-10"/>
              </w:rPr>
              <w:t>0</w:t>
            </w:r>
          </w:p>
        </w:tc>
        <w:tc>
          <w:tcPr>
            <w:tcW w:w="1179" w:type="dxa"/>
            <w:shd w:val="clear" w:color="auto" w:fill="BEBEBE"/>
            <w:tcMar/>
          </w:tcPr>
          <w:p w:rsidR="00233C85" w:rsidP="000612D7" w:rsidRDefault="00233C85" w14:paraId="7E761A98" w14:textId="77777777">
            <w:pPr>
              <w:pStyle w:val="TableParagraph"/>
              <w:ind w:left="13" w:right="7"/>
            </w:pPr>
            <w:r>
              <w:rPr>
                <w:spacing w:val="-10"/>
              </w:rPr>
              <w:t>0</w:t>
            </w:r>
          </w:p>
        </w:tc>
        <w:tc>
          <w:tcPr>
            <w:tcW w:w="1179" w:type="dxa"/>
            <w:shd w:val="clear" w:color="auto" w:fill="BEBEBE"/>
            <w:tcMar/>
          </w:tcPr>
          <w:p w:rsidR="00233C85" w:rsidP="000612D7" w:rsidRDefault="00233C85" w14:paraId="13E73E38" w14:textId="77777777">
            <w:pPr>
              <w:pStyle w:val="TableParagraph"/>
              <w:ind w:left="13" w:right="8"/>
            </w:pPr>
            <w:r>
              <w:rPr>
                <w:spacing w:val="-10"/>
              </w:rPr>
              <w:t>0</w:t>
            </w:r>
          </w:p>
        </w:tc>
      </w:tr>
      <w:tr w:rsidR="00494AC4" w:rsidTr="3F7C7F90" w14:paraId="54146281" w14:textId="77777777">
        <w:trPr>
          <w:trHeight w:val="299"/>
        </w:trPr>
        <w:tc>
          <w:tcPr>
            <w:tcW w:w="5904" w:type="dxa"/>
            <w:vMerge w:val="restart"/>
            <w:tcMar/>
          </w:tcPr>
          <w:p w:rsidR="00494AC4" w:rsidP="00494AC4" w:rsidRDefault="00494AC4" w14:paraId="30F6B78C" w14:textId="77777777">
            <w:pPr>
              <w:pStyle w:val="TableParagraph"/>
              <w:spacing w:before="23" w:line="240" w:lineRule="auto"/>
              <w:jc w:val="left"/>
              <w:rPr>
                <w:sz w:val="24"/>
              </w:rPr>
            </w:pPr>
          </w:p>
          <w:p w:rsidR="00494AC4" w:rsidP="00494AC4" w:rsidRDefault="00494AC4" w14:paraId="03EC3195" w14:textId="77777777">
            <w:pPr>
              <w:pStyle w:val="TableParagraph"/>
              <w:spacing w:before="0" w:line="240" w:lineRule="auto"/>
              <w:ind w:left="1747"/>
              <w:jc w:val="left"/>
              <w:rPr>
                <w:b/>
                <w:sz w:val="24"/>
              </w:rPr>
            </w:pPr>
            <w:r>
              <w:rPr>
                <w:b/>
                <w:sz w:val="24"/>
              </w:rPr>
              <w:t>Negligent</w:t>
            </w:r>
            <w:r>
              <w:rPr>
                <w:b/>
                <w:spacing w:val="-2"/>
                <w:sz w:val="24"/>
              </w:rPr>
              <w:t xml:space="preserve"> Manslaughter</w:t>
            </w:r>
          </w:p>
        </w:tc>
        <w:tc>
          <w:tcPr>
            <w:tcW w:w="691" w:type="dxa"/>
            <w:tcMar/>
          </w:tcPr>
          <w:p w:rsidR="00494AC4" w:rsidP="00494AC4" w:rsidRDefault="00494AC4" w14:paraId="1736CBB1" w14:textId="5E24C039">
            <w:pPr>
              <w:pStyle w:val="TableParagraph"/>
              <w:ind w:left="7"/>
            </w:pPr>
            <w:r>
              <w:rPr>
                <w:spacing w:val="-4"/>
              </w:rPr>
              <w:t>2024</w:t>
            </w:r>
          </w:p>
        </w:tc>
        <w:tc>
          <w:tcPr>
            <w:tcW w:w="1061" w:type="dxa"/>
            <w:tcMar/>
          </w:tcPr>
          <w:p w:rsidR="00494AC4" w:rsidP="00494AC4" w:rsidRDefault="00494AC4" w14:paraId="2C30FF5F" w14:textId="77777777">
            <w:pPr>
              <w:pStyle w:val="TableParagraph"/>
              <w:ind w:left="11"/>
            </w:pPr>
            <w:r>
              <w:rPr>
                <w:spacing w:val="-10"/>
              </w:rPr>
              <w:t>0</w:t>
            </w:r>
          </w:p>
        </w:tc>
        <w:tc>
          <w:tcPr>
            <w:tcW w:w="1155" w:type="dxa"/>
            <w:tcMar/>
          </w:tcPr>
          <w:p w:rsidR="00494AC4" w:rsidP="00494AC4" w:rsidRDefault="00494AC4" w14:paraId="6EC1B095" w14:textId="77777777">
            <w:pPr>
              <w:pStyle w:val="TableParagraph"/>
              <w:ind w:left="12"/>
            </w:pPr>
            <w:r>
              <w:rPr>
                <w:spacing w:val="-10"/>
              </w:rPr>
              <w:t>0</w:t>
            </w:r>
          </w:p>
        </w:tc>
        <w:tc>
          <w:tcPr>
            <w:tcW w:w="1179" w:type="dxa"/>
            <w:tcMar/>
          </w:tcPr>
          <w:p w:rsidR="00494AC4" w:rsidP="00494AC4" w:rsidRDefault="00494AC4" w14:paraId="17A03280" w14:textId="77777777">
            <w:pPr>
              <w:pStyle w:val="TableParagraph"/>
              <w:ind w:left="13" w:right="7"/>
            </w:pPr>
            <w:r>
              <w:rPr>
                <w:spacing w:val="-10"/>
              </w:rPr>
              <w:t>0</w:t>
            </w:r>
          </w:p>
        </w:tc>
        <w:tc>
          <w:tcPr>
            <w:tcW w:w="1179" w:type="dxa"/>
            <w:tcMar/>
          </w:tcPr>
          <w:p w:rsidR="00494AC4" w:rsidP="00494AC4" w:rsidRDefault="00494AC4" w14:paraId="77BE2167" w14:textId="77777777">
            <w:pPr>
              <w:pStyle w:val="TableParagraph"/>
              <w:ind w:left="13" w:right="8"/>
            </w:pPr>
            <w:r>
              <w:rPr>
                <w:spacing w:val="-10"/>
              </w:rPr>
              <w:t>0</w:t>
            </w:r>
          </w:p>
        </w:tc>
      </w:tr>
      <w:tr w:rsidR="00494AC4" w:rsidTr="3F7C7F90" w14:paraId="41AA4708" w14:textId="77777777">
        <w:trPr>
          <w:trHeight w:val="299"/>
        </w:trPr>
        <w:tc>
          <w:tcPr>
            <w:tcW w:w="5904" w:type="dxa"/>
            <w:vMerge/>
            <w:tcBorders/>
            <w:tcMar/>
          </w:tcPr>
          <w:p w:rsidR="00494AC4" w:rsidP="00494AC4" w:rsidRDefault="00494AC4" w14:paraId="2D13D2E5" w14:textId="77777777">
            <w:pPr>
              <w:rPr>
                <w:sz w:val="2"/>
                <w:szCs w:val="2"/>
              </w:rPr>
            </w:pPr>
          </w:p>
        </w:tc>
        <w:tc>
          <w:tcPr>
            <w:tcW w:w="691" w:type="dxa"/>
            <w:tcMar/>
          </w:tcPr>
          <w:p w:rsidR="00494AC4" w:rsidP="00494AC4" w:rsidRDefault="00494AC4" w14:paraId="6C8E6179" w14:textId="6CE68EAF">
            <w:pPr>
              <w:pStyle w:val="TableParagraph"/>
              <w:ind w:left="7"/>
            </w:pPr>
            <w:r>
              <w:rPr>
                <w:spacing w:val="-4"/>
              </w:rPr>
              <w:t>2023</w:t>
            </w:r>
          </w:p>
        </w:tc>
        <w:tc>
          <w:tcPr>
            <w:tcW w:w="1061" w:type="dxa"/>
            <w:tcMar/>
          </w:tcPr>
          <w:p w:rsidR="00494AC4" w:rsidP="00494AC4" w:rsidRDefault="00494AC4" w14:paraId="2D3E4755" w14:textId="77777777">
            <w:pPr>
              <w:pStyle w:val="TableParagraph"/>
              <w:ind w:left="11"/>
            </w:pPr>
            <w:r>
              <w:rPr>
                <w:spacing w:val="-10"/>
              </w:rPr>
              <w:t>0</w:t>
            </w:r>
          </w:p>
        </w:tc>
        <w:tc>
          <w:tcPr>
            <w:tcW w:w="1155" w:type="dxa"/>
            <w:tcMar/>
          </w:tcPr>
          <w:p w:rsidR="00494AC4" w:rsidP="00494AC4" w:rsidRDefault="00494AC4" w14:paraId="494362C4" w14:textId="77777777">
            <w:pPr>
              <w:pStyle w:val="TableParagraph"/>
              <w:ind w:left="12"/>
            </w:pPr>
            <w:r>
              <w:rPr>
                <w:spacing w:val="-10"/>
              </w:rPr>
              <w:t>0</w:t>
            </w:r>
          </w:p>
        </w:tc>
        <w:tc>
          <w:tcPr>
            <w:tcW w:w="1179" w:type="dxa"/>
            <w:tcMar/>
          </w:tcPr>
          <w:p w:rsidR="00494AC4" w:rsidP="00494AC4" w:rsidRDefault="00494AC4" w14:paraId="3930DFB5" w14:textId="77777777">
            <w:pPr>
              <w:pStyle w:val="TableParagraph"/>
              <w:ind w:left="13" w:right="7"/>
            </w:pPr>
            <w:r>
              <w:rPr>
                <w:spacing w:val="-10"/>
              </w:rPr>
              <w:t>0</w:t>
            </w:r>
          </w:p>
        </w:tc>
        <w:tc>
          <w:tcPr>
            <w:tcW w:w="1179" w:type="dxa"/>
            <w:tcMar/>
          </w:tcPr>
          <w:p w:rsidR="00494AC4" w:rsidP="00494AC4" w:rsidRDefault="00494AC4" w14:paraId="2302E8D0" w14:textId="77777777">
            <w:pPr>
              <w:pStyle w:val="TableParagraph"/>
              <w:ind w:left="13" w:right="8"/>
            </w:pPr>
            <w:r>
              <w:rPr>
                <w:spacing w:val="-10"/>
              </w:rPr>
              <w:t>0</w:t>
            </w:r>
          </w:p>
        </w:tc>
      </w:tr>
      <w:tr w:rsidR="00494AC4" w:rsidTr="3F7C7F90" w14:paraId="1116E565" w14:textId="77777777">
        <w:trPr>
          <w:trHeight w:val="299"/>
        </w:trPr>
        <w:tc>
          <w:tcPr>
            <w:tcW w:w="5904" w:type="dxa"/>
            <w:vMerge/>
            <w:tcBorders/>
            <w:tcMar/>
          </w:tcPr>
          <w:p w:rsidR="00494AC4" w:rsidP="00494AC4" w:rsidRDefault="00494AC4" w14:paraId="3C73E515" w14:textId="77777777">
            <w:pPr>
              <w:rPr>
                <w:sz w:val="2"/>
                <w:szCs w:val="2"/>
              </w:rPr>
            </w:pPr>
          </w:p>
        </w:tc>
        <w:tc>
          <w:tcPr>
            <w:tcW w:w="691" w:type="dxa"/>
            <w:tcMar/>
          </w:tcPr>
          <w:p w:rsidR="00494AC4" w:rsidP="00494AC4" w:rsidRDefault="00494AC4" w14:paraId="4528350A" w14:textId="6FED8E63">
            <w:pPr>
              <w:pStyle w:val="TableParagraph"/>
              <w:ind w:left="7"/>
            </w:pPr>
            <w:r>
              <w:rPr>
                <w:spacing w:val="-4"/>
              </w:rPr>
              <w:t>2022</w:t>
            </w:r>
          </w:p>
        </w:tc>
        <w:tc>
          <w:tcPr>
            <w:tcW w:w="1061" w:type="dxa"/>
            <w:tcMar/>
          </w:tcPr>
          <w:p w:rsidR="00494AC4" w:rsidP="00494AC4" w:rsidRDefault="00494AC4" w14:paraId="32879561" w14:textId="77777777">
            <w:pPr>
              <w:pStyle w:val="TableParagraph"/>
              <w:ind w:left="11"/>
            </w:pPr>
            <w:r>
              <w:rPr>
                <w:spacing w:val="-10"/>
              </w:rPr>
              <w:t>0</w:t>
            </w:r>
          </w:p>
        </w:tc>
        <w:tc>
          <w:tcPr>
            <w:tcW w:w="1155" w:type="dxa"/>
            <w:tcMar/>
          </w:tcPr>
          <w:p w:rsidR="00494AC4" w:rsidP="00494AC4" w:rsidRDefault="00494AC4" w14:paraId="167A6E6D" w14:textId="77777777">
            <w:pPr>
              <w:pStyle w:val="TableParagraph"/>
              <w:ind w:left="12"/>
            </w:pPr>
            <w:r>
              <w:rPr>
                <w:spacing w:val="-10"/>
              </w:rPr>
              <w:t>0</w:t>
            </w:r>
          </w:p>
        </w:tc>
        <w:tc>
          <w:tcPr>
            <w:tcW w:w="1179" w:type="dxa"/>
            <w:tcMar/>
          </w:tcPr>
          <w:p w:rsidR="00494AC4" w:rsidP="00494AC4" w:rsidRDefault="00494AC4" w14:paraId="71EB0A4F" w14:textId="77777777">
            <w:pPr>
              <w:pStyle w:val="TableParagraph"/>
              <w:ind w:left="13" w:right="7"/>
            </w:pPr>
            <w:r>
              <w:rPr>
                <w:spacing w:val="-10"/>
              </w:rPr>
              <w:t>0</w:t>
            </w:r>
          </w:p>
        </w:tc>
        <w:tc>
          <w:tcPr>
            <w:tcW w:w="1179" w:type="dxa"/>
            <w:tcMar/>
          </w:tcPr>
          <w:p w:rsidR="00494AC4" w:rsidP="00494AC4" w:rsidRDefault="00494AC4" w14:paraId="60F77A2C" w14:textId="77777777">
            <w:pPr>
              <w:pStyle w:val="TableParagraph"/>
              <w:ind w:left="13" w:right="8"/>
            </w:pPr>
            <w:r>
              <w:rPr>
                <w:spacing w:val="-10"/>
              </w:rPr>
              <w:t>0</w:t>
            </w:r>
          </w:p>
        </w:tc>
      </w:tr>
      <w:tr w:rsidR="00494AC4" w:rsidTr="3F7C7F90" w14:paraId="29F591D9" w14:textId="77777777">
        <w:trPr>
          <w:trHeight w:val="302"/>
        </w:trPr>
        <w:tc>
          <w:tcPr>
            <w:tcW w:w="5904" w:type="dxa"/>
            <w:vMerge w:val="restart"/>
            <w:shd w:val="clear" w:color="auto" w:fill="BEBEBE"/>
            <w:tcMar/>
          </w:tcPr>
          <w:p w:rsidR="00494AC4" w:rsidP="00494AC4" w:rsidRDefault="00494AC4" w14:paraId="366B0D63" w14:textId="77777777">
            <w:pPr>
              <w:pStyle w:val="TableParagraph"/>
              <w:spacing w:before="25" w:line="240" w:lineRule="auto"/>
              <w:jc w:val="left"/>
              <w:rPr>
                <w:sz w:val="24"/>
              </w:rPr>
            </w:pPr>
          </w:p>
          <w:p w:rsidR="00494AC4" w:rsidP="00494AC4" w:rsidRDefault="00494AC4" w14:paraId="43ED638F" w14:textId="77777777">
            <w:pPr>
              <w:pStyle w:val="TableParagraph"/>
              <w:spacing w:before="0" w:line="240" w:lineRule="auto"/>
              <w:ind w:left="6" w:right="3"/>
              <w:rPr>
                <w:b/>
                <w:sz w:val="24"/>
              </w:rPr>
            </w:pPr>
            <w:r>
              <w:rPr>
                <w:b/>
                <w:spacing w:val="-4"/>
                <w:sz w:val="24"/>
              </w:rPr>
              <w:t>Rape</w:t>
            </w:r>
          </w:p>
        </w:tc>
        <w:tc>
          <w:tcPr>
            <w:tcW w:w="691" w:type="dxa"/>
            <w:shd w:val="clear" w:color="auto" w:fill="BEBEBE"/>
            <w:tcMar/>
          </w:tcPr>
          <w:p w:rsidR="00494AC4" w:rsidP="00494AC4" w:rsidRDefault="00494AC4" w14:paraId="05114191" w14:textId="568F67ED">
            <w:pPr>
              <w:pStyle w:val="TableParagraph"/>
              <w:spacing w:before="32"/>
              <w:ind w:left="7"/>
            </w:pPr>
            <w:r>
              <w:rPr>
                <w:spacing w:val="-4"/>
              </w:rPr>
              <w:t>2024</w:t>
            </w:r>
          </w:p>
        </w:tc>
        <w:tc>
          <w:tcPr>
            <w:tcW w:w="1061" w:type="dxa"/>
            <w:shd w:val="clear" w:color="auto" w:fill="BEBEBE"/>
            <w:tcMar/>
          </w:tcPr>
          <w:p w:rsidRPr="0063663B" w:rsidR="00494AC4" w:rsidP="00494AC4" w:rsidRDefault="00494AC4" w14:paraId="020CF846" w14:textId="7A525FC7">
            <w:pPr>
              <w:pStyle w:val="TableParagraph"/>
              <w:spacing w:before="32"/>
              <w:ind w:left="11"/>
            </w:pPr>
            <w:r w:rsidR="26A0130F">
              <w:rPr/>
              <w:t>1</w:t>
            </w:r>
          </w:p>
        </w:tc>
        <w:tc>
          <w:tcPr>
            <w:tcW w:w="1155" w:type="dxa"/>
            <w:shd w:val="clear" w:color="auto" w:fill="BEBEBE"/>
            <w:tcMar/>
          </w:tcPr>
          <w:p w:rsidR="00494AC4" w:rsidP="00494AC4" w:rsidRDefault="00494AC4" w14:paraId="469D496E" w14:textId="111699FE">
            <w:pPr>
              <w:pStyle w:val="TableParagraph"/>
              <w:spacing w:before="32"/>
              <w:ind w:left="12"/>
            </w:pPr>
            <w:r w:rsidR="26A0130F">
              <w:rPr/>
              <w:t>1</w:t>
            </w:r>
          </w:p>
        </w:tc>
        <w:tc>
          <w:tcPr>
            <w:tcW w:w="1179" w:type="dxa"/>
            <w:shd w:val="clear" w:color="auto" w:fill="BEBEBE"/>
            <w:tcMar/>
          </w:tcPr>
          <w:p w:rsidR="00494AC4" w:rsidP="00494AC4" w:rsidRDefault="00494AC4" w14:paraId="1B16DD0D" w14:textId="77777777">
            <w:pPr>
              <w:pStyle w:val="TableParagraph"/>
              <w:spacing w:before="32"/>
              <w:ind w:left="13" w:right="7"/>
            </w:pPr>
            <w:r>
              <w:rPr>
                <w:spacing w:val="-10"/>
              </w:rPr>
              <w:t>0</w:t>
            </w:r>
          </w:p>
        </w:tc>
        <w:tc>
          <w:tcPr>
            <w:tcW w:w="1179" w:type="dxa"/>
            <w:shd w:val="clear" w:color="auto" w:fill="BEBEBE"/>
            <w:tcMar/>
          </w:tcPr>
          <w:p w:rsidR="00494AC4" w:rsidP="00494AC4" w:rsidRDefault="00494AC4" w14:paraId="572B0F44" w14:textId="77777777">
            <w:pPr>
              <w:pStyle w:val="TableParagraph"/>
              <w:spacing w:before="32"/>
              <w:ind w:left="13" w:right="8"/>
            </w:pPr>
            <w:r>
              <w:rPr>
                <w:spacing w:val="-10"/>
              </w:rPr>
              <w:t>0</w:t>
            </w:r>
          </w:p>
        </w:tc>
      </w:tr>
      <w:tr w:rsidR="00494AC4" w:rsidTr="3F7C7F90" w14:paraId="677640C0" w14:textId="77777777">
        <w:trPr>
          <w:trHeight w:val="299"/>
        </w:trPr>
        <w:tc>
          <w:tcPr>
            <w:tcW w:w="5904" w:type="dxa"/>
            <w:vMerge/>
            <w:tcBorders/>
            <w:tcMar/>
          </w:tcPr>
          <w:p w:rsidR="00494AC4" w:rsidP="00494AC4" w:rsidRDefault="00494AC4" w14:paraId="4CE90C1F" w14:textId="77777777">
            <w:pPr>
              <w:rPr>
                <w:sz w:val="2"/>
                <w:szCs w:val="2"/>
              </w:rPr>
            </w:pPr>
          </w:p>
        </w:tc>
        <w:tc>
          <w:tcPr>
            <w:tcW w:w="691" w:type="dxa"/>
            <w:shd w:val="clear" w:color="auto" w:fill="BEBEBE"/>
            <w:tcMar/>
          </w:tcPr>
          <w:p w:rsidR="00494AC4" w:rsidP="00494AC4" w:rsidRDefault="00494AC4" w14:paraId="2382D662" w14:textId="5B9789CD">
            <w:pPr>
              <w:pStyle w:val="TableParagraph"/>
              <w:ind w:left="7"/>
            </w:pPr>
            <w:r>
              <w:rPr>
                <w:spacing w:val="-4"/>
              </w:rPr>
              <w:t>2023</w:t>
            </w:r>
          </w:p>
        </w:tc>
        <w:tc>
          <w:tcPr>
            <w:tcW w:w="1061" w:type="dxa"/>
            <w:shd w:val="clear" w:color="auto" w:fill="BEBEBE"/>
            <w:tcMar/>
          </w:tcPr>
          <w:p w:rsidR="00494AC4" w:rsidP="00494AC4" w:rsidRDefault="00494AC4" w14:paraId="6D672E43" w14:textId="2FBC3E88">
            <w:pPr>
              <w:pStyle w:val="TableParagraph"/>
              <w:ind w:left="11"/>
            </w:pPr>
            <w:r>
              <w:rPr>
                <w:spacing w:val="-10"/>
              </w:rPr>
              <w:t>1</w:t>
            </w:r>
          </w:p>
        </w:tc>
        <w:tc>
          <w:tcPr>
            <w:tcW w:w="1155" w:type="dxa"/>
            <w:shd w:val="clear" w:color="auto" w:fill="BEBEBE"/>
            <w:tcMar/>
          </w:tcPr>
          <w:p w:rsidR="00494AC4" w:rsidP="00494AC4" w:rsidRDefault="00494AC4" w14:paraId="2A66B72E" w14:textId="1BB6DCF9">
            <w:pPr>
              <w:pStyle w:val="TableParagraph"/>
              <w:ind w:left="12"/>
            </w:pPr>
            <w:r>
              <w:rPr>
                <w:spacing w:val="-10"/>
              </w:rPr>
              <w:t>1</w:t>
            </w:r>
          </w:p>
        </w:tc>
        <w:tc>
          <w:tcPr>
            <w:tcW w:w="1179" w:type="dxa"/>
            <w:shd w:val="clear" w:color="auto" w:fill="BEBEBE"/>
            <w:tcMar/>
          </w:tcPr>
          <w:p w:rsidR="00494AC4" w:rsidP="00494AC4" w:rsidRDefault="00494AC4" w14:paraId="418E167C" w14:textId="54A07DE3">
            <w:pPr>
              <w:pStyle w:val="TableParagraph"/>
              <w:ind w:left="13" w:right="7"/>
            </w:pPr>
            <w:r>
              <w:rPr>
                <w:spacing w:val="-10"/>
              </w:rPr>
              <w:t>0</w:t>
            </w:r>
          </w:p>
        </w:tc>
        <w:tc>
          <w:tcPr>
            <w:tcW w:w="1179" w:type="dxa"/>
            <w:shd w:val="clear" w:color="auto" w:fill="BEBEBE"/>
            <w:tcMar/>
          </w:tcPr>
          <w:p w:rsidR="00494AC4" w:rsidP="00494AC4" w:rsidRDefault="00494AC4" w14:paraId="0301646C" w14:textId="20335A76">
            <w:pPr>
              <w:pStyle w:val="TableParagraph"/>
              <w:ind w:left="13" w:right="8"/>
            </w:pPr>
            <w:r>
              <w:rPr>
                <w:spacing w:val="-10"/>
              </w:rPr>
              <w:t>0</w:t>
            </w:r>
          </w:p>
        </w:tc>
      </w:tr>
      <w:tr w:rsidR="00494AC4" w:rsidTr="3F7C7F90" w14:paraId="72A7E482" w14:textId="77777777">
        <w:trPr>
          <w:trHeight w:val="299"/>
        </w:trPr>
        <w:tc>
          <w:tcPr>
            <w:tcW w:w="5904" w:type="dxa"/>
            <w:vMerge/>
            <w:tcBorders/>
            <w:tcMar/>
          </w:tcPr>
          <w:p w:rsidR="00494AC4" w:rsidP="00494AC4" w:rsidRDefault="00494AC4" w14:paraId="3E9EE476" w14:textId="77777777">
            <w:pPr>
              <w:rPr>
                <w:sz w:val="2"/>
                <w:szCs w:val="2"/>
              </w:rPr>
            </w:pPr>
          </w:p>
        </w:tc>
        <w:tc>
          <w:tcPr>
            <w:tcW w:w="691" w:type="dxa"/>
            <w:shd w:val="clear" w:color="auto" w:fill="BEBEBE"/>
            <w:tcMar/>
          </w:tcPr>
          <w:p w:rsidR="00494AC4" w:rsidP="00494AC4" w:rsidRDefault="00494AC4" w14:paraId="70AF641F" w14:textId="75DD4585">
            <w:pPr>
              <w:pStyle w:val="TableParagraph"/>
              <w:ind w:left="7"/>
            </w:pPr>
            <w:r>
              <w:rPr>
                <w:spacing w:val="-4"/>
              </w:rPr>
              <w:t>2022</w:t>
            </w:r>
          </w:p>
        </w:tc>
        <w:tc>
          <w:tcPr>
            <w:tcW w:w="1061" w:type="dxa"/>
            <w:shd w:val="clear" w:color="auto" w:fill="BEBEBE"/>
            <w:tcMar/>
          </w:tcPr>
          <w:p w:rsidR="00494AC4" w:rsidP="00494AC4" w:rsidRDefault="00494AC4" w14:paraId="13A0F0A0" w14:textId="505EFB09">
            <w:pPr>
              <w:pStyle w:val="TableParagraph"/>
              <w:ind w:left="11"/>
            </w:pPr>
            <w:r>
              <w:rPr>
                <w:spacing w:val="-10"/>
              </w:rPr>
              <w:t>2</w:t>
            </w:r>
          </w:p>
        </w:tc>
        <w:tc>
          <w:tcPr>
            <w:tcW w:w="1155" w:type="dxa"/>
            <w:shd w:val="clear" w:color="auto" w:fill="BEBEBE"/>
            <w:tcMar/>
          </w:tcPr>
          <w:p w:rsidR="00494AC4" w:rsidP="00494AC4" w:rsidRDefault="00494AC4" w14:paraId="203BEB3D" w14:textId="0AB611F3">
            <w:pPr>
              <w:pStyle w:val="TableParagraph"/>
              <w:ind w:left="12"/>
            </w:pPr>
            <w:r>
              <w:rPr>
                <w:spacing w:val="-10"/>
              </w:rPr>
              <w:t>2</w:t>
            </w:r>
          </w:p>
        </w:tc>
        <w:tc>
          <w:tcPr>
            <w:tcW w:w="1179" w:type="dxa"/>
            <w:shd w:val="clear" w:color="auto" w:fill="BEBEBE"/>
            <w:tcMar/>
          </w:tcPr>
          <w:p w:rsidR="00494AC4" w:rsidP="00494AC4" w:rsidRDefault="00494AC4" w14:paraId="35BC5715" w14:textId="496AD8CD">
            <w:pPr>
              <w:pStyle w:val="TableParagraph"/>
              <w:ind w:left="13" w:right="7"/>
            </w:pPr>
            <w:r>
              <w:rPr>
                <w:spacing w:val="-10"/>
              </w:rPr>
              <w:t>1</w:t>
            </w:r>
          </w:p>
        </w:tc>
        <w:tc>
          <w:tcPr>
            <w:tcW w:w="1179" w:type="dxa"/>
            <w:shd w:val="clear" w:color="auto" w:fill="BEBEBE"/>
            <w:tcMar/>
          </w:tcPr>
          <w:p w:rsidR="00494AC4" w:rsidP="00494AC4" w:rsidRDefault="00494AC4" w14:paraId="156584E4" w14:textId="21086452">
            <w:pPr>
              <w:pStyle w:val="TableParagraph"/>
              <w:ind w:left="13" w:right="8"/>
            </w:pPr>
            <w:r>
              <w:rPr>
                <w:spacing w:val="-10"/>
              </w:rPr>
              <w:t>0</w:t>
            </w:r>
          </w:p>
        </w:tc>
      </w:tr>
      <w:tr w:rsidR="00494AC4" w:rsidTr="3F7C7F90" w14:paraId="4D68B881" w14:textId="77777777">
        <w:trPr>
          <w:trHeight w:val="299"/>
        </w:trPr>
        <w:tc>
          <w:tcPr>
            <w:tcW w:w="5904" w:type="dxa"/>
            <w:vMerge w:val="restart"/>
            <w:tcMar/>
          </w:tcPr>
          <w:p w:rsidR="00494AC4" w:rsidP="00494AC4" w:rsidRDefault="00494AC4" w14:paraId="2DF64C95" w14:textId="77777777">
            <w:pPr>
              <w:pStyle w:val="TableParagraph"/>
              <w:spacing w:before="23" w:line="240" w:lineRule="auto"/>
              <w:jc w:val="left"/>
              <w:rPr>
                <w:sz w:val="24"/>
              </w:rPr>
            </w:pPr>
          </w:p>
          <w:p w:rsidR="00494AC4" w:rsidP="00494AC4" w:rsidRDefault="00494AC4" w14:paraId="5CE4C59F" w14:textId="77777777">
            <w:pPr>
              <w:pStyle w:val="TableParagraph"/>
              <w:spacing w:before="0" w:line="240" w:lineRule="auto"/>
              <w:ind w:left="6"/>
              <w:rPr>
                <w:b/>
                <w:sz w:val="24"/>
              </w:rPr>
            </w:pPr>
            <w:r>
              <w:rPr>
                <w:b/>
                <w:spacing w:val="-2"/>
                <w:sz w:val="24"/>
              </w:rPr>
              <w:t>Fondling</w:t>
            </w:r>
          </w:p>
        </w:tc>
        <w:tc>
          <w:tcPr>
            <w:tcW w:w="691" w:type="dxa"/>
            <w:tcMar/>
          </w:tcPr>
          <w:p w:rsidR="00494AC4" w:rsidP="00494AC4" w:rsidRDefault="00494AC4" w14:paraId="4F7E4844" w14:textId="0FC1FEB2">
            <w:pPr>
              <w:pStyle w:val="TableParagraph"/>
              <w:ind w:left="7"/>
            </w:pPr>
            <w:r>
              <w:rPr>
                <w:spacing w:val="-4"/>
              </w:rPr>
              <w:t>2024</w:t>
            </w:r>
          </w:p>
        </w:tc>
        <w:tc>
          <w:tcPr>
            <w:tcW w:w="1061" w:type="dxa"/>
            <w:tcMar/>
          </w:tcPr>
          <w:p w:rsidR="00494AC4" w:rsidP="00494AC4" w:rsidRDefault="00494AC4" w14:paraId="3AA73AEF" w14:textId="63960FBC">
            <w:pPr>
              <w:pStyle w:val="TableParagraph"/>
              <w:ind w:left="11"/>
            </w:pPr>
            <w:r>
              <w:t>0</w:t>
            </w:r>
          </w:p>
        </w:tc>
        <w:tc>
          <w:tcPr>
            <w:tcW w:w="1155" w:type="dxa"/>
            <w:tcMar/>
          </w:tcPr>
          <w:p w:rsidR="00494AC4" w:rsidP="00494AC4" w:rsidRDefault="00494AC4" w14:paraId="3C8CC1AF" w14:textId="4028A72E">
            <w:pPr>
              <w:pStyle w:val="TableParagraph"/>
              <w:ind w:left="12"/>
            </w:pPr>
            <w:r>
              <w:rPr>
                <w:spacing w:val="-10"/>
              </w:rPr>
              <w:t>0</w:t>
            </w:r>
          </w:p>
        </w:tc>
        <w:tc>
          <w:tcPr>
            <w:tcW w:w="1179" w:type="dxa"/>
            <w:tcMar/>
          </w:tcPr>
          <w:p w:rsidR="00494AC4" w:rsidP="00494AC4" w:rsidRDefault="00494AC4" w14:paraId="7EEF2EC3" w14:textId="77777777">
            <w:pPr>
              <w:pStyle w:val="TableParagraph"/>
              <w:ind w:left="13" w:right="7"/>
            </w:pPr>
            <w:r>
              <w:rPr>
                <w:spacing w:val="-10"/>
              </w:rPr>
              <w:t>0</w:t>
            </w:r>
          </w:p>
        </w:tc>
        <w:tc>
          <w:tcPr>
            <w:tcW w:w="1179" w:type="dxa"/>
            <w:tcMar/>
          </w:tcPr>
          <w:p w:rsidR="00494AC4" w:rsidP="00494AC4" w:rsidRDefault="00494AC4" w14:paraId="38E1E707" w14:textId="77777777">
            <w:pPr>
              <w:pStyle w:val="TableParagraph"/>
              <w:ind w:left="13" w:right="8"/>
            </w:pPr>
            <w:r>
              <w:rPr>
                <w:spacing w:val="-10"/>
              </w:rPr>
              <w:t>0</w:t>
            </w:r>
          </w:p>
        </w:tc>
      </w:tr>
      <w:tr w:rsidR="00494AC4" w:rsidTr="3F7C7F90" w14:paraId="16D815B8" w14:textId="77777777">
        <w:trPr>
          <w:trHeight w:val="299"/>
        </w:trPr>
        <w:tc>
          <w:tcPr>
            <w:tcW w:w="5904" w:type="dxa"/>
            <w:vMerge/>
            <w:tcBorders/>
            <w:tcMar/>
          </w:tcPr>
          <w:p w:rsidR="00494AC4" w:rsidP="00494AC4" w:rsidRDefault="00494AC4" w14:paraId="457B1936" w14:textId="77777777">
            <w:pPr>
              <w:rPr>
                <w:sz w:val="2"/>
                <w:szCs w:val="2"/>
              </w:rPr>
            </w:pPr>
          </w:p>
        </w:tc>
        <w:tc>
          <w:tcPr>
            <w:tcW w:w="691" w:type="dxa"/>
            <w:tcMar/>
          </w:tcPr>
          <w:p w:rsidR="00494AC4" w:rsidP="00494AC4" w:rsidRDefault="00494AC4" w14:paraId="1E82F91F" w14:textId="6A232880">
            <w:pPr>
              <w:pStyle w:val="TableParagraph"/>
              <w:ind w:left="7"/>
            </w:pPr>
            <w:r>
              <w:rPr>
                <w:spacing w:val="-4"/>
              </w:rPr>
              <w:t>2023</w:t>
            </w:r>
          </w:p>
        </w:tc>
        <w:tc>
          <w:tcPr>
            <w:tcW w:w="1061" w:type="dxa"/>
            <w:tcMar/>
          </w:tcPr>
          <w:p w:rsidR="00494AC4" w:rsidP="00494AC4" w:rsidRDefault="00494AC4" w14:paraId="219BDF33" w14:textId="6A16E89C">
            <w:pPr>
              <w:pStyle w:val="TableParagraph"/>
              <w:ind w:left="11"/>
            </w:pPr>
            <w:r>
              <w:rPr>
                <w:spacing w:val="-10"/>
              </w:rPr>
              <w:t>2</w:t>
            </w:r>
          </w:p>
        </w:tc>
        <w:tc>
          <w:tcPr>
            <w:tcW w:w="1155" w:type="dxa"/>
            <w:tcMar/>
          </w:tcPr>
          <w:p w:rsidR="00494AC4" w:rsidP="00494AC4" w:rsidRDefault="00494AC4" w14:paraId="73CE5F32" w14:textId="26715E85">
            <w:pPr>
              <w:pStyle w:val="TableParagraph"/>
              <w:ind w:left="12"/>
            </w:pPr>
            <w:r>
              <w:rPr>
                <w:spacing w:val="-10"/>
              </w:rPr>
              <w:t>1</w:t>
            </w:r>
          </w:p>
        </w:tc>
        <w:tc>
          <w:tcPr>
            <w:tcW w:w="1179" w:type="dxa"/>
            <w:tcMar/>
          </w:tcPr>
          <w:p w:rsidR="00494AC4" w:rsidP="00494AC4" w:rsidRDefault="00494AC4" w14:paraId="4F26FFCB" w14:textId="5598D746">
            <w:pPr>
              <w:pStyle w:val="TableParagraph"/>
              <w:ind w:left="13" w:right="7"/>
            </w:pPr>
            <w:r>
              <w:rPr>
                <w:spacing w:val="-10"/>
              </w:rPr>
              <w:t>0</w:t>
            </w:r>
          </w:p>
        </w:tc>
        <w:tc>
          <w:tcPr>
            <w:tcW w:w="1179" w:type="dxa"/>
            <w:tcMar/>
          </w:tcPr>
          <w:p w:rsidR="00494AC4" w:rsidP="00494AC4" w:rsidRDefault="00494AC4" w14:paraId="262FE7B0" w14:textId="5F2EC79D">
            <w:pPr>
              <w:pStyle w:val="TableParagraph"/>
              <w:ind w:left="13" w:right="8"/>
            </w:pPr>
            <w:r>
              <w:rPr>
                <w:spacing w:val="-10"/>
              </w:rPr>
              <w:t>0</w:t>
            </w:r>
          </w:p>
        </w:tc>
      </w:tr>
      <w:tr w:rsidR="00494AC4" w:rsidTr="3F7C7F90" w14:paraId="4035D530" w14:textId="77777777">
        <w:trPr>
          <w:trHeight w:val="299"/>
        </w:trPr>
        <w:tc>
          <w:tcPr>
            <w:tcW w:w="5904" w:type="dxa"/>
            <w:vMerge/>
            <w:tcBorders/>
            <w:tcMar/>
          </w:tcPr>
          <w:p w:rsidR="00494AC4" w:rsidP="00494AC4" w:rsidRDefault="00494AC4" w14:paraId="7AC5F1F5" w14:textId="77777777">
            <w:pPr>
              <w:rPr>
                <w:sz w:val="2"/>
                <w:szCs w:val="2"/>
              </w:rPr>
            </w:pPr>
          </w:p>
        </w:tc>
        <w:tc>
          <w:tcPr>
            <w:tcW w:w="691" w:type="dxa"/>
            <w:tcMar/>
          </w:tcPr>
          <w:p w:rsidR="00494AC4" w:rsidP="00494AC4" w:rsidRDefault="00494AC4" w14:paraId="16E03419" w14:textId="59A7846C">
            <w:pPr>
              <w:pStyle w:val="TableParagraph"/>
              <w:ind w:left="7"/>
            </w:pPr>
            <w:r>
              <w:rPr>
                <w:spacing w:val="-4"/>
              </w:rPr>
              <w:t>2022</w:t>
            </w:r>
          </w:p>
        </w:tc>
        <w:tc>
          <w:tcPr>
            <w:tcW w:w="1061" w:type="dxa"/>
            <w:tcMar/>
          </w:tcPr>
          <w:p w:rsidR="00494AC4" w:rsidP="00494AC4" w:rsidRDefault="00494AC4" w14:paraId="323B72BB" w14:textId="1F9A5063">
            <w:pPr>
              <w:pStyle w:val="TableParagraph"/>
              <w:ind w:left="11"/>
            </w:pPr>
            <w:r>
              <w:rPr>
                <w:spacing w:val="-10"/>
              </w:rPr>
              <w:t>2</w:t>
            </w:r>
          </w:p>
        </w:tc>
        <w:tc>
          <w:tcPr>
            <w:tcW w:w="1155" w:type="dxa"/>
            <w:tcMar/>
          </w:tcPr>
          <w:p w:rsidR="00494AC4" w:rsidP="00494AC4" w:rsidRDefault="00494AC4" w14:paraId="2DAD4CFF" w14:textId="7BEBE4D6">
            <w:pPr>
              <w:pStyle w:val="TableParagraph"/>
              <w:ind w:left="12"/>
            </w:pPr>
            <w:r>
              <w:rPr>
                <w:spacing w:val="-10"/>
              </w:rPr>
              <w:t>2</w:t>
            </w:r>
          </w:p>
        </w:tc>
        <w:tc>
          <w:tcPr>
            <w:tcW w:w="1179" w:type="dxa"/>
            <w:tcMar/>
          </w:tcPr>
          <w:p w:rsidR="00494AC4" w:rsidP="00494AC4" w:rsidRDefault="00494AC4" w14:paraId="6C6F9D0A" w14:textId="3713EF87">
            <w:pPr>
              <w:pStyle w:val="TableParagraph"/>
              <w:ind w:left="13" w:right="7"/>
            </w:pPr>
            <w:r>
              <w:rPr>
                <w:spacing w:val="-10"/>
              </w:rPr>
              <w:t>1</w:t>
            </w:r>
          </w:p>
        </w:tc>
        <w:tc>
          <w:tcPr>
            <w:tcW w:w="1179" w:type="dxa"/>
            <w:tcMar/>
          </w:tcPr>
          <w:p w:rsidR="00494AC4" w:rsidP="00494AC4" w:rsidRDefault="00494AC4" w14:paraId="10E870A3" w14:textId="26EE3325">
            <w:pPr>
              <w:pStyle w:val="TableParagraph"/>
              <w:ind w:left="13" w:right="8"/>
            </w:pPr>
            <w:r>
              <w:rPr>
                <w:spacing w:val="-10"/>
              </w:rPr>
              <w:t>0</w:t>
            </w:r>
          </w:p>
        </w:tc>
      </w:tr>
      <w:tr w:rsidR="00494AC4" w:rsidTr="3F7C7F90" w14:paraId="394E5209" w14:textId="77777777">
        <w:trPr>
          <w:trHeight w:val="301"/>
        </w:trPr>
        <w:tc>
          <w:tcPr>
            <w:tcW w:w="5904" w:type="dxa"/>
            <w:vMerge w:val="restart"/>
            <w:shd w:val="clear" w:color="auto" w:fill="BEBEBE"/>
            <w:tcMar/>
          </w:tcPr>
          <w:p w:rsidR="00494AC4" w:rsidP="00494AC4" w:rsidRDefault="00494AC4" w14:paraId="6C406036" w14:textId="77777777">
            <w:pPr>
              <w:pStyle w:val="TableParagraph"/>
              <w:spacing w:before="25" w:line="240" w:lineRule="auto"/>
              <w:jc w:val="left"/>
              <w:rPr>
                <w:sz w:val="24"/>
              </w:rPr>
            </w:pPr>
          </w:p>
          <w:p w:rsidR="00494AC4" w:rsidP="00494AC4" w:rsidRDefault="00494AC4" w14:paraId="7CB7E648" w14:textId="77777777">
            <w:pPr>
              <w:pStyle w:val="TableParagraph"/>
              <w:spacing w:before="0" w:line="240" w:lineRule="auto"/>
              <w:ind w:left="6" w:right="3"/>
              <w:rPr>
                <w:b/>
                <w:sz w:val="24"/>
              </w:rPr>
            </w:pPr>
            <w:r>
              <w:rPr>
                <w:b/>
                <w:spacing w:val="-2"/>
                <w:sz w:val="24"/>
              </w:rPr>
              <w:t>Incest</w:t>
            </w:r>
          </w:p>
        </w:tc>
        <w:tc>
          <w:tcPr>
            <w:tcW w:w="691" w:type="dxa"/>
            <w:shd w:val="clear" w:color="auto" w:fill="BEBEBE"/>
            <w:tcMar/>
          </w:tcPr>
          <w:p w:rsidR="00494AC4" w:rsidP="00494AC4" w:rsidRDefault="00494AC4" w14:paraId="360A634D" w14:textId="2D9BA051">
            <w:pPr>
              <w:pStyle w:val="TableParagraph"/>
              <w:spacing w:before="32"/>
              <w:ind w:left="7"/>
            </w:pPr>
            <w:r>
              <w:rPr>
                <w:spacing w:val="-4"/>
              </w:rPr>
              <w:t>2024</w:t>
            </w:r>
          </w:p>
        </w:tc>
        <w:tc>
          <w:tcPr>
            <w:tcW w:w="1061" w:type="dxa"/>
            <w:shd w:val="clear" w:color="auto" w:fill="BEBEBE"/>
            <w:tcMar/>
          </w:tcPr>
          <w:p w:rsidR="00494AC4" w:rsidP="00494AC4" w:rsidRDefault="00494AC4" w14:paraId="47904049" w14:textId="77777777">
            <w:pPr>
              <w:pStyle w:val="TableParagraph"/>
              <w:spacing w:before="32"/>
              <w:ind w:left="11"/>
            </w:pPr>
            <w:r>
              <w:rPr>
                <w:spacing w:val="-10"/>
              </w:rPr>
              <w:t>0</w:t>
            </w:r>
          </w:p>
        </w:tc>
        <w:tc>
          <w:tcPr>
            <w:tcW w:w="1155" w:type="dxa"/>
            <w:shd w:val="clear" w:color="auto" w:fill="BEBEBE"/>
            <w:tcMar/>
          </w:tcPr>
          <w:p w:rsidR="00494AC4" w:rsidP="00494AC4" w:rsidRDefault="00494AC4" w14:paraId="03FF1D05" w14:textId="77777777">
            <w:pPr>
              <w:pStyle w:val="TableParagraph"/>
              <w:spacing w:before="32"/>
              <w:ind w:left="12"/>
            </w:pPr>
            <w:r>
              <w:rPr>
                <w:spacing w:val="-10"/>
              </w:rPr>
              <w:t>0</w:t>
            </w:r>
          </w:p>
        </w:tc>
        <w:tc>
          <w:tcPr>
            <w:tcW w:w="1179" w:type="dxa"/>
            <w:shd w:val="clear" w:color="auto" w:fill="BEBEBE"/>
            <w:tcMar/>
          </w:tcPr>
          <w:p w:rsidR="00494AC4" w:rsidP="00494AC4" w:rsidRDefault="00494AC4" w14:paraId="6D08FCE4" w14:textId="77777777">
            <w:pPr>
              <w:pStyle w:val="TableParagraph"/>
              <w:spacing w:before="32"/>
              <w:ind w:left="13" w:right="7"/>
            </w:pPr>
            <w:r>
              <w:rPr>
                <w:spacing w:val="-10"/>
              </w:rPr>
              <w:t>0</w:t>
            </w:r>
          </w:p>
        </w:tc>
        <w:tc>
          <w:tcPr>
            <w:tcW w:w="1179" w:type="dxa"/>
            <w:shd w:val="clear" w:color="auto" w:fill="BEBEBE"/>
            <w:tcMar/>
          </w:tcPr>
          <w:p w:rsidR="00494AC4" w:rsidP="00494AC4" w:rsidRDefault="00494AC4" w14:paraId="0CDA99E3" w14:textId="77777777">
            <w:pPr>
              <w:pStyle w:val="TableParagraph"/>
              <w:spacing w:before="32"/>
              <w:ind w:left="13" w:right="8"/>
            </w:pPr>
            <w:r>
              <w:rPr>
                <w:spacing w:val="-10"/>
              </w:rPr>
              <w:t>0</w:t>
            </w:r>
          </w:p>
        </w:tc>
      </w:tr>
      <w:tr w:rsidR="00494AC4" w:rsidTr="3F7C7F90" w14:paraId="38C4CAF2" w14:textId="77777777">
        <w:trPr>
          <w:trHeight w:val="299"/>
        </w:trPr>
        <w:tc>
          <w:tcPr>
            <w:tcW w:w="5904" w:type="dxa"/>
            <w:vMerge/>
            <w:tcBorders/>
            <w:tcMar/>
          </w:tcPr>
          <w:p w:rsidR="00494AC4" w:rsidP="00494AC4" w:rsidRDefault="00494AC4" w14:paraId="0CAE026F" w14:textId="77777777">
            <w:pPr>
              <w:rPr>
                <w:sz w:val="2"/>
                <w:szCs w:val="2"/>
              </w:rPr>
            </w:pPr>
          </w:p>
        </w:tc>
        <w:tc>
          <w:tcPr>
            <w:tcW w:w="691" w:type="dxa"/>
            <w:shd w:val="clear" w:color="auto" w:fill="BEBEBE"/>
            <w:tcMar/>
          </w:tcPr>
          <w:p w:rsidR="00494AC4" w:rsidP="00494AC4" w:rsidRDefault="00494AC4" w14:paraId="0AA003AA" w14:textId="3A85A858">
            <w:pPr>
              <w:pStyle w:val="TableParagraph"/>
              <w:ind w:left="7"/>
            </w:pPr>
            <w:r>
              <w:rPr>
                <w:spacing w:val="-4"/>
              </w:rPr>
              <w:t>2023</w:t>
            </w:r>
          </w:p>
        </w:tc>
        <w:tc>
          <w:tcPr>
            <w:tcW w:w="1061" w:type="dxa"/>
            <w:shd w:val="clear" w:color="auto" w:fill="BEBEBE"/>
            <w:tcMar/>
          </w:tcPr>
          <w:p w:rsidR="00494AC4" w:rsidP="00494AC4" w:rsidRDefault="00494AC4" w14:paraId="37B95219" w14:textId="77777777">
            <w:pPr>
              <w:pStyle w:val="TableParagraph"/>
              <w:ind w:left="11"/>
            </w:pPr>
            <w:r>
              <w:rPr>
                <w:spacing w:val="-10"/>
              </w:rPr>
              <w:t>0</w:t>
            </w:r>
          </w:p>
        </w:tc>
        <w:tc>
          <w:tcPr>
            <w:tcW w:w="1155" w:type="dxa"/>
            <w:shd w:val="clear" w:color="auto" w:fill="BEBEBE"/>
            <w:tcMar/>
          </w:tcPr>
          <w:p w:rsidR="00494AC4" w:rsidP="00494AC4" w:rsidRDefault="00494AC4" w14:paraId="5B8F4B8B" w14:textId="77777777">
            <w:pPr>
              <w:pStyle w:val="TableParagraph"/>
              <w:ind w:left="12"/>
            </w:pPr>
            <w:r>
              <w:rPr>
                <w:spacing w:val="-10"/>
              </w:rPr>
              <w:t>0</w:t>
            </w:r>
          </w:p>
        </w:tc>
        <w:tc>
          <w:tcPr>
            <w:tcW w:w="1179" w:type="dxa"/>
            <w:shd w:val="clear" w:color="auto" w:fill="BEBEBE"/>
            <w:tcMar/>
          </w:tcPr>
          <w:p w:rsidR="00494AC4" w:rsidP="00494AC4" w:rsidRDefault="00494AC4" w14:paraId="2351F1C2" w14:textId="77777777">
            <w:pPr>
              <w:pStyle w:val="TableParagraph"/>
              <w:ind w:left="13" w:right="7"/>
            </w:pPr>
            <w:r>
              <w:rPr>
                <w:spacing w:val="-10"/>
              </w:rPr>
              <w:t>0</w:t>
            </w:r>
          </w:p>
        </w:tc>
        <w:tc>
          <w:tcPr>
            <w:tcW w:w="1179" w:type="dxa"/>
            <w:shd w:val="clear" w:color="auto" w:fill="BEBEBE"/>
            <w:tcMar/>
          </w:tcPr>
          <w:p w:rsidR="00494AC4" w:rsidP="00494AC4" w:rsidRDefault="00494AC4" w14:paraId="19B46649" w14:textId="77777777">
            <w:pPr>
              <w:pStyle w:val="TableParagraph"/>
              <w:ind w:left="13" w:right="8"/>
            </w:pPr>
            <w:r>
              <w:rPr>
                <w:spacing w:val="-10"/>
              </w:rPr>
              <w:t>0</w:t>
            </w:r>
          </w:p>
        </w:tc>
      </w:tr>
      <w:tr w:rsidR="00494AC4" w:rsidTr="3F7C7F90" w14:paraId="3C261675" w14:textId="77777777">
        <w:trPr>
          <w:trHeight w:val="299"/>
        </w:trPr>
        <w:tc>
          <w:tcPr>
            <w:tcW w:w="5904" w:type="dxa"/>
            <w:vMerge/>
            <w:tcBorders/>
            <w:tcMar/>
          </w:tcPr>
          <w:p w:rsidR="00494AC4" w:rsidP="00494AC4" w:rsidRDefault="00494AC4" w14:paraId="70AA8A3E" w14:textId="77777777">
            <w:pPr>
              <w:rPr>
                <w:sz w:val="2"/>
                <w:szCs w:val="2"/>
              </w:rPr>
            </w:pPr>
          </w:p>
        </w:tc>
        <w:tc>
          <w:tcPr>
            <w:tcW w:w="691" w:type="dxa"/>
            <w:shd w:val="clear" w:color="auto" w:fill="BEBEBE"/>
            <w:tcMar/>
          </w:tcPr>
          <w:p w:rsidR="00494AC4" w:rsidP="00494AC4" w:rsidRDefault="00494AC4" w14:paraId="59864EAE" w14:textId="493AC082">
            <w:pPr>
              <w:pStyle w:val="TableParagraph"/>
              <w:ind w:left="7"/>
            </w:pPr>
            <w:r>
              <w:rPr>
                <w:spacing w:val="-4"/>
              </w:rPr>
              <w:t>2022</w:t>
            </w:r>
          </w:p>
        </w:tc>
        <w:tc>
          <w:tcPr>
            <w:tcW w:w="1061" w:type="dxa"/>
            <w:shd w:val="clear" w:color="auto" w:fill="BEBEBE"/>
            <w:tcMar/>
          </w:tcPr>
          <w:p w:rsidR="00494AC4" w:rsidP="00494AC4" w:rsidRDefault="00494AC4" w14:paraId="10854141" w14:textId="77777777">
            <w:pPr>
              <w:pStyle w:val="TableParagraph"/>
              <w:ind w:left="11"/>
            </w:pPr>
            <w:r>
              <w:rPr>
                <w:spacing w:val="-10"/>
              </w:rPr>
              <w:t>0</w:t>
            </w:r>
          </w:p>
        </w:tc>
        <w:tc>
          <w:tcPr>
            <w:tcW w:w="1155" w:type="dxa"/>
            <w:shd w:val="clear" w:color="auto" w:fill="BEBEBE"/>
            <w:tcMar/>
          </w:tcPr>
          <w:p w:rsidR="00494AC4" w:rsidP="00494AC4" w:rsidRDefault="00494AC4" w14:paraId="63251E7F" w14:textId="77777777">
            <w:pPr>
              <w:pStyle w:val="TableParagraph"/>
              <w:ind w:left="12"/>
            </w:pPr>
            <w:r>
              <w:rPr>
                <w:spacing w:val="-10"/>
              </w:rPr>
              <w:t>0</w:t>
            </w:r>
          </w:p>
        </w:tc>
        <w:tc>
          <w:tcPr>
            <w:tcW w:w="1179" w:type="dxa"/>
            <w:shd w:val="clear" w:color="auto" w:fill="BEBEBE"/>
            <w:tcMar/>
          </w:tcPr>
          <w:p w:rsidR="00494AC4" w:rsidP="00494AC4" w:rsidRDefault="00494AC4" w14:paraId="220FDDB5" w14:textId="77777777">
            <w:pPr>
              <w:pStyle w:val="TableParagraph"/>
              <w:ind w:left="13" w:right="7"/>
            </w:pPr>
            <w:r>
              <w:rPr>
                <w:spacing w:val="-10"/>
              </w:rPr>
              <w:t>0</w:t>
            </w:r>
          </w:p>
        </w:tc>
        <w:tc>
          <w:tcPr>
            <w:tcW w:w="1179" w:type="dxa"/>
            <w:shd w:val="clear" w:color="auto" w:fill="BEBEBE"/>
            <w:tcMar/>
          </w:tcPr>
          <w:p w:rsidR="00494AC4" w:rsidP="00494AC4" w:rsidRDefault="00494AC4" w14:paraId="55B92DFD" w14:textId="77777777">
            <w:pPr>
              <w:pStyle w:val="TableParagraph"/>
              <w:ind w:left="13" w:right="8"/>
            </w:pPr>
            <w:r>
              <w:rPr>
                <w:spacing w:val="-10"/>
              </w:rPr>
              <w:t>0</w:t>
            </w:r>
          </w:p>
        </w:tc>
      </w:tr>
      <w:tr w:rsidR="00494AC4" w:rsidTr="3F7C7F90" w14:paraId="2A897229" w14:textId="77777777">
        <w:trPr>
          <w:trHeight w:val="299"/>
        </w:trPr>
        <w:tc>
          <w:tcPr>
            <w:tcW w:w="5904" w:type="dxa"/>
            <w:vMerge w:val="restart"/>
            <w:tcMar/>
          </w:tcPr>
          <w:p w:rsidR="00494AC4" w:rsidP="00494AC4" w:rsidRDefault="00494AC4" w14:paraId="1C384E4A" w14:textId="77777777">
            <w:pPr>
              <w:pStyle w:val="TableParagraph"/>
              <w:spacing w:before="23" w:line="240" w:lineRule="auto"/>
              <w:jc w:val="left"/>
              <w:rPr>
                <w:sz w:val="24"/>
              </w:rPr>
            </w:pPr>
          </w:p>
          <w:p w:rsidR="00494AC4" w:rsidP="00494AC4" w:rsidRDefault="00494AC4" w14:paraId="372020CF" w14:textId="77777777">
            <w:pPr>
              <w:pStyle w:val="TableParagraph"/>
              <w:spacing w:before="0" w:line="240" w:lineRule="auto"/>
              <w:ind w:left="6"/>
              <w:rPr>
                <w:b/>
                <w:sz w:val="24"/>
              </w:rPr>
            </w:pPr>
            <w:r>
              <w:rPr>
                <w:b/>
                <w:sz w:val="24"/>
              </w:rPr>
              <w:t>Statutory</w:t>
            </w:r>
            <w:r>
              <w:rPr>
                <w:b/>
                <w:spacing w:val="-1"/>
                <w:sz w:val="24"/>
              </w:rPr>
              <w:t xml:space="preserve"> </w:t>
            </w:r>
            <w:r>
              <w:rPr>
                <w:b/>
                <w:spacing w:val="-4"/>
                <w:sz w:val="24"/>
              </w:rPr>
              <w:t>Rape</w:t>
            </w:r>
          </w:p>
        </w:tc>
        <w:tc>
          <w:tcPr>
            <w:tcW w:w="691" w:type="dxa"/>
            <w:tcMar/>
          </w:tcPr>
          <w:p w:rsidR="00494AC4" w:rsidP="00494AC4" w:rsidRDefault="00494AC4" w14:paraId="66977A51" w14:textId="0A6E51B0">
            <w:pPr>
              <w:pStyle w:val="TableParagraph"/>
              <w:ind w:left="7"/>
            </w:pPr>
            <w:r>
              <w:rPr>
                <w:spacing w:val="-4"/>
              </w:rPr>
              <w:t>2024</w:t>
            </w:r>
          </w:p>
        </w:tc>
        <w:tc>
          <w:tcPr>
            <w:tcW w:w="1061" w:type="dxa"/>
            <w:tcMar/>
          </w:tcPr>
          <w:p w:rsidR="00494AC4" w:rsidP="00494AC4" w:rsidRDefault="00494AC4" w14:paraId="5C3C5C73" w14:textId="77777777">
            <w:pPr>
              <w:pStyle w:val="TableParagraph"/>
              <w:ind w:left="11"/>
            </w:pPr>
            <w:r>
              <w:rPr>
                <w:spacing w:val="-10"/>
              </w:rPr>
              <w:t>0</w:t>
            </w:r>
          </w:p>
        </w:tc>
        <w:tc>
          <w:tcPr>
            <w:tcW w:w="1155" w:type="dxa"/>
            <w:tcMar/>
          </w:tcPr>
          <w:p w:rsidR="00494AC4" w:rsidP="00494AC4" w:rsidRDefault="00494AC4" w14:paraId="12B39E9E" w14:textId="77777777">
            <w:pPr>
              <w:pStyle w:val="TableParagraph"/>
              <w:ind w:left="12"/>
            </w:pPr>
            <w:r>
              <w:rPr>
                <w:spacing w:val="-10"/>
              </w:rPr>
              <w:t>0</w:t>
            </w:r>
          </w:p>
        </w:tc>
        <w:tc>
          <w:tcPr>
            <w:tcW w:w="1179" w:type="dxa"/>
            <w:tcMar/>
          </w:tcPr>
          <w:p w:rsidR="00494AC4" w:rsidP="00494AC4" w:rsidRDefault="00494AC4" w14:paraId="0FD8CA06" w14:textId="77777777">
            <w:pPr>
              <w:pStyle w:val="TableParagraph"/>
              <w:ind w:left="13" w:right="7"/>
            </w:pPr>
            <w:r>
              <w:rPr>
                <w:spacing w:val="-10"/>
              </w:rPr>
              <w:t>0</w:t>
            </w:r>
          </w:p>
        </w:tc>
        <w:tc>
          <w:tcPr>
            <w:tcW w:w="1179" w:type="dxa"/>
            <w:tcMar/>
          </w:tcPr>
          <w:p w:rsidR="00494AC4" w:rsidP="00494AC4" w:rsidRDefault="00494AC4" w14:paraId="0ACB0B9E" w14:textId="77777777">
            <w:pPr>
              <w:pStyle w:val="TableParagraph"/>
              <w:ind w:left="13" w:right="8"/>
            </w:pPr>
            <w:r>
              <w:rPr>
                <w:spacing w:val="-10"/>
              </w:rPr>
              <w:t>0</w:t>
            </w:r>
          </w:p>
        </w:tc>
      </w:tr>
      <w:tr w:rsidR="00494AC4" w:rsidTr="3F7C7F90" w14:paraId="1D5CD364" w14:textId="77777777">
        <w:trPr>
          <w:trHeight w:val="299"/>
        </w:trPr>
        <w:tc>
          <w:tcPr>
            <w:tcW w:w="5904" w:type="dxa"/>
            <w:vMerge/>
            <w:tcBorders/>
            <w:tcMar/>
          </w:tcPr>
          <w:p w:rsidR="00494AC4" w:rsidP="00494AC4" w:rsidRDefault="00494AC4" w14:paraId="75ED467D" w14:textId="77777777">
            <w:pPr>
              <w:rPr>
                <w:sz w:val="2"/>
                <w:szCs w:val="2"/>
              </w:rPr>
            </w:pPr>
          </w:p>
        </w:tc>
        <w:tc>
          <w:tcPr>
            <w:tcW w:w="691" w:type="dxa"/>
            <w:tcMar/>
          </w:tcPr>
          <w:p w:rsidR="00494AC4" w:rsidP="00494AC4" w:rsidRDefault="00494AC4" w14:paraId="2AB62113" w14:textId="582EE14C">
            <w:pPr>
              <w:pStyle w:val="TableParagraph"/>
              <w:ind w:left="7"/>
            </w:pPr>
            <w:r>
              <w:rPr>
                <w:spacing w:val="-4"/>
              </w:rPr>
              <w:t>2023</w:t>
            </w:r>
          </w:p>
        </w:tc>
        <w:tc>
          <w:tcPr>
            <w:tcW w:w="1061" w:type="dxa"/>
            <w:tcMar/>
          </w:tcPr>
          <w:p w:rsidR="00494AC4" w:rsidP="00494AC4" w:rsidRDefault="00494AC4" w14:paraId="281F8C87" w14:textId="77777777">
            <w:pPr>
              <w:pStyle w:val="TableParagraph"/>
              <w:ind w:left="11"/>
            </w:pPr>
            <w:r>
              <w:rPr>
                <w:spacing w:val="-10"/>
              </w:rPr>
              <w:t>0</w:t>
            </w:r>
          </w:p>
        </w:tc>
        <w:tc>
          <w:tcPr>
            <w:tcW w:w="1155" w:type="dxa"/>
            <w:tcMar/>
          </w:tcPr>
          <w:p w:rsidR="00494AC4" w:rsidP="00494AC4" w:rsidRDefault="00494AC4" w14:paraId="5D5EDA7A" w14:textId="77777777">
            <w:pPr>
              <w:pStyle w:val="TableParagraph"/>
              <w:ind w:left="12"/>
            </w:pPr>
            <w:r>
              <w:rPr>
                <w:spacing w:val="-10"/>
              </w:rPr>
              <w:t>0</w:t>
            </w:r>
          </w:p>
        </w:tc>
        <w:tc>
          <w:tcPr>
            <w:tcW w:w="1179" w:type="dxa"/>
            <w:tcMar/>
          </w:tcPr>
          <w:p w:rsidR="00494AC4" w:rsidP="00494AC4" w:rsidRDefault="00494AC4" w14:paraId="1AF06672" w14:textId="77777777">
            <w:pPr>
              <w:pStyle w:val="TableParagraph"/>
              <w:ind w:left="13" w:right="7"/>
            </w:pPr>
            <w:r>
              <w:rPr>
                <w:spacing w:val="-10"/>
              </w:rPr>
              <w:t>0</w:t>
            </w:r>
          </w:p>
        </w:tc>
        <w:tc>
          <w:tcPr>
            <w:tcW w:w="1179" w:type="dxa"/>
            <w:tcMar/>
          </w:tcPr>
          <w:p w:rsidR="00494AC4" w:rsidP="00494AC4" w:rsidRDefault="00494AC4" w14:paraId="1396DB04" w14:textId="77777777">
            <w:pPr>
              <w:pStyle w:val="TableParagraph"/>
              <w:ind w:left="13" w:right="8"/>
            </w:pPr>
            <w:r>
              <w:rPr>
                <w:spacing w:val="-10"/>
              </w:rPr>
              <w:t>0</w:t>
            </w:r>
          </w:p>
        </w:tc>
      </w:tr>
      <w:tr w:rsidR="00494AC4" w:rsidTr="3F7C7F90" w14:paraId="1271A8B3" w14:textId="77777777">
        <w:trPr>
          <w:trHeight w:val="299"/>
        </w:trPr>
        <w:tc>
          <w:tcPr>
            <w:tcW w:w="5904" w:type="dxa"/>
            <w:vMerge/>
            <w:tcBorders/>
            <w:tcMar/>
          </w:tcPr>
          <w:p w:rsidR="00494AC4" w:rsidP="00494AC4" w:rsidRDefault="00494AC4" w14:paraId="0D2659E1" w14:textId="77777777">
            <w:pPr>
              <w:rPr>
                <w:sz w:val="2"/>
                <w:szCs w:val="2"/>
              </w:rPr>
            </w:pPr>
          </w:p>
        </w:tc>
        <w:tc>
          <w:tcPr>
            <w:tcW w:w="691" w:type="dxa"/>
            <w:tcMar/>
          </w:tcPr>
          <w:p w:rsidR="00494AC4" w:rsidP="00494AC4" w:rsidRDefault="00494AC4" w14:paraId="1352C935" w14:textId="45A64B46">
            <w:pPr>
              <w:pStyle w:val="TableParagraph"/>
              <w:ind w:left="7"/>
            </w:pPr>
            <w:r>
              <w:rPr>
                <w:spacing w:val="-4"/>
              </w:rPr>
              <w:t>2022</w:t>
            </w:r>
          </w:p>
        </w:tc>
        <w:tc>
          <w:tcPr>
            <w:tcW w:w="1061" w:type="dxa"/>
            <w:tcMar/>
          </w:tcPr>
          <w:p w:rsidR="00494AC4" w:rsidP="00494AC4" w:rsidRDefault="00494AC4" w14:paraId="69FDC022" w14:textId="77777777">
            <w:pPr>
              <w:pStyle w:val="TableParagraph"/>
              <w:ind w:left="11"/>
            </w:pPr>
            <w:r>
              <w:rPr>
                <w:spacing w:val="-10"/>
              </w:rPr>
              <w:t>0</w:t>
            </w:r>
          </w:p>
        </w:tc>
        <w:tc>
          <w:tcPr>
            <w:tcW w:w="1155" w:type="dxa"/>
            <w:tcMar/>
          </w:tcPr>
          <w:p w:rsidR="00494AC4" w:rsidP="00494AC4" w:rsidRDefault="00494AC4" w14:paraId="46C0B5F0" w14:textId="77777777">
            <w:pPr>
              <w:pStyle w:val="TableParagraph"/>
              <w:ind w:left="12"/>
            </w:pPr>
            <w:r>
              <w:rPr>
                <w:spacing w:val="-10"/>
              </w:rPr>
              <w:t>0</w:t>
            </w:r>
          </w:p>
        </w:tc>
        <w:tc>
          <w:tcPr>
            <w:tcW w:w="1179" w:type="dxa"/>
            <w:tcMar/>
          </w:tcPr>
          <w:p w:rsidR="00494AC4" w:rsidP="00494AC4" w:rsidRDefault="00494AC4" w14:paraId="6A108D01" w14:textId="77777777">
            <w:pPr>
              <w:pStyle w:val="TableParagraph"/>
              <w:ind w:left="13" w:right="7"/>
            </w:pPr>
            <w:r>
              <w:rPr>
                <w:spacing w:val="-10"/>
              </w:rPr>
              <w:t>0</w:t>
            </w:r>
          </w:p>
        </w:tc>
        <w:tc>
          <w:tcPr>
            <w:tcW w:w="1179" w:type="dxa"/>
            <w:tcMar/>
          </w:tcPr>
          <w:p w:rsidR="00494AC4" w:rsidP="00494AC4" w:rsidRDefault="00494AC4" w14:paraId="17FE50E2" w14:textId="77777777">
            <w:pPr>
              <w:pStyle w:val="TableParagraph"/>
              <w:ind w:left="13" w:right="8"/>
            </w:pPr>
            <w:r>
              <w:rPr>
                <w:spacing w:val="-10"/>
              </w:rPr>
              <w:t>0</w:t>
            </w:r>
          </w:p>
        </w:tc>
      </w:tr>
      <w:tr w:rsidR="00494AC4" w:rsidTr="3F7C7F90" w14:paraId="0AC3894D" w14:textId="77777777">
        <w:trPr>
          <w:trHeight w:val="302"/>
        </w:trPr>
        <w:tc>
          <w:tcPr>
            <w:tcW w:w="5904" w:type="dxa"/>
            <w:vMerge w:val="restart"/>
            <w:shd w:val="clear" w:color="auto" w:fill="BEBEBE"/>
            <w:tcMar/>
          </w:tcPr>
          <w:p w:rsidR="00494AC4" w:rsidP="00494AC4" w:rsidRDefault="00494AC4" w14:paraId="2D619027" w14:textId="77777777">
            <w:pPr>
              <w:pStyle w:val="TableParagraph"/>
              <w:spacing w:before="25" w:line="240" w:lineRule="auto"/>
              <w:jc w:val="left"/>
              <w:rPr>
                <w:sz w:val="24"/>
              </w:rPr>
            </w:pPr>
          </w:p>
          <w:p w:rsidR="00494AC4" w:rsidP="00494AC4" w:rsidRDefault="00494AC4" w14:paraId="12E3F9B1" w14:textId="77777777">
            <w:pPr>
              <w:pStyle w:val="TableParagraph"/>
              <w:spacing w:before="0" w:line="240" w:lineRule="auto"/>
              <w:ind w:left="6" w:right="3"/>
              <w:rPr>
                <w:b/>
                <w:sz w:val="24"/>
              </w:rPr>
            </w:pPr>
            <w:r>
              <w:rPr>
                <w:b/>
                <w:spacing w:val="-2"/>
                <w:sz w:val="24"/>
              </w:rPr>
              <w:t>Robbery</w:t>
            </w:r>
          </w:p>
        </w:tc>
        <w:tc>
          <w:tcPr>
            <w:tcW w:w="691" w:type="dxa"/>
            <w:shd w:val="clear" w:color="auto" w:fill="BEBEBE"/>
            <w:tcMar/>
          </w:tcPr>
          <w:p w:rsidR="00494AC4" w:rsidP="00494AC4" w:rsidRDefault="00494AC4" w14:paraId="4EEEC6C1" w14:textId="7845765E">
            <w:pPr>
              <w:pStyle w:val="TableParagraph"/>
              <w:spacing w:before="32"/>
              <w:ind w:left="7"/>
            </w:pPr>
            <w:r>
              <w:rPr>
                <w:spacing w:val="-4"/>
              </w:rPr>
              <w:t>2024</w:t>
            </w:r>
          </w:p>
        </w:tc>
        <w:tc>
          <w:tcPr>
            <w:tcW w:w="1061" w:type="dxa"/>
            <w:shd w:val="clear" w:color="auto" w:fill="BEBEBE"/>
            <w:tcMar/>
          </w:tcPr>
          <w:p w:rsidR="00494AC4" w:rsidP="00494AC4" w:rsidRDefault="006A748A" w14:paraId="394BB095" w14:textId="1321696B">
            <w:pPr>
              <w:pStyle w:val="TableParagraph"/>
              <w:spacing w:before="32"/>
              <w:ind w:left="11"/>
            </w:pPr>
            <w:r>
              <w:rPr>
                <w:spacing w:val="-10"/>
              </w:rPr>
              <w:t>1</w:t>
            </w:r>
          </w:p>
        </w:tc>
        <w:tc>
          <w:tcPr>
            <w:tcW w:w="1155" w:type="dxa"/>
            <w:shd w:val="clear" w:color="auto" w:fill="BEBEBE"/>
            <w:tcMar/>
          </w:tcPr>
          <w:p w:rsidR="00494AC4" w:rsidP="00494AC4" w:rsidRDefault="00494AC4" w14:paraId="27C20F22" w14:textId="77777777">
            <w:pPr>
              <w:pStyle w:val="TableParagraph"/>
              <w:spacing w:before="32"/>
              <w:ind w:left="12"/>
            </w:pPr>
            <w:r>
              <w:rPr>
                <w:spacing w:val="-10"/>
              </w:rPr>
              <w:t>0</w:t>
            </w:r>
          </w:p>
        </w:tc>
        <w:tc>
          <w:tcPr>
            <w:tcW w:w="1179" w:type="dxa"/>
            <w:shd w:val="clear" w:color="auto" w:fill="BEBEBE"/>
            <w:tcMar/>
          </w:tcPr>
          <w:p w:rsidR="00494AC4" w:rsidP="00494AC4" w:rsidRDefault="00494AC4" w14:paraId="5ACB5E5F" w14:textId="77777777">
            <w:pPr>
              <w:pStyle w:val="TableParagraph"/>
              <w:spacing w:before="32"/>
              <w:ind w:left="13" w:right="7"/>
            </w:pPr>
            <w:r>
              <w:rPr>
                <w:spacing w:val="-10"/>
              </w:rPr>
              <w:t>0</w:t>
            </w:r>
          </w:p>
        </w:tc>
        <w:tc>
          <w:tcPr>
            <w:tcW w:w="1179" w:type="dxa"/>
            <w:shd w:val="clear" w:color="auto" w:fill="BEBEBE"/>
            <w:tcMar/>
          </w:tcPr>
          <w:p w:rsidR="00494AC4" w:rsidP="00494AC4" w:rsidRDefault="00494AC4" w14:paraId="46F0463E" w14:textId="77777777">
            <w:pPr>
              <w:pStyle w:val="TableParagraph"/>
              <w:spacing w:before="32"/>
              <w:ind w:left="13" w:right="8"/>
            </w:pPr>
            <w:r>
              <w:rPr>
                <w:spacing w:val="-10"/>
              </w:rPr>
              <w:t>0</w:t>
            </w:r>
          </w:p>
        </w:tc>
      </w:tr>
      <w:tr w:rsidR="00494AC4" w:rsidTr="3F7C7F90" w14:paraId="2F3D2657" w14:textId="77777777">
        <w:trPr>
          <w:trHeight w:val="299"/>
        </w:trPr>
        <w:tc>
          <w:tcPr>
            <w:tcW w:w="5904" w:type="dxa"/>
            <w:vMerge/>
            <w:tcBorders/>
            <w:tcMar/>
          </w:tcPr>
          <w:p w:rsidR="00494AC4" w:rsidP="00494AC4" w:rsidRDefault="00494AC4" w14:paraId="0A76FB1C" w14:textId="77777777">
            <w:pPr>
              <w:rPr>
                <w:sz w:val="2"/>
                <w:szCs w:val="2"/>
              </w:rPr>
            </w:pPr>
          </w:p>
        </w:tc>
        <w:tc>
          <w:tcPr>
            <w:tcW w:w="691" w:type="dxa"/>
            <w:shd w:val="clear" w:color="auto" w:fill="BEBEBE"/>
            <w:tcMar/>
          </w:tcPr>
          <w:p w:rsidR="00494AC4" w:rsidP="00494AC4" w:rsidRDefault="00494AC4" w14:paraId="118C1420" w14:textId="3AD42752">
            <w:pPr>
              <w:pStyle w:val="TableParagraph"/>
              <w:ind w:left="7"/>
            </w:pPr>
            <w:r>
              <w:rPr>
                <w:spacing w:val="-4"/>
              </w:rPr>
              <w:t>2023</w:t>
            </w:r>
          </w:p>
        </w:tc>
        <w:tc>
          <w:tcPr>
            <w:tcW w:w="1061" w:type="dxa"/>
            <w:shd w:val="clear" w:color="auto" w:fill="BEBEBE"/>
            <w:tcMar/>
          </w:tcPr>
          <w:p w:rsidR="00494AC4" w:rsidP="00494AC4" w:rsidRDefault="00494AC4" w14:paraId="45ECD6E2" w14:textId="77777777">
            <w:pPr>
              <w:pStyle w:val="TableParagraph"/>
              <w:ind w:left="11"/>
            </w:pPr>
            <w:r>
              <w:rPr>
                <w:spacing w:val="-10"/>
              </w:rPr>
              <w:t>0</w:t>
            </w:r>
          </w:p>
        </w:tc>
        <w:tc>
          <w:tcPr>
            <w:tcW w:w="1155" w:type="dxa"/>
            <w:shd w:val="clear" w:color="auto" w:fill="BEBEBE"/>
            <w:tcMar/>
          </w:tcPr>
          <w:p w:rsidR="00494AC4" w:rsidP="00494AC4" w:rsidRDefault="00494AC4" w14:paraId="29FC6BFA" w14:textId="77777777">
            <w:pPr>
              <w:pStyle w:val="TableParagraph"/>
              <w:ind w:left="12"/>
            </w:pPr>
            <w:r>
              <w:rPr>
                <w:spacing w:val="-10"/>
              </w:rPr>
              <w:t>0</w:t>
            </w:r>
          </w:p>
        </w:tc>
        <w:tc>
          <w:tcPr>
            <w:tcW w:w="1179" w:type="dxa"/>
            <w:shd w:val="clear" w:color="auto" w:fill="BEBEBE"/>
            <w:tcMar/>
          </w:tcPr>
          <w:p w:rsidR="00494AC4" w:rsidP="00494AC4" w:rsidRDefault="00494AC4" w14:paraId="53C7216C" w14:textId="77777777">
            <w:pPr>
              <w:pStyle w:val="TableParagraph"/>
              <w:ind w:left="13" w:right="7"/>
            </w:pPr>
            <w:r>
              <w:rPr>
                <w:spacing w:val="-10"/>
              </w:rPr>
              <w:t>0</w:t>
            </w:r>
          </w:p>
        </w:tc>
        <w:tc>
          <w:tcPr>
            <w:tcW w:w="1179" w:type="dxa"/>
            <w:shd w:val="clear" w:color="auto" w:fill="BEBEBE"/>
            <w:tcMar/>
          </w:tcPr>
          <w:p w:rsidR="00494AC4" w:rsidP="00494AC4" w:rsidRDefault="00494AC4" w14:paraId="195A10A4" w14:textId="77777777">
            <w:pPr>
              <w:pStyle w:val="TableParagraph"/>
              <w:ind w:left="13" w:right="8"/>
            </w:pPr>
            <w:r>
              <w:rPr>
                <w:spacing w:val="-10"/>
              </w:rPr>
              <w:t>0</w:t>
            </w:r>
          </w:p>
        </w:tc>
      </w:tr>
      <w:tr w:rsidR="00494AC4" w:rsidTr="3F7C7F90" w14:paraId="298E2FDE" w14:textId="77777777">
        <w:trPr>
          <w:trHeight w:val="299"/>
        </w:trPr>
        <w:tc>
          <w:tcPr>
            <w:tcW w:w="5904" w:type="dxa"/>
            <w:vMerge/>
            <w:tcBorders/>
            <w:tcMar/>
          </w:tcPr>
          <w:p w:rsidR="00494AC4" w:rsidP="00494AC4" w:rsidRDefault="00494AC4" w14:paraId="57F4AB60" w14:textId="77777777">
            <w:pPr>
              <w:rPr>
                <w:sz w:val="2"/>
                <w:szCs w:val="2"/>
              </w:rPr>
            </w:pPr>
          </w:p>
        </w:tc>
        <w:tc>
          <w:tcPr>
            <w:tcW w:w="691" w:type="dxa"/>
            <w:shd w:val="clear" w:color="auto" w:fill="BEBEBE"/>
            <w:tcMar/>
          </w:tcPr>
          <w:p w:rsidR="00494AC4" w:rsidP="00494AC4" w:rsidRDefault="00494AC4" w14:paraId="605F5E8F" w14:textId="1871ACB0">
            <w:pPr>
              <w:pStyle w:val="TableParagraph"/>
              <w:ind w:left="7"/>
            </w:pPr>
            <w:r>
              <w:rPr>
                <w:spacing w:val="-4"/>
              </w:rPr>
              <w:t>2022</w:t>
            </w:r>
          </w:p>
        </w:tc>
        <w:tc>
          <w:tcPr>
            <w:tcW w:w="1061" w:type="dxa"/>
            <w:shd w:val="clear" w:color="auto" w:fill="BEBEBE"/>
            <w:tcMar/>
          </w:tcPr>
          <w:p w:rsidR="00494AC4" w:rsidP="00494AC4" w:rsidRDefault="00494AC4" w14:paraId="45BB883D" w14:textId="77777777">
            <w:pPr>
              <w:pStyle w:val="TableParagraph"/>
              <w:ind w:left="11"/>
            </w:pPr>
            <w:r>
              <w:rPr>
                <w:spacing w:val="-10"/>
              </w:rPr>
              <w:t>0</w:t>
            </w:r>
          </w:p>
        </w:tc>
        <w:tc>
          <w:tcPr>
            <w:tcW w:w="1155" w:type="dxa"/>
            <w:shd w:val="clear" w:color="auto" w:fill="BEBEBE"/>
            <w:tcMar/>
          </w:tcPr>
          <w:p w:rsidR="00494AC4" w:rsidP="00494AC4" w:rsidRDefault="00494AC4" w14:paraId="46666267" w14:textId="77777777">
            <w:pPr>
              <w:pStyle w:val="TableParagraph"/>
              <w:ind w:left="12"/>
            </w:pPr>
            <w:r>
              <w:rPr>
                <w:spacing w:val="-10"/>
              </w:rPr>
              <w:t>0</w:t>
            </w:r>
          </w:p>
        </w:tc>
        <w:tc>
          <w:tcPr>
            <w:tcW w:w="1179" w:type="dxa"/>
            <w:shd w:val="clear" w:color="auto" w:fill="BEBEBE"/>
            <w:tcMar/>
          </w:tcPr>
          <w:p w:rsidR="00494AC4" w:rsidP="00494AC4" w:rsidRDefault="00494AC4" w14:paraId="60D9E5E1" w14:textId="77777777">
            <w:pPr>
              <w:pStyle w:val="TableParagraph"/>
              <w:ind w:left="13" w:right="7"/>
            </w:pPr>
            <w:r>
              <w:rPr>
                <w:spacing w:val="-10"/>
              </w:rPr>
              <w:t>0</w:t>
            </w:r>
          </w:p>
        </w:tc>
        <w:tc>
          <w:tcPr>
            <w:tcW w:w="1179" w:type="dxa"/>
            <w:shd w:val="clear" w:color="auto" w:fill="BEBEBE"/>
            <w:tcMar/>
          </w:tcPr>
          <w:p w:rsidR="00494AC4" w:rsidP="00494AC4" w:rsidRDefault="00494AC4" w14:paraId="2254C820" w14:textId="77777777">
            <w:pPr>
              <w:pStyle w:val="TableParagraph"/>
              <w:ind w:left="13" w:right="8"/>
            </w:pPr>
            <w:r>
              <w:rPr>
                <w:spacing w:val="-10"/>
              </w:rPr>
              <w:t>0</w:t>
            </w:r>
          </w:p>
        </w:tc>
      </w:tr>
      <w:tr w:rsidR="00494AC4" w:rsidTr="3F7C7F90" w14:paraId="6892096F" w14:textId="77777777">
        <w:trPr>
          <w:trHeight w:val="299"/>
        </w:trPr>
        <w:tc>
          <w:tcPr>
            <w:tcW w:w="5904" w:type="dxa"/>
            <w:vMerge w:val="restart"/>
            <w:tcMar/>
          </w:tcPr>
          <w:p w:rsidR="00494AC4" w:rsidP="00494AC4" w:rsidRDefault="00494AC4" w14:paraId="4ECF32FC" w14:textId="77777777">
            <w:pPr>
              <w:pStyle w:val="TableParagraph"/>
              <w:spacing w:before="23" w:line="240" w:lineRule="auto"/>
              <w:jc w:val="left"/>
              <w:rPr>
                <w:sz w:val="24"/>
              </w:rPr>
            </w:pPr>
          </w:p>
          <w:p w:rsidR="00494AC4" w:rsidP="00494AC4" w:rsidRDefault="00494AC4" w14:paraId="7DE3D77E" w14:textId="77777777">
            <w:pPr>
              <w:pStyle w:val="TableParagraph"/>
              <w:spacing w:before="0" w:line="240" w:lineRule="auto"/>
              <w:ind w:left="6" w:right="3"/>
              <w:rPr>
                <w:b/>
                <w:sz w:val="24"/>
              </w:rPr>
            </w:pPr>
            <w:r>
              <w:rPr>
                <w:b/>
                <w:sz w:val="24"/>
              </w:rPr>
              <w:t>Aggravated</w:t>
            </w:r>
            <w:r>
              <w:rPr>
                <w:b/>
                <w:spacing w:val="-6"/>
                <w:sz w:val="24"/>
              </w:rPr>
              <w:t xml:space="preserve"> </w:t>
            </w:r>
            <w:r>
              <w:rPr>
                <w:b/>
                <w:spacing w:val="-2"/>
                <w:sz w:val="24"/>
              </w:rPr>
              <w:t>Assault</w:t>
            </w:r>
          </w:p>
        </w:tc>
        <w:tc>
          <w:tcPr>
            <w:tcW w:w="691" w:type="dxa"/>
            <w:tcMar/>
          </w:tcPr>
          <w:p w:rsidR="00494AC4" w:rsidP="00494AC4" w:rsidRDefault="00494AC4" w14:paraId="28CEF6D5" w14:textId="167F7A53">
            <w:pPr>
              <w:pStyle w:val="TableParagraph"/>
              <w:ind w:left="7"/>
            </w:pPr>
            <w:r>
              <w:rPr>
                <w:spacing w:val="-4"/>
              </w:rPr>
              <w:t>2024</w:t>
            </w:r>
          </w:p>
        </w:tc>
        <w:tc>
          <w:tcPr>
            <w:tcW w:w="1061" w:type="dxa"/>
            <w:tcMar/>
          </w:tcPr>
          <w:p w:rsidR="00494AC4" w:rsidP="00494AC4" w:rsidRDefault="00033612" w14:paraId="26E01F2C" w14:textId="77767233">
            <w:pPr>
              <w:pStyle w:val="TableParagraph"/>
              <w:ind w:left="11"/>
            </w:pPr>
            <w:r>
              <w:rPr>
                <w:spacing w:val="-10"/>
              </w:rPr>
              <w:t>3</w:t>
            </w:r>
          </w:p>
        </w:tc>
        <w:tc>
          <w:tcPr>
            <w:tcW w:w="1155" w:type="dxa"/>
            <w:tcMar/>
          </w:tcPr>
          <w:p w:rsidR="00494AC4" w:rsidP="00494AC4" w:rsidRDefault="00033612" w14:paraId="7F18B3FF" w14:textId="4D6C3637">
            <w:pPr>
              <w:pStyle w:val="TableParagraph"/>
              <w:ind w:left="12"/>
            </w:pPr>
            <w:r>
              <w:rPr>
                <w:spacing w:val="-10"/>
              </w:rPr>
              <w:t>2</w:t>
            </w:r>
          </w:p>
        </w:tc>
        <w:tc>
          <w:tcPr>
            <w:tcW w:w="1179" w:type="dxa"/>
            <w:tcMar/>
          </w:tcPr>
          <w:p w:rsidR="00494AC4" w:rsidP="00494AC4" w:rsidRDefault="00494AC4" w14:paraId="71BE35BE" w14:textId="77777777">
            <w:pPr>
              <w:pStyle w:val="TableParagraph"/>
              <w:ind w:left="13" w:right="7"/>
            </w:pPr>
            <w:r>
              <w:rPr>
                <w:spacing w:val="-10"/>
              </w:rPr>
              <w:t>0</w:t>
            </w:r>
          </w:p>
        </w:tc>
        <w:tc>
          <w:tcPr>
            <w:tcW w:w="1179" w:type="dxa"/>
            <w:tcMar/>
          </w:tcPr>
          <w:p w:rsidR="00494AC4" w:rsidP="00494AC4" w:rsidRDefault="003D0AE5" w14:paraId="2920C0D2" w14:textId="31FE2C95">
            <w:pPr>
              <w:pStyle w:val="TableParagraph"/>
              <w:ind w:left="13" w:right="8"/>
            </w:pPr>
            <w:r>
              <w:rPr>
                <w:spacing w:val="-10"/>
              </w:rPr>
              <w:t>0</w:t>
            </w:r>
          </w:p>
        </w:tc>
      </w:tr>
      <w:tr w:rsidR="00494AC4" w:rsidTr="3F7C7F90" w14:paraId="462FE7EC" w14:textId="77777777">
        <w:trPr>
          <w:trHeight w:val="299"/>
        </w:trPr>
        <w:tc>
          <w:tcPr>
            <w:tcW w:w="5904" w:type="dxa"/>
            <w:vMerge/>
            <w:tcBorders/>
            <w:tcMar/>
          </w:tcPr>
          <w:p w:rsidR="00494AC4" w:rsidP="00494AC4" w:rsidRDefault="00494AC4" w14:paraId="4580DCA9" w14:textId="77777777">
            <w:pPr>
              <w:rPr>
                <w:sz w:val="2"/>
                <w:szCs w:val="2"/>
              </w:rPr>
            </w:pPr>
          </w:p>
        </w:tc>
        <w:tc>
          <w:tcPr>
            <w:tcW w:w="691" w:type="dxa"/>
            <w:tcMar/>
          </w:tcPr>
          <w:p w:rsidR="00494AC4" w:rsidP="00494AC4" w:rsidRDefault="00494AC4" w14:paraId="7B9E2A77" w14:textId="7D959CA7">
            <w:pPr>
              <w:pStyle w:val="TableParagraph"/>
              <w:ind w:left="7"/>
            </w:pPr>
            <w:r>
              <w:rPr>
                <w:spacing w:val="-4"/>
              </w:rPr>
              <w:t>2023</w:t>
            </w:r>
          </w:p>
        </w:tc>
        <w:tc>
          <w:tcPr>
            <w:tcW w:w="1061" w:type="dxa"/>
            <w:tcMar/>
          </w:tcPr>
          <w:p w:rsidR="00494AC4" w:rsidP="00494AC4" w:rsidRDefault="00DF3F68" w14:paraId="7DD006B8" w14:textId="545FC359">
            <w:pPr>
              <w:pStyle w:val="TableParagraph"/>
              <w:ind w:left="11"/>
            </w:pPr>
            <w:r>
              <w:rPr>
                <w:spacing w:val="-10"/>
              </w:rPr>
              <w:t>0</w:t>
            </w:r>
          </w:p>
        </w:tc>
        <w:tc>
          <w:tcPr>
            <w:tcW w:w="1155" w:type="dxa"/>
            <w:tcMar/>
          </w:tcPr>
          <w:p w:rsidR="00494AC4" w:rsidP="00494AC4" w:rsidRDefault="00DF3F68" w14:paraId="309ECBD6" w14:textId="06AEDEB7">
            <w:pPr>
              <w:pStyle w:val="TableParagraph"/>
              <w:ind w:left="12"/>
            </w:pPr>
            <w:r>
              <w:rPr>
                <w:spacing w:val="-10"/>
              </w:rPr>
              <w:t>0</w:t>
            </w:r>
          </w:p>
        </w:tc>
        <w:tc>
          <w:tcPr>
            <w:tcW w:w="1179" w:type="dxa"/>
            <w:tcMar/>
          </w:tcPr>
          <w:p w:rsidR="00494AC4" w:rsidP="00494AC4" w:rsidRDefault="00494AC4" w14:paraId="56FEA87B" w14:textId="77777777">
            <w:pPr>
              <w:pStyle w:val="TableParagraph"/>
              <w:ind w:left="13" w:right="7"/>
            </w:pPr>
            <w:r>
              <w:rPr>
                <w:spacing w:val="-10"/>
              </w:rPr>
              <w:t>0</w:t>
            </w:r>
          </w:p>
        </w:tc>
        <w:tc>
          <w:tcPr>
            <w:tcW w:w="1179" w:type="dxa"/>
            <w:tcMar/>
          </w:tcPr>
          <w:p w:rsidR="00494AC4" w:rsidP="00494AC4" w:rsidRDefault="00DF3F68" w14:paraId="02926B6D" w14:textId="7433C0C7">
            <w:pPr>
              <w:pStyle w:val="TableParagraph"/>
              <w:ind w:left="13" w:right="8"/>
            </w:pPr>
            <w:r>
              <w:rPr>
                <w:spacing w:val="-10"/>
              </w:rPr>
              <w:t>4</w:t>
            </w:r>
          </w:p>
        </w:tc>
      </w:tr>
      <w:tr w:rsidR="00494AC4" w:rsidTr="3F7C7F90" w14:paraId="38CB46AD" w14:textId="77777777">
        <w:trPr>
          <w:trHeight w:val="299"/>
        </w:trPr>
        <w:tc>
          <w:tcPr>
            <w:tcW w:w="5904" w:type="dxa"/>
            <w:vMerge/>
            <w:tcBorders/>
            <w:tcMar/>
          </w:tcPr>
          <w:p w:rsidR="00494AC4" w:rsidP="00494AC4" w:rsidRDefault="00494AC4" w14:paraId="36E132D6" w14:textId="77777777">
            <w:pPr>
              <w:rPr>
                <w:sz w:val="2"/>
                <w:szCs w:val="2"/>
              </w:rPr>
            </w:pPr>
          </w:p>
        </w:tc>
        <w:tc>
          <w:tcPr>
            <w:tcW w:w="691" w:type="dxa"/>
            <w:tcMar/>
          </w:tcPr>
          <w:p w:rsidR="00494AC4" w:rsidP="00494AC4" w:rsidRDefault="00494AC4" w14:paraId="78680E03" w14:textId="113AD31B">
            <w:pPr>
              <w:pStyle w:val="TableParagraph"/>
              <w:ind w:left="7"/>
            </w:pPr>
            <w:r>
              <w:rPr>
                <w:spacing w:val="-4"/>
              </w:rPr>
              <w:t>2022</w:t>
            </w:r>
          </w:p>
        </w:tc>
        <w:tc>
          <w:tcPr>
            <w:tcW w:w="1061" w:type="dxa"/>
            <w:tcMar/>
          </w:tcPr>
          <w:p w:rsidR="00494AC4" w:rsidP="00494AC4" w:rsidRDefault="00DF3F68" w14:paraId="4AEE73DD" w14:textId="2FDAC654">
            <w:pPr>
              <w:pStyle w:val="TableParagraph"/>
              <w:ind w:left="11"/>
            </w:pPr>
            <w:r>
              <w:t>2</w:t>
            </w:r>
          </w:p>
        </w:tc>
        <w:tc>
          <w:tcPr>
            <w:tcW w:w="1155" w:type="dxa"/>
            <w:tcMar/>
          </w:tcPr>
          <w:p w:rsidR="00494AC4" w:rsidP="00494AC4" w:rsidRDefault="00DF3F68" w14:paraId="38DFB8FB" w14:textId="090E7034">
            <w:pPr>
              <w:pStyle w:val="TableParagraph"/>
              <w:ind w:left="12"/>
            </w:pPr>
            <w:r>
              <w:rPr>
                <w:spacing w:val="-10"/>
              </w:rPr>
              <w:t>2</w:t>
            </w:r>
          </w:p>
        </w:tc>
        <w:tc>
          <w:tcPr>
            <w:tcW w:w="1179" w:type="dxa"/>
            <w:tcMar/>
          </w:tcPr>
          <w:p w:rsidR="00494AC4" w:rsidP="00494AC4" w:rsidRDefault="00DF3F68" w14:paraId="79C84AE6" w14:textId="503E29B8">
            <w:pPr>
              <w:pStyle w:val="TableParagraph"/>
              <w:ind w:left="13" w:right="7"/>
            </w:pPr>
            <w:r>
              <w:rPr>
                <w:spacing w:val="-10"/>
              </w:rPr>
              <w:t>0</w:t>
            </w:r>
          </w:p>
        </w:tc>
        <w:tc>
          <w:tcPr>
            <w:tcW w:w="1179" w:type="dxa"/>
            <w:tcMar/>
          </w:tcPr>
          <w:p w:rsidR="00494AC4" w:rsidP="00494AC4" w:rsidRDefault="00494AC4" w14:paraId="13EE51F8" w14:textId="77777777">
            <w:pPr>
              <w:pStyle w:val="TableParagraph"/>
              <w:ind w:left="13" w:right="8"/>
            </w:pPr>
            <w:r>
              <w:rPr>
                <w:spacing w:val="-10"/>
              </w:rPr>
              <w:t>0</w:t>
            </w:r>
          </w:p>
        </w:tc>
      </w:tr>
      <w:tr w:rsidR="00DF3F68" w:rsidTr="3F7C7F90" w14:paraId="54B32CC2" w14:textId="77777777">
        <w:trPr>
          <w:trHeight w:val="302"/>
        </w:trPr>
        <w:tc>
          <w:tcPr>
            <w:tcW w:w="5904" w:type="dxa"/>
            <w:vMerge w:val="restart"/>
            <w:shd w:val="clear" w:color="auto" w:fill="BEBEBE"/>
            <w:tcMar/>
          </w:tcPr>
          <w:p w:rsidR="00DF3F68" w:rsidP="00DF3F68" w:rsidRDefault="00DF3F68" w14:paraId="69631B6F" w14:textId="77777777">
            <w:pPr>
              <w:pStyle w:val="TableParagraph"/>
              <w:spacing w:before="25" w:line="240" w:lineRule="auto"/>
              <w:jc w:val="left"/>
              <w:rPr>
                <w:sz w:val="24"/>
              </w:rPr>
            </w:pPr>
          </w:p>
          <w:p w:rsidR="00DF3F68" w:rsidP="00DF3F68" w:rsidRDefault="00DF3F68" w14:paraId="1A206132" w14:textId="77777777">
            <w:pPr>
              <w:pStyle w:val="TableParagraph"/>
              <w:spacing w:before="0" w:line="240" w:lineRule="auto"/>
              <w:ind w:left="6" w:right="1"/>
              <w:rPr>
                <w:b/>
                <w:sz w:val="24"/>
              </w:rPr>
            </w:pPr>
            <w:r>
              <w:rPr>
                <w:b/>
                <w:spacing w:val="-2"/>
                <w:sz w:val="24"/>
              </w:rPr>
              <w:t>Burglary</w:t>
            </w:r>
          </w:p>
        </w:tc>
        <w:tc>
          <w:tcPr>
            <w:tcW w:w="691" w:type="dxa"/>
            <w:shd w:val="clear" w:color="auto" w:fill="BEBEBE"/>
            <w:tcMar/>
          </w:tcPr>
          <w:p w:rsidR="00DF3F68" w:rsidP="00DF3F68" w:rsidRDefault="00DF3F68" w14:paraId="673D75E8" w14:textId="3433CEBB">
            <w:pPr>
              <w:pStyle w:val="TableParagraph"/>
              <w:spacing w:before="32"/>
              <w:ind w:left="7"/>
            </w:pPr>
            <w:r>
              <w:rPr>
                <w:spacing w:val="-4"/>
              </w:rPr>
              <w:t>2024</w:t>
            </w:r>
          </w:p>
        </w:tc>
        <w:tc>
          <w:tcPr>
            <w:tcW w:w="1061" w:type="dxa"/>
            <w:shd w:val="clear" w:color="auto" w:fill="BEBEBE"/>
            <w:tcMar/>
          </w:tcPr>
          <w:p w:rsidR="00DF3F68" w:rsidP="00DF3F68" w:rsidRDefault="00DF3F68" w14:paraId="3BE12EB5" w14:textId="249BF1E8">
            <w:pPr>
              <w:pStyle w:val="TableParagraph"/>
              <w:spacing w:before="32"/>
              <w:ind w:left="11"/>
            </w:pPr>
            <w:r>
              <w:rPr>
                <w:spacing w:val="-10"/>
              </w:rPr>
              <w:t>0</w:t>
            </w:r>
          </w:p>
        </w:tc>
        <w:tc>
          <w:tcPr>
            <w:tcW w:w="1155" w:type="dxa"/>
            <w:shd w:val="clear" w:color="auto" w:fill="BEBEBE"/>
            <w:tcMar/>
          </w:tcPr>
          <w:p w:rsidRPr="00DF3F68" w:rsidR="00DF3F68" w:rsidP="00DF3F68" w:rsidRDefault="00DF3F68" w14:paraId="48C99F09" w14:textId="23F790AC">
            <w:pPr>
              <w:pStyle w:val="TableParagraph"/>
              <w:spacing w:before="32"/>
              <w:ind w:left="12"/>
              <w:rPr>
                <w:spacing w:val="-10"/>
              </w:rPr>
            </w:pPr>
            <w:r>
              <w:rPr>
                <w:spacing w:val="-10"/>
              </w:rPr>
              <w:t>0</w:t>
            </w:r>
          </w:p>
        </w:tc>
        <w:tc>
          <w:tcPr>
            <w:tcW w:w="1179" w:type="dxa"/>
            <w:shd w:val="clear" w:color="auto" w:fill="BEBEBE"/>
            <w:tcMar/>
          </w:tcPr>
          <w:p w:rsidR="00DF3F68" w:rsidP="00DF3F68" w:rsidRDefault="00DF3F68" w14:paraId="79E6E878" w14:textId="77777777">
            <w:pPr>
              <w:pStyle w:val="TableParagraph"/>
              <w:spacing w:before="32"/>
              <w:ind w:left="13" w:right="7"/>
            </w:pPr>
            <w:r>
              <w:rPr>
                <w:spacing w:val="-10"/>
              </w:rPr>
              <w:t>0</w:t>
            </w:r>
          </w:p>
        </w:tc>
        <w:tc>
          <w:tcPr>
            <w:tcW w:w="1179" w:type="dxa"/>
            <w:shd w:val="clear" w:color="auto" w:fill="BEBEBE"/>
            <w:tcMar/>
          </w:tcPr>
          <w:p w:rsidR="00DF3F68" w:rsidP="00DF3F68" w:rsidRDefault="00DF3F68" w14:paraId="2A713962" w14:textId="77777777">
            <w:pPr>
              <w:pStyle w:val="TableParagraph"/>
              <w:spacing w:before="32"/>
              <w:ind w:left="13" w:right="8"/>
            </w:pPr>
            <w:r>
              <w:rPr>
                <w:spacing w:val="-10"/>
              </w:rPr>
              <w:t>0</w:t>
            </w:r>
          </w:p>
        </w:tc>
      </w:tr>
      <w:tr w:rsidR="00DF3F68" w:rsidTr="3F7C7F90" w14:paraId="42969931" w14:textId="77777777">
        <w:trPr>
          <w:trHeight w:val="299"/>
        </w:trPr>
        <w:tc>
          <w:tcPr>
            <w:tcW w:w="5904" w:type="dxa"/>
            <w:vMerge/>
            <w:tcBorders/>
            <w:tcMar/>
          </w:tcPr>
          <w:p w:rsidR="00DF3F68" w:rsidP="00DF3F68" w:rsidRDefault="00DF3F68" w14:paraId="78C8E53E" w14:textId="77777777">
            <w:pPr>
              <w:rPr>
                <w:sz w:val="2"/>
                <w:szCs w:val="2"/>
              </w:rPr>
            </w:pPr>
          </w:p>
        </w:tc>
        <w:tc>
          <w:tcPr>
            <w:tcW w:w="691" w:type="dxa"/>
            <w:shd w:val="clear" w:color="auto" w:fill="BEBEBE"/>
            <w:tcMar/>
          </w:tcPr>
          <w:p w:rsidR="00DF3F68" w:rsidP="00DF3F68" w:rsidRDefault="00DF3F68" w14:paraId="4E0F6266" w14:textId="7567DB0D">
            <w:pPr>
              <w:pStyle w:val="TableParagraph"/>
              <w:ind w:left="7"/>
            </w:pPr>
            <w:r>
              <w:rPr>
                <w:spacing w:val="-4"/>
              </w:rPr>
              <w:t>2023</w:t>
            </w:r>
          </w:p>
        </w:tc>
        <w:tc>
          <w:tcPr>
            <w:tcW w:w="1061" w:type="dxa"/>
            <w:shd w:val="clear" w:color="auto" w:fill="BEBEBE"/>
            <w:tcMar/>
          </w:tcPr>
          <w:p w:rsidR="00DF3F68" w:rsidP="00DF3F68" w:rsidRDefault="00DF3F68" w14:paraId="3F3ECC08" w14:textId="21B56734">
            <w:pPr>
              <w:pStyle w:val="TableParagraph"/>
              <w:ind w:left="11"/>
            </w:pPr>
            <w:r>
              <w:rPr>
                <w:spacing w:val="-10"/>
              </w:rPr>
              <w:t>2</w:t>
            </w:r>
          </w:p>
        </w:tc>
        <w:tc>
          <w:tcPr>
            <w:tcW w:w="1155" w:type="dxa"/>
            <w:shd w:val="clear" w:color="auto" w:fill="BEBEBE"/>
            <w:tcMar/>
          </w:tcPr>
          <w:p w:rsidR="00DF3F68" w:rsidP="00DF3F68" w:rsidRDefault="00DF3F68" w14:paraId="672614BD" w14:textId="3C740D65">
            <w:pPr>
              <w:pStyle w:val="TableParagraph"/>
              <w:ind w:left="12"/>
            </w:pPr>
            <w:r>
              <w:rPr>
                <w:spacing w:val="-10"/>
              </w:rPr>
              <w:t>1</w:t>
            </w:r>
          </w:p>
        </w:tc>
        <w:tc>
          <w:tcPr>
            <w:tcW w:w="1179" w:type="dxa"/>
            <w:shd w:val="clear" w:color="auto" w:fill="BEBEBE"/>
            <w:tcMar/>
          </w:tcPr>
          <w:p w:rsidR="00DF3F68" w:rsidP="00DF3F68" w:rsidRDefault="00DF3F68" w14:paraId="3AF67B97" w14:textId="72C15BB5">
            <w:pPr>
              <w:pStyle w:val="TableParagraph"/>
              <w:ind w:left="13" w:right="7"/>
            </w:pPr>
            <w:r>
              <w:rPr>
                <w:spacing w:val="-10"/>
              </w:rPr>
              <w:t>0</w:t>
            </w:r>
          </w:p>
        </w:tc>
        <w:tc>
          <w:tcPr>
            <w:tcW w:w="1179" w:type="dxa"/>
            <w:shd w:val="clear" w:color="auto" w:fill="BEBEBE"/>
            <w:tcMar/>
          </w:tcPr>
          <w:p w:rsidR="00DF3F68" w:rsidP="00DF3F68" w:rsidRDefault="00DF3F68" w14:paraId="1CF01D09" w14:textId="287E8B72">
            <w:pPr>
              <w:pStyle w:val="TableParagraph"/>
              <w:ind w:left="13" w:right="8"/>
            </w:pPr>
            <w:r>
              <w:rPr>
                <w:spacing w:val="-10"/>
              </w:rPr>
              <w:t>0</w:t>
            </w:r>
          </w:p>
        </w:tc>
      </w:tr>
      <w:tr w:rsidR="00DF3F68" w:rsidTr="3F7C7F90" w14:paraId="3BD1798A" w14:textId="77777777">
        <w:trPr>
          <w:trHeight w:val="299"/>
        </w:trPr>
        <w:tc>
          <w:tcPr>
            <w:tcW w:w="5904" w:type="dxa"/>
            <w:vMerge/>
            <w:tcBorders/>
            <w:tcMar/>
          </w:tcPr>
          <w:p w:rsidR="00DF3F68" w:rsidP="00DF3F68" w:rsidRDefault="00DF3F68" w14:paraId="267FCC1D" w14:textId="77777777">
            <w:pPr>
              <w:rPr>
                <w:sz w:val="2"/>
                <w:szCs w:val="2"/>
              </w:rPr>
            </w:pPr>
          </w:p>
        </w:tc>
        <w:tc>
          <w:tcPr>
            <w:tcW w:w="691" w:type="dxa"/>
            <w:shd w:val="clear" w:color="auto" w:fill="BEBEBE"/>
            <w:tcMar/>
          </w:tcPr>
          <w:p w:rsidR="00DF3F68" w:rsidP="00DF3F68" w:rsidRDefault="00DF3F68" w14:paraId="0FC629D0" w14:textId="65968BEF">
            <w:pPr>
              <w:pStyle w:val="TableParagraph"/>
              <w:ind w:left="7"/>
            </w:pPr>
            <w:r>
              <w:rPr>
                <w:spacing w:val="-4"/>
              </w:rPr>
              <w:t>2022</w:t>
            </w:r>
          </w:p>
        </w:tc>
        <w:tc>
          <w:tcPr>
            <w:tcW w:w="1061" w:type="dxa"/>
            <w:shd w:val="clear" w:color="auto" w:fill="BEBEBE"/>
            <w:tcMar/>
          </w:tcPr>
          <w:p w:rsidR="00DF3F68" w:rsidP="00DF3F68" w:rsidRDefault="00DF3F68" w14:paraId="403EC9A8" w14:textId="500C2C15">
            <w:pPr>
              <w:pStyle w:val="TableParagraph"/>
              <w:ind w:left="11"/>
            </w:pPr>
            <w:r>
              <w:rPr>
                <w:spacing w:val="-10"/>
              </w:rPr>
              <w:t>2</w:t>
            </w:r>
          </w:p>
        </w:tc>
        <w:tc>
          <w:tcPr>
            <w:tcW w:w="1155" w:type="dxa"/>
            <w:shd w:val="clear" w:color="auto" w:fill="BEBEBE"/>
            <w:tcMar/>
          </w:tcPr>
          <w:p w:rsidR="00DF3F68" w:rsidP="00DF3F68" w:rsidRDefault="00DF3F68" w14:paraId="43CB1B9B" w14:textId="7B0F2E09">
            <w:pPr>
              <w:pStyle w:val="TableParagraph"/>
              <w:ind w:left="12"/>
            </w:pPr>
            <w:r>
              <w:rPr>
                <w:spacing w:val="-10"/>
              </w:rPr>
              <w:t>1</w:t>
            </w:r>
          </w:p>
        </w:tc>
        <w:tc>
          <w:tcPr>
            <w:tcW w:w="1179" w:type="dxa"/>
            <w:shd w:val="clear" w:color="auto" w:fill="BEBEBE"/>
            <w:tcMar/>
          </w:tcPr>
          <w:p w:rsidR="00DF3F68" w:rsidP="00DF3F68" w:rsidRDefault="00DF3F68" w14:paraId="61EEE086" w14:textId="37695B53">
            <w:pPr>
              <w:pStyle w:val="TableParagraph"/>
              <w:ind w:left="13" w:right="7"/>
            </w:pPr>
            <w:r>
              <w:rPr>
                <w:spacing w:val="-10"/>
              </w:rPr>
              <w:t>0</w:t>
            </w:r>
          </w:p>
        </w:tc>
        <w:tc>
          <w:tcPr>
            <w:tcW w:w="1179" w:type="dxa"/>
            <w:shd w:val="clear" w:color="auto" w:fill="BEBEBE"/>
            <w:tcMar/>
          </w:tcPr>
          <w:p w:rsidR="00DF3F68" w:rsidP="00DF3F68" w:rsidRDefault="00DF3F68" w14:paraId="24285F01" w14:textId="617F0CB2">
            <w:pPr>
              <w:pStyle w:val="TableParagraph"/>
              <w:ind w:left="13" w:right="8"/>
            </w:pPr>
            <w:r>
              <w:rPr>
                <w:spacing w:val="-10"/>
              </w:rPr>
              <w:t>0</w:t>
            </w:r>
          </w:p>
        </w:tc>
      </w:tr>
      <w:tr w:rsidR="00DF3F68" w:rsidTr="3F7C7F90" w14:paraId="75C667AB" w14:textId="77777777">
        <w:trPr>
          <w:trHeight w:val="299"/>
        </w:trPr>
        <w:tc>
          <w:tcPr>
            <w:tcW w:w="5904" w:type="dxa"/>
            <w:vMerge w:val="restart"/>
            <w:tcBorders>
              <w:bottom w:val="nil"/>
            </w:tcBorders>
            <w:tcMar/>
          </w:tcPr>
          <w:p w:rsidR="00DF3F68" w:rsidP="00DF3F68" w:rsidRDefault="00DF3F68" w14:paraId="6E30643E" w14:textId="77777777">
            <w:pPr>
              <w:pStyle w:val="TableParagraph"/>
              <w:spacing w:before="23" w:line="240" w:lineRule="auto"/>
              <w:jc w:val="left"/>
              <w:rPr>
                <w:sz w:val="24"/>
              </w:rPr>
            </w:pPr>
          </w:p>
          <w:p w:rsidR="00DF3F68" w:rsidP="00DF3F68" w:rsidRDefault="00DF3F68" w14:paraId="518298CE" w14:textId="77777777">
            <w:pPr>
              <w:pStyle w:val="TableParagraph"/>
              <w:spacing w:before="0" w:line="240" w:lineRule="auto"/>
              <w:ind w:left="1946"/>
              <w:jc w:val="left"/>
              <w:rPr>
                <w:b/>
                <w:sz w:val="24"/>
              </w:rPr>
            </w:pPr>
            <w:r>
              <w:rPr>
                <w:b/>
                <w:sz w:val="24"/>
              </w:rPr>
              <w:t>Motor</w:t>
            </w:r>
            <w:r>
              <w:rPr>
                <w:b/>
                <w:spacing w:val="-2"/>
                <w:sz w:val="24"/>
              </w:rPr>
              <w:t xml:space="preserve"> </w:t>
            </w:r>
            <w:r>
              <w:rPr>
                <w:b/>
                <w:sz w:val="24"/>
              </w:rPr>
              <w:t>Vehicle</w:t>
            </w:r>
            <w:r>
              <w:rPr>
                <w:b/>
                <w:spacing w:val="-4"/>
                <w:sz w:val="24"/>
              </w:rPr>
              <w:t xml:space="preserve"> Theft</w:t>
            </w:r>
          </w:p>
        </w:tc>
        <w:tc>
          <w:tcPr>
            <w:tcW w:w="691" w:type="dxa"/>
            <w:tcMar/>
          </w:tcPr>
          <w:p w:rsidR="00DF3F68" w:rsidP="00DF3F68" w:rsidRDefault="00DF3F68" w14:paraId="1A2D0176" w14:textId="3D356564">
            <w:pPr>
              <w:pStyle w:val="TableParagraph"/>
              <w:ind w:left="7"/>
            </w:pPr>
            <w:r>
              <w:rPr>
                <w:spacing w:val="-4"/>
              </w:rPr>
              <w:t>2024</w:t>
            </w:r>
          </w:p>
        </w:tc>
        <w:tc>
          <w:tcPr>
            <w:tcW w:w="1061" w:type="dxa"/>
            <w:tcMar/>
          </w:tcPr>
          <w:p w:rsidR="00DF3F68" w:rsidP="00DF3F68" w:rsidRDefault="00DF3F68" w14:paraId="4B9DD18D" w14:textId="77777777">
            <w:pPr>
              <w:pStyle w:val="TableParagraph"/>
              <w:ind w:left="11"/>
            </w:pPr>
            <w:r>
              <w:rPr>
                <w:spacing w:val="-10"/>
              </w:rPr>
              <w:t>0</w:t>
            </w:r>
          </w:p>
        </w:tc>
        <w:tc>
          <w:tcPr>
            <w:tcW w:w="1155" w:type="dxa"/>
            <w:tcMar/>
          </w:tcPr>
          <w:p w:rsidR="00DF3F68" w:rsidP="00DF3F68" w:rsidRDefault="00DF3F68" w14:paraId="007CE538" w14:textId="77777777">
            <w:pPr>
              <w:pStyle w:val="TableParagraph"/>
              <w:ind w:left="12"/>
            </w:pPr>
            <w:r>
              <w:rPr>
                <w:spacing w:val="-10"/>
              </w:rPr>
              <w:t>0</w:t>
            </w:r>
          </w:p>
        </w:tc>
        <w:tc>
          <w:tcPr>
            <w:tcW w:w="1179" w:type="dxa"/>
            <w:tcMar/>
          </w:tcPr>
          <w:p w:rsidR="00DF3F68" w:rsidP="00DF3F68" w:rsidRDefault="00DF3F68" w14:paraId="52724466" w14:textId="77777777">
            <w:pPr>
              <w:pStyle w:val="TableParagraph"/>
              <w:ind w:left="13" w:right="7"/>
            </w:pPr>
            <w:r>
              <w:rPr>
                <w:spacing w:val="-10"/>
              </w:rPr>
              <w:t>0</w:t>
            </w:r>
          </w:p>
        </w:tc>
        <w:tc>
          <w:tcPr>
            <w:tcW w:w="1179" w:type="dxa"/>
            <w:tcMar/>
          </w:tcPr>
          <w:p w:rsidR="00DF3F68" w:rsidP="00DF3F68" w:rsidRDefault="00DF3F68" w14:paraId="04B6D999" w14:textId="77777777">
            <w:pPr>
              <w:pStyle w:val="TableParagraph"/>
              <w:ind w:left="13" w:right="8"/>
            </w:pPr>
            <w:r>
              <w:rPr>
                <w:spacing w:val="-10"/>
              </w:rPr>
              <w:t>0</w:t>
            </w:r>
          </w:p>
        </w:tc>
      </w:tr>
      <w:tr w:rsidR="00DF3F68" w:rsidTr="3F7C7F90" w14:paraId="7BC9F2B1" w14:textId="77777777">
        <w:trPr>
          <w:trHeight w:val="299"/>
        </w:trPr>
        <w:tc>
          <w:tcPr>
            <w:tcW w:w="5904" w:type="dxa"/>
            <w:vMerge/>
            <w:tcBorders/>
            <w:tcMar/>
          </w:tcPr>
          <w:p w:rsidR="00DF3F68" w:rsidP="00DF3F68" w:rsidRDefault="00DF3F68" w14:paraId="578407F3" w14:textId="77777777">
            <w:pPr>
              <w:rPr>
                <w:sz w:val="2"/>
                <w:szCs w:val="2"/>
              </w:rPr>
            </w:pPr>
          </w:p>
        </w:tc>
        <w:tc>
          <w:tcPr>
            <w:tcW w:w="691" w:type="dxa"/>
            <w:tcMar/>
          </w:tcPr>
          <w:p w:rsidR="00DF3F68" w:rsidP="00DF3F68" w:rsidRDefault="00DF3F68" w14:paraId="7F31E6CA" w14:textId="681B94B3">
            <w:pPr>
              <w:pStyle w:val="TableParagraph"/>
              <w:ind w:left="7"/>
            </w:pPr>
            <w:r>
              <w:rPr>
                <w:spacing w:val="-4"/>
              </w:rPr>
              <w:t>2023</w:t>
            </w:r>
          </w:p>
        </w:tc>
        <w:tc>
          <w:tcPr>
            <w:tcW w:w="1061" w:type="dxa"/>
            <w:tcMar/>
          </w:tcPr>
          <w:p w:rsidR="00DF3F68" w:rsidP="00DF3F68" w:rsidRDefault="00DF3F68" w14:paraId="386FDAB4" w14:textId="402357F5">
            <w:pPr>
              <w:pStyle w:val="TableParagraph"/>
              <w:ind w:left="11"/>
            </w:pPr>
            <w:r>
              <w:rPr>
                <w:spacing w:val="-10"/>
              </w:rPr>
              <w:t>0</w:t>
            </w:r>
          </w:p>
        </w:tc>
        <w:tc>
          <w:tcPr>
            <w:tcW w:w="1155" w:type="dxa"/>
            <w:tcMar/>
          </w:tcPr>
          <w:p w:rsidR="00DF3F68" w:rsidP="00DF3F68" w:rsidRDefault="00DF3F68" w14:paraId="36260707" w14:textId="77777777">
            <w:pPr>
              <w:pStyle w:val="TableParagraph"/>
              <w:ind w:left="12"/>
            </w:pPr>
            <w:r>
              <w:rPr>
                <w:spacing w:val="-10"/>
              </w:rPr>
              <w:t>0</w:t>
            </w:r>
          </w:p>
        </w:tc>
        <w:tc>
          <w:tcPr>
            <w:tcW w:w="1179" w:type="dxa"/>
            <w:tcMar/>
          </w:tcPr>
          <w:p w:rsidR="00DF3F68" w:rsidP="00DF3F68" w:rsidRDefault="00DF3F68" w14:paraId="6BE87700" w14:textId="77777777">
            <w:pPr>
              <w:pStyle w:val="TableParagraph"/>
              <w:ind w:left="13" w:right="7"/>
            </w:pPr>
            <w:r>
              <w:rPr>
                <w:spacing w:val="-10"/>
              </w:rPr>
              <w:t>0</w:t>
            </w:r>
          </w:p>
        </w:tc>
        <w:tc>
          <w:tcPr>
            <w:tcW w:w="1179" w:type="dxa"/>
            <w:tcMar/>
          </w:tcPr>
          <w:p w:rsidR="00DF3F68" w:rsidP="00DF3F68" w:rsidRDefault="00DF3F68" w14:paraId="502A2493" w14:textId="77777777">
            <w:pPr>
              <w:pStyle w:val="TableParagraph"/>
              <w:ind w:left="13" w:right="8"/>
            </w:pPr>
            <w:r>
              <w:rPr>
                <w:spacing w:val="-10"/>
              </w:rPr>
              <w:t>0</w:t>
            </w:r>
          </w:p>
        </w:tc>
      </w:tr>
      <w:tr w:rsidR="00DF3F68" w:rsidTr="3F7C7F90" w14:paraId="691A761B" w14:textId="77777777">
        <w:trPr>
          <w:trHeight w:val="299"/>
        </w:trPr>
        <w:tc>
          <w:tcPr>
            <w:tcW w:w="5904" w:type="dxa"/>
            <w:vMerge/>
            <w:tcBorders/>
            <w:tcMar/>
          </w:tcPr>
          <w:p w:rsidR="00DF3F68" w:rsidP="00DF3F68" w:rsidRDefault="00DF3F68" w14:paraId="0D706199" w14:textId="77777777">
            <w:pPr>
              <w:rPr>
                <w:sz w:val="2"/>
                <w:szCs w:val="2"/>
              </w:rPr>
            </w:pPr>
          </w:p>
        </w:tc>
        <w:tc>
          <w:tcPr>
            <w:tcW w:w="691" w:type="dxa"/>
            <w:tcMar/>
          </w:tcPr>
          <w:p w:rsidR="00DF3F68" w:rsidP="00DF3F68" w:rsidRDefault="00DF3F68" w14:paraId="2B5CD046" w14:textId="672C6B37">
            <w:pPr>
              <w:pStyle w:val="TableParagraph"/>
              <w:ind w:left="7"/>
            </w:pPr>
            <w:r>
              <w:rPr>
                <w:spacing w:val="-4"/>
              </w:rPr>
              <w:t>2022</w:t>
            </w:r>
          </w:p>
        </w:tc>
        <w:tc>
          <w:tcPr>
            <w:tcW w:w="1061" w:type="dxa"/>
            <w:tcMar/>
          </w:tcPr>
          <w:p w:rsidR="00DF3F68" w:rsidP="00DF3F68" w:rsidRDefault="00DF3F68" w14:paraId="22AECEEB" w14:textId="49E76F62">
            <w:pPr>
              <w:pStyle w:val="TableParagraph"/>
              <w:ind w:left="11"/>
            </w:pPr>
            <w:r>
              <w:rPr>
                <w:spacing w:val="-10"/>
              </w:rPr>
              <w:t>1</w:t>
            </w:r>
          </w:p>
        </w:tc>
        <w:tc>
          <w:tcPr>
            <w:tcW w:w="1155" w:type="dxa"/>
            <w:tcMar/>
          </w:tcPr>
          <w:p w:rsidR="00DF3F68" w:rsidP="00DF3F68" w:rsidRDefault="00DF3F68" w14:paraId="2744DDC5" w14:textId="77777777">
            <w:pPr>
              <w:pStyle w:val="TableParagraph"/>
              <w:ind w:left="12"/>
            </w:pPr>
            <w:r>
              <w:rPr>
                <w:spacing w:val="-10"/>
              </w:rPr>
              <w:t>0</w:t>
            </w:r>
          </w:p>
        </w:tc>
        <w:tc>
          <w:tcPr>
            <w:tcW w:w="1179" w:type="dxa"/>
            <w:tcMar/>
          </w:tcPr>
          <w:p w:rsidR="00DF3F68" w:rsidP="00DF3F68" w:rsidRDefault="00DF3F68" w14:paraId="17FCA496" w14:textId="77777777">
            <w:pPr>
              <w:pStyle w:val="TableParagraph"/>
              <w:ind w:left="13" w:right="7"/>
            </w:pPr>
            <w:r>
              <w:rPr>
                <w:spacing w:val="-10"/>
              </w:rPr>
              <w:t>0</w:t>
            </w:r>
          </w:p>
        </w:tc>
        <w:tc>
          <w:tcPr>
            <w:tcW w:w="1179" w:type="dxa"/>
            <w:tcMar/>
          </w:tcPr>
          <w:p w:rsidR="00DF3F68" w:rsidP="00DF3F68" w:rsidRDefault="00DF3F68" w14:paraId="5242D60C" w14:textId="77777777">
            <w:pPr>
              <w:pStyle w:val="TableParagraph"/>
              <w:ind w:left="13" w:right="8"/>
            </w:pPr>
            <w:r>
              <w:rPr>
                <w:spacing w:val="-10"/>
              </w:rPr>
              <w:t>0</w:t>
            </w:r>
          </w:p>
        </w:tc>
      </w:tr>
      <w:tr w:rsidR="00DF3F68" w:rsidTr="3F7C7F90" w14:paraId="0DA45A42" w14:textId="77777777">
        <w:trPr>
          <w:trHeight w:val="301"/>
        </w:trPr>
        <w:tc>
          <w:tcPr>
            <w:tcW w:w="5904" w:type="dxa"/>
            <w:vMerge w:val="restart"/>
            <w:tcBorders>
              <w:top w:val="nil"/>
            </w:tcBorders>
            <w:shd w:val="clear" w:color="auto" w:fill="BEBEBE"/>
            <w:tcMar/>
          </w:tcPr>
          <w:p w:rsidR="00DF3F68" w:rsidP="00DF3F68" w:rsidRDefault="00DF3F68" w14:paraId="3731CB4B" w14:textId="77777777">
            <w:pPr>
              <w:pStyle w:val="TableParagraph"/>
              <w:spacing w:before="25" w:line="240" w:lineRule="auto"/>
              <w:jc w:val="left"/>
              <w:rPr>
                <w:sz w:val="24"/>
              </w:rPr>
            </w:pPr>
          </w:p>
          <w:p w:rsidR="00DF3F68" w:rsidP="00DF3F68" w:rsidRDefault="00DF3F68" w14:paraId="0C50BBCA" w14:textId="77777777">
            <w:pPr>
              <w:pStyle w:val="TableParagraph"/>
              <w:spacing w:before="0" w:line="240" w:lineRule="auto"/>
              <w:ind w:left="6" w:right="4"/>
              <w:rPr>
                <w:b/>
                <w:sz w:val="24"/>
              </w:rPr>
            </w:pPr>
            <w:r>
              <w:rPr>
                <w:b/>
                <w:spacing w:val="-4"/>
                <w:sz w:val="24"/>
              </w:rPr>
              <w:t>Arson</w:t>
            </w:r>
          </w:p>
        </w:tc>
        <w:tc>
          <w:tcPr>
            <w:tcW w:w="691" w:type="dxa"/>
            <w:shd w:val="clear" w:color="auto" w:fill="BEBEBE"/>
            <w:tcMar/>
          </w:tcPr>
          <w:p w:rsidR="00DF3F68" w:rsidP="00DF3F68" w:rsidRDefault="00DF3F68" w14:paraId="1040E910" w14:textId="3A460C9A">
            <w:pPr>
              <w:pStyle w:val="TableParagraph"/>
              <w:spacing w:before="32"/>
              <w:ind w:left="7"/>
            </w:pPr>
            <w:r>
              <w:rPr>
                <w:spacing w:val="-4"/>
              </w:rPr>
              <w:t>2024</w:t>
            </w:r>
          </w:p>
        </w:tc>
        <w:tc>
          <w:tcPr>
            <w:tcW w:w="1061" w:type="dxa"/>
            <w:shd w:val="clear" w:color="auto" w:fill="BEBEBE"/>
            <w:tcMar/>
          </w:tcPr>
          <w:p w:rsidR="00DF3F68" w:rsidP="00DF3F68" w:rsidRDefault="00DF3F68" w14:paraId="2539B287" w14:textId="77777777">
            <w:pPr>
              <w:pStyle w:val="TableParagraph"/>
              <w:spacing w:before="32"/>
              <w:ind w:left="11"/>
            </w:pPr>
            <w:r>
              <w:rPr>
                <w:spacing w:val="-10"/>
              </w:rPr>
              <w:t>0</w:t>
            </w:r>
          </w:p>
        </w:tc>
        <w:tc>
          <w:tcPr>
            <w:tcW w:w="1155" w:type="dxa"/>
            <w:shd w:val="clear" w:color="auto" w:fill="BEBEBE"/>
            <w:tcMar/>
          </w:tcPr>
          <w:p w:rsidR="00DF3F68" w:rsidP="00DF3F68" w:rsidRDefault="00DF3F68" w14:paraId="3182A2DC" w14:textId="77777777">
            <w:pPr>
              <w:pStyle w:val="TableParagraph"/>
              <w:spacing w:before="32"/>
              <w:ind w:left="12"/>
            </w:pPr>
            <w:r>
              <w:rPr>
                <w:spacing w:val="-10"/>
              </w:rPr>
              <w:t>0</w:t>
            </w:r>
          </w:p>
        </w:tc>
        <w:tc>
          <w:tcPr>
            <w:tcW w:w="1179" w:type="dxa"/>
            <w:shd w:val="clear" w:color="auto" w:fill="BEBEBE"/>
            <w:tcMar/>
          </w:tcPr>
          <w:p w:rsidR="00DF3F68" w:rsidP="00DF3F68" w:rsidRDefault="00DF3F68" w14:paraId="7BAEA623" w14:textId="77777777">
            <w:pPr>
              <w:pStyle w:val="TableParagraph"/>
              <w:spacing w:before="32"/>
              <w:ind w:left="13" w:right="7"/>
            </w:pPr>
            <w:r>
              <w:rPr>
                <w:spacing w:val="-10"/>
              </w:rPr>
              <w:t>0</w:t>
            </w:r>
          </w:p>
        </w:tc>
        <w:tc>
          <w:tcPr>
            <w:tcW w:w="1179" w:type="dxa"/>
            <w:shd w:val="clear" w:color="auto" w:fill="BEBEBE"/>
            <w:tcMar/>
          </w:tcPr>
          <w:p w:rsidR="00DF3F68" w:rsidP="00DF3F68" w:rsidRDefault="00DF3F68" w14:paraId="76289335" w14:textId="77777777">
            <w:pPr>
              <w:pStyle w:val="TableParagraph"/>
              <w:spacing w:before="32"/>
              <w:ind w:left="13" w:right="8"/>
            </w:pPr>
            <w:r>
              <w:rPr>
                <w:spacing w:val="-10"/>
              </w:rPr>
              <w:t>0</w:t>
            </w:r>
          </w:p>
        </w:tc>
      </w:tr>
      <w:tr w:rsidR="00DF3F68" w:rsidTr="3F7C7F90" w14:paraId="1F157727" w14:textId="77777777">
        <w:trPr>
          <w:trHeight w:val="299"/>
        </w:trPr>
        <w:tc>
          <w:tcPr>
            <w:tcW w:w="5904" w:type="dxa"/>
            <w:vMerge/>
            <w:tcBorders/>
            <w:tcMar/>
          </w:tcPr>
          <w:p w:rsidR="00DF3F68" w:rsidP="00DF3F68" w:rsidRDefault="00DF3F68" w14:paraId="75274F25" w14:textId="77777777">
            <w:pPr>
              <w:rPr>
                <w:sz w:val="2"/>
                <w:szCs w:val="2"/>
              </w:rPr>
            </w:pPr>
          </w:p>
        </w:tc>
        <w:tc>
          <w:tcPr>
            <w:tcW w:w="691" w:type="dxa"/>
            <w:shd w:val="clear" w:color="auto" w:fill="BEBEBE"/>
            <w:tcMar/>
          </w:tcPr>
          <w:p w:rsidR="00DF3F68" w:rsidP="00DF3F68" w:rsidRDefault="00DF3F68" w14:paraId="00142EFD" w14:textId="366CEAC6">
            <w:pPr>
              <w:pStyle w:val="TableParagraph"/>
              <w:ind w:left="7"/>
            </w:pPr>
            <w:r>
              <w:rPr>
                <w:spacing w:val="-4"/>
              </w:rPr>
              <w:t>2023</w:t>
            </w:r>
          </w:p>
        </w:tc>
        <w:tc>
          <w:tcPr>
            <w:tcW w:w="1061" w:type="dxa"/>
            <w:shd w:val="clear" w:color="auto" w:fill="BEBEBE"/>
            <w:tcMar/>
          </w:tcPr>
          <w:p w:rsidR="00DF3F68" w:rsidP="00DF3F68" w:rsidRDefault="00DF3F68" w14:paraId="215B4CCB" w14:textId="77777777">
            <w:pPr>
              <w:pStyle w:val="TableParagraph"/>
              <w:ind w:left="11"/>
            </w:pPr>
            <w:r>
              <w:rPr>
                <w:spacing w:val="-10"/>
              </w:rPr>
              <w:t>0</w:t>
            </w:r>
          </w:p>
        </w:tc>
        <w:tc>
          <w:tcPr>
            <w:tcW w:w="1155" w:type="dxa"/>
            <w:shd w:val="clear" w:color="auto" w:fill="BEBEBE"/>
            <w:tcMar/>
          </w:tcPr>
          <w:p w:rsidR="00DF3F68" w:rsidP="00DF3F68" w:rsidRDefault="00DF3F68" w14:paraId="469DDA05" w14:textId="77777777">
            <w:pPr>
              <w:pStyle w:val="TableParagraph"/>
              <w:ind w:left="12"/>
            </w:pPr>
            <w:r>
              <w:rPr>
                <w:spacing w:val="-10"/>
              </w:rPr>
              <w:t>0</w:t>
            </w:r>
          </w:p>
        </w:tc>
        <w:tc>
          <w:tcPr>
            <w:tcW w:w="1179" w:type="dxa"/>
            <w:shd w:val="clear" w:color="auto" w:fill="BEBEBE"/>
            <w:tcMar/>
          </w:tcPr>
          <w:p w:rsidR="00DF3F68" w:rsidP="00DF3F68" w:rsidRDefault="00DF3F68" w14:paraId="30C1C3DD" w14:textId="77777777">
            <w:pPr>
              <w:pStyle w:val="TableParagraph"/>
              <w:ind w:left="13" w:right="7"/>
            </w:pPr>
            <w:r>
              <w:rPr>
                <w:spacing w:val="-10"/>
              </w:rPr>
              <w:t>0</w:t>
            </w:r>
          </w:p>
        </w:tc>
        <w:tc>
          <w:tcPr>
            <w:tcW w:w="1179" w:type="dxa"/>
            <w:shd w:val="clear" w:color="auto" w:fill="BEBEBE"/>
            <w:tcMar/>
          </w:tcPr>
          <w:p w:rsidR="00DF3F68" w:rsidP="00DF3F68" w:rsidRDefault="00DF3F68" w14:paraId="1483CB28" w14:textId="77777777">
            <w:pPr>
              <w:pStyle w:val="TableParagraph"/>
              <w:ind w:left="13" w:right="8"/>
            </w:pPr>
            <w:r>
              <w:rPr>
                <w:spacing w:val="-10"/>
              </w:rPr>
              <w:t>0</w:t>
            </w:r>
          </w:p>
        </w:tc>
      </w:tr>
      <w:tr w:rsidR="00DF3F68" w:rsidTr="3F7C7F90" w14:paraId="50DDDE28" w14:textId="77777777">
        <w:trPr>
          <w:trHeight w:val="299"/>
        </w:trPr>
        <w:tc>
          <w:tcPr>
            <w:tcW w:w="5904" w:type="dxa"/>
            <w:vMerge/>
            <w:tcBorders/>
            <w:tcMar/>
          </w:tcPr>
          <w:p w:rsidR="00DF3F68" w:rsidP="00DF3F68" w:rsidRDefault="00DF3F68" w14:paraId="1588E0CC" w14:textId="77777777">
            <w:pPr>
              <w:rPr>
                <w:sz w:val="2"/>
                <w:szCs w:val="2"/>
              </w:rPr>
            </w:pPr>
          </w:p>
        </w:tc>
        <w:tc>
          <w:tcPr>
            <w:tcW w:w="691" w:type="dxa"/>
            <w:shd w:val="clear" w:color="auto" w:fill="BEBEBE"/>
            <w:tcMar/>
          </w:tcPr>
          <w:p w:rsidR="00DF3F68" w:rsidP="00DF3F68" w:rsidRDefault="00DF3F68" w14:paraId="3F24AC7B" w14:textId="00BDA37B">
            <w:pPr>
              <w:pStyle w:val="TableParagraph"/>
              <w:ind w:left="7"/>
            </w:pPr>
            <w:r>
              <w:rPr>
                <w:spacing w:val="-4"/>
              </w:rPr>
              <w:t>2022</w:t>
            </w:r>
          </w:p>
        </w:tc>
        <w:tc>
          <w:tcPr>
            <w:tcW w:w="1061" w:type="dxa"/>
            <w:shd w:val="clear" w:color="auto" w:fill="BEBEBE"/>
            <w:tcMar/>
          </w:tcPr>
          <w:p w:rsidR="00DF3F68" w:rsidP="00DF3F68" w:rsidRDefault="00DF3F68" w14:paraId="7CF9B143" w14:textId="77777777">
            <w:pPr>
              <w:pStyle w:val="TableParagraph"/>
              <w:ind w:left="11"/>
            </w:pPr>
            <w:r>
              <w:rPr>
                <w:spacing w:val="-10"/>
              </w:rPr>
              <w:t>0</w:t>
            </w:r>
          </w:p>
        </w:tc>
        <w:tc>
          <w:tcPr>
            <w:tcW w:w="1155" w:type="dxa"/>
            <w:shd w:val="clear" w:color="auto" w:fill="BEBEBE"/>
            <w:tcMar/>
          </w:tcPr>
          <w:p w:rsidR="00DF3F68" w:rsidP="00DF3F68" w:rsidRDefault="00DF3F68" w14:paraId="12125B97" w14:textId="77777777">
            <w:pPr>
              <w:pStyle w:val="TableParagraph"/>
              <w:ind w:left="12"/>
            </w:pPr>
            <w:r>
              <w:rPr>
                <w:spacing w:val="-10"/>
              </w:rPr>
              <w:t>0</w:t>
            </w:r>
          </w:p>
        </w:tc>
        <w:tc>
          <w:tcPr>
            <w:tcW w:w="1179" w:type="dxa"/>
            <w:shd w:val="clear" w:color="auto" w:fill="BEBEBE"/>
            <w:tcMar/>
          </w:tcPr>
          <w:p w:rsidR="00DF3F68" w:rsidP="00DF3F68" w:rsidRDefault="00DF3F68" w14:paraId="65507A42" w14:textId="77777777">
            <w:pPr>
              <w:pStyle w:val="TableParagraph"/>
              <w:ind w:left="13" w:right="7"/>
            </w:pPr>
            <w:r>
              <w:rPr>
                <w:spacing w:val="-10"/>
              </w:rPr>
              <w:t>0</w:t>
            </w:r>
          </w:p>
        </w:tc>
        <w:tc>
          <w:tcPr>
            <w:tcW w:w="1179" w:type="dxa"/>
            <w:shd w:val="clear" w:color="auto" w:fill="BEBEBE"/>
            <w:tcMar/>
          </w:tcPr>
          <w:p w:rsidR="00DF3F68" w:rsidP="00DF3F68" w:rsidRDefault="00DF3F68" w14:paraId="5B6F1DFA" w14:textId="77777777">
            <w:pPr>
              <w:pStyle w:val="TableParagraph"/>
              <w:ind w:left="13" w:right="8"/>
            </w:pPr>
            <w:r>
              <w:rPr>
                <w:spacing w:val="-10"/>
              </w:rPr>
              <w:t>0</w:t>
            </w:r>
          </w:p>
        </w:tc>
      </w:tr>
    </w:tbl>
    <w:p w:rsidR="00DF3F68" w:rsidP="00B20B1A" w:rsidRDefault="00DF3F68" w14:paraId="74297AC7" w14:textId="77327AC7">
      <w:pPr>
        <w:spacing w:line="240" w:lineRule="auto"/>
        <w:rPr>
          <w:rFonts w:ascii="Georgia" w:hAnsi="Georgia"/>
        </w:rPr>
      </w:pPr>
    </w:p>
    <w:p w:rsidR="00DF3F68" w:rsidRDefault="00DF3F68" w14:paraId="669D1462" w14:textId="77777777">
      <w:pPr>
        <w:rPr>
          <w:rFonts w:ascii="Georgia" w:hAnsi="Georgia"/>
        </w:rPr>
      </w:pPr>
      <w:r>
        <w:rPr>
          <w:rFonts w:ascii="Georgia" w:hAnsi="Georgia"/>
        </w:rPr>
        <w:br w:type="page"/>
      </w:r>
    </w:p>
    <w:tbl>
      <w:tblPr>
        <w:tblpPr w:leftFromText="180" w:rightFromText="180" w:vertAnchor="page" w:horzAnchor="margin" w:tblpXSpec="center" w:tblpY="311"/>
        <w:tblW w:w="1115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520"/>
        <w:gridCol w:w="955"/>
        <w:gridCol w:w="1053"/>
        <w:gridCol w:w="1156"/>
        <w:gridCol w:w="1178"/>
        <w:gridCol w:w="1296"/>
      </w:tblGrid>
      <w:tr w:rsidR="00233C85" w:rsidTr="00233C85" w14:paraId="09ED0BFF" w14:textId="77777777">
        <w:trPr>
          <w:trHeight w:val="1499"/>
        </w:trPr>
        <w:tc>
          <w:tcPr>
            <w:tcW w:w="5520" w:type="dxa"/>
          </w:tcPr>
          <w:p w:rsidR="00233C85" w:rsidP="00233C85" w:rsidRDefault="00233C85" w14:paraId="3D8E8140" w14:textId="77777777">
            <w:pPr>
              <w:pStyle w:val="TableParagraph"/>
              <w:spacing w:before="65" w:line="240" w:lineRule="auto"/>
              <w:jc w:val="left"/>
              <w:rPr>
                <w:sz w:val="28"/>
              </w:rPr>
            </w:pPr>
          </w:p>
          <w:p w:rsidR="00233C85" w:rsidP="00233C85" w:rsidRDefault="00233C85" w14:paraId="1F014374" w14:textId="77777777">
            <w:pPr>
              <w:pStyle w:val="TableParagraph"/>
              <w:spacing w:before="1" w:line="240" w:lineRule="auto"/>
              <w:ind w:left="2039" w:hanging="1210"/>
              <w:jc w:val="left"/>
              <w:rPr>
                <w:b/>
                <w:sz w:val="28"/>
              </w:rPr>
            </w:pPr>
            <w:r>
              <w:rPr>
                <w:b/>
                <w:sz w:val="28"/>
              </w:rPr>
              <w:t>VIOLENCE</w:t>
            </w:r>
            <w:r>
              <w:rPr>
                <w:b/>
                <w:spacing w:val="-12"/>
                <w:sz w:val="28"/>
              </w:rPr>
              <w:t xml:space="preserve"> </w:t>
            </w:r>
            <w:r>
              <w:rPr>
                <w:b/>
                <w:sz w:val="28"/>
              </w:rPr>
              <w:t>AGAINST</w:t>
            </w:r>
            <w:r>
              <w:rPr>
                <w:b/>
                <w:spacing w:val="-13"/>
                <w:sz w:val="28"/>
              </w:rPr>
              <w:t xml:space="preserve"> </w:t>
            </w:r>
            <w:r>
              <w:rPr>
                <w:b/>
                <w:sz w:val="28"/>
              </w:rPr>
              <w:t>WOMEN</w:t>
            </w:r>
            <w:r>
              <w:rPr>
                <w:b/>
                <w:spacing w:val="-12"/>
                <w:sz w:val="28"/>
              </w:rPr>
              <w:t xml:space="preserve"> </w:t>
            </w:r>
            <w:r>
              <w:rPr>
                <w:b/>
                <w:sz w:val="28"/>
              </w:rPr>
              <w:t xml:space="preserve">ACT </w:t>
            </w:r>
            <w:r>
              <w:rPr>
                <w:b/>
                <w:spacing w:val="-2"/>
                <w:sz w:val="28"/>
              </w:rPr>
              <w:t>VIOLATIONS</w:t>
            </w:r>
          </w:p>
        </w:tc>
        <w:tc>
          <w:tcPr>
            <w:tcW w:w="955" w:type="dxa"/>
          </w:tcPr>
          <w:p w:rsidR="00233C85" w:rsidP="00233C85" w:rsidRDefault="00233C85" w14:paraId="0E856C65" w14:textId="77777777">
            <w:pPr>
              <w:pStyle w:val="TableParagraph"/>
              <w:spacing w:before="0" w:line="240" w:lineRule="auto"/>
              <w:jc w:val="left"/>
            </w:pPr>
          </w:p>
          <w:p w:rsidR="00233C85" w:rsidP="00233C85" w:rsidRDefault="00233C85" w14:paraId="2F9C1B76" w14:textId="77777777">
            <w:pPr>
              <w:pStyle w:val="TableParagraph"/>
              <w:spacing w:before="0" w:line="240" w:lineRule="auto"/>
              <w:jc w:val="left"/>
            </w:pPr>
          </w:p>
          <w:p w:rsidR="00233C85" w:rsidP="00233C85" w:rsidRDefault="00233C85" w14:paraId="12D63D42" w14:textId="77777777">
            <w:pPr>
              <w:pStyle w:val="TableParagraph"/>
              <w:spacing w:before="0" w:line="240" w:lineRule="auto"/>
              <w:jc w:val="left"/>
            </w:pPr>
          </w:p>
          <w:p w:rsidR="00233C85" w:rsidP="00233C85" w:rsidRDefault="00233C85" w14:paraId="3FF8DA14" w14:textId="77777777">
            <w:pPr>
              <w:pStyle w:val="TableParagraph"/>
              <w:spacing w:before="156" w:line="240" w:lineRule="auto"/>
              <w:jc w:val="left"/>
            </w:pPr>
          </w:p>
          <w:p w:rsidR="00233C85" w:rsidP="00233C85" w:rsidRDefault="00233C85" w14:paraId="48D30795" w14:textId="77777777">
            <w:pPr>
              <w:pStyle w:val="TableParagraph"/>
              <w:spacing w:before="0"/>
              <w:ind w:left="12" w:right="1"/>
              <w:rPr>
                <w:b/>
              </w:rPr>
            </w:pPr>
            <w:r>
              <w:rPr>
                <w:b/>
                <w:spacing w:val="-4"/>
              </w:rPr>
              <w:t>YEAR</w:t>
            </w:r>
          </w:p>
        </w:tc>
        <w:tc>
          <w:tcPr>
            <w:tcW w:w="1053" w:type="dxa"/>
          </w:tcPr>
          <w:p w:rsidR="00233C85" w:rsidP="00233C85" w:rsidRDefault="00233C85" w14:paraId="62D6C28F" w14:textId="77777777">
            <w:pPr>
              <w:pStyle w:val="TableParagraph"/>
              <w:spacing w:before="0" w:line="240" w:lineRule="auto"/>
              <w:jc w:val="left"/>
            </w:pPr>
          </w:p>
          <w:p w:rsidR="00233C85" w:rsidP="00233C85" w:rsidRDefault="00233C85" w14:paraId="63F2C336" w14:textId="77777777">
            <w:pPr>
              <w:pStyle w:val="TableParagraph"/>
              <w:spacing w:before="0" w:line="240" w:lineRule="auto"/>
              <w:jc w:val="left"/>
            </w:pPr>
          </w:p>
          <w:p w:rsidR="00233C85" w:rsidP="00233C85" w:rsidRDefault="00233C85" w14:paraId="7337D198" w14:textId="77777777">
            <w:pPr>
              <w:pStyle w:val="TableParagraph"/>
              <w:spacing w:before="133" w:line="240" w:lineRule="auto"/>
              <w:jc w:val="left"/>
            </w:pPr>
          </w:p>
          <w:p w:rsidR="00233C85" w:rsidP="00233C85" w:rsidRDefault="00233C85" w14:paraId="3F70B266" w14:textId="77777777">
            <w:pPr>
              <w:pStyle w:val="TableParagraph"/>
              <w:spacing w:before="1" w:line="270" w:lineRule="atLeast"/>
              <w:ind w:left="122" w:right="106" w:firstLine="256"/>
              <w:jc w:val="left"/>
              <w:rPr>
                <w:b/>
              </w:rPr>
            </w:pPr>
            <w:r>
              <w:rPr>
                <w:b/>
                <w:spacing w:val="-6"/>
              </w:rPr>
              <w:t xml:space="preserve">ON </w:t>
            </w:r>
            <w:r>
              <w:rPr>
                <w:b/>
                <w:spacing w:val="-2"/>
              </w:rPr>
              <w:t>CAMPUS</w:t>
            </w:r>
          </w:p>
        </w:tc>
        <w:tc>
          <w:tcPr>
            <w:tcW w:w="1156" w:type="dxa"/>
          </w:tcPr>
          <w:p w:rsidR="00233C85" w:rsidP="00233C85" w:rsidRDefault="00233C85" w14:paraId="6178C865" w14:textId="77777777">
            <w:pPr>
              <w:pStyle w:val="TableParagraph"/>
              <w:spacing w:before="157" w:line="240" w:lineRule="auto"/>
              <w:ind w:left="137" w:right="126" w:hanging="1"/>
              <w:rPr>
                <w:b/>
              </w:rPr>
            </w:pPr>
            <w:r>
              <w:rPr>
                <w:b/>
                <w:spacing w:val="-6"/>
              </w:rPr>
              <w:t xml:space="preserve">ON </w:t>
            </w:r>
            <w:r>
              <w:rPr>
                <w:b/>
                <w:spacing w:val="-2"/>
              </w:rPr>
              <w:t>CAMPUS STUDENT HOUSING</w:t>
            </w:r>
          </w:p>
          <w:p w:rsidR="00233C85" w:rsidP="00233C85" w:rsidRDefault="00233C85" w14:paraId="71ACC69F" w14:textId="77777777">
            <w:pPr>
              <w:pStyle w:val="TableParagraph"/>
              <w:spacing w:before="0" w:line="248" w:lineRule="exact"/>
              <w:ind w:left="13"/>
              <w:rPr>
                <w:b/>
              </w:rPr>
            </w:pPr>
            <w:r>
              <w:rPr>
                <w:b/>
                <w:spacing w:val="-2"/>
              </w:rPr>
              <w:t>FACILITIES</w:t>
            </w:r>
          </w:p>
        </w:tc>
        <w:tc>
          <w:tcPr>
            <w:tcW w:w="1178" w:type="dxa"/>
          </w:tcPr>
          <w:p w:rsidR="00233C85" w:rsidP="00233C85" w:rsidRDefault="00233C85" w14:paraId="0C4CAC3D" w14:textId="77777777">
            <w:pPr>
              <w:pStyle w:val="TableParagraph"/>
              <w:spacing w:before="0" w:line="240" w:lineRule="auto"/>
              <w:jc w:val="left"/>
            </w:pPr>
          </w:p>
          <w:p w:rsidR="00233C85" w:rsidP="00233C85" w:rsidRDefault="00233C85" w14:paraId="747857FB" w14:textId="77777777">
            <w:pPr>
              <w:pStyle w:val="TableParagraph"/>
              <w:spacing w:before="132" w:line="240" w:lineRule="auto"/>
              <w:jc w:val="left"/>
            </w:pPr>
          </w:p>
          <w:p w:rsidR="00233C85" w:rsidP="00233C85" w:rsidRDefault="00233C85" w14:paraId="47D41E63" w14:textId="77777777">
            <w:pPr>
              <w:pStyle w:val="TableParagraph"/>
              <w:spacing w:before="0" w:line="270" w:lineRule="atLeast"/>
              <w:ind w:left="17"/>
              <w:rPr>
                <w:b/>
              </w:rPr>
            </w:pPr>
            <w:r>
              <w:rPr>
                <w:b/>
                <w:spacing w:val="-4"/>
              </w:rPr>
              <w:t xml:space="preserve">NON- </w:t>
            </w:r>
            <w:r>
              <w:rPr>
                <w:b/>
                <w:spacing w:val="-2"/>
              </w:rPr>
              <w:t>CAMPUS PROPERTY</w:t>
            </w:r>
          </w:p>
        </w:tc>
        <w:tc>
          <w:tcPr>
            <w:tcW w:w="1296" w:type="dxa"/>
          </w:tcPr>
          <w:p w:rsidR="00233C85" w:rsidP="00233C85" w:rsidRDefault="00233C85" w14:paraId="2F9E8C84" w14:textId="77777777">
            <w:pPr>
              <w:pStyle w:val="TableParagraph"/>
              <w:spacing w:before="0" w:line="240" w:lineRule="auto"/>
              <w:jc w:val="left"/>
            </w:pPr>
          </w:p>
          <w:p w:rsidR="00233C85" w:rsidP="00233C85" w:rsidRDefault="00233C85" w14:paraId="7081618B" w14:textId="77777777">
            <w:pPr>
              <w:pStyle w:val="TableParagraph"/>
              <w:spacing w:before="0" w:line="240" w:lineRule="auto"/>
              <w:jc w:val="left"/>
            </w:pPr>
          </w:p>
          <w:p w:rsidR="00233C85" w:rsidP="00233C85" w:rsidRDefault="00233C85" w14:paraId="2E87F72D" w14:textId="77777777">
            <w:pPr>
              <w:pStyle w:val="TableParagraph"/>
              <w:spacing w:before="133" w:line="240" w:lineRule="auto"/>
              <w:jc w:val="left"/>
            </w:pPr>
          </w:p>
          <w:p w:rsidR="00233C85" w:rsidP="00233C85" w:rsidRDefault="00233C85" w14:paraId="31223F8F" w14:textId="77777777">
            <w:pPr>
              <w:pStyle w:val="TableParagraph"/>
              <w:spacing w:before="1" w:line="270" w:lineRule="atLeast"/>
              <w:ind w:left="167" w:firstLine="156"/>
              <w:jc w:val="left"/>
              <w:rPr>
                <w:b/>
              </w:rPr>
            </w:pPr>
            <w:r>
              <w:rPr>
                <w:b/>
                <w:spacing w:val="-2"/>
              </w:rPr>
              <w:t>PUBLIC PROPERTY</w:t>
            </w:r>
          </w:p>
        </w:tc>
      </w:tr>
      <w:tr w:rsidR="00233C85" w:rsidTr="00233C85" w14:paraId="01622EA3" w14:textId="77777777">
        <w:trPr>
          <w:trHeight w:val="342"/>
        </w:trPr>
        <w:tc>
          <w:tcPr>
            <w:tcW w:w="5520" w:type="dxa"/>
            <w:vMerge w:val="restart"/>
            <w:shd w:val="clear" w:color="auto" w:fill="BEBEBE"/>
          </w:tcPr>
          <w:p w:rsidR="00233C85" w:rsidP="00233C85" w:rsidRDefault="00233C85" w14:paraId="65F1EE35" w14:textId="77777777">
            <w:pPr>
              <w:pStyle w:val="TableParagraph"/>
              <w:spacing w:before="66" w:line="240" w:lineRule="auto"/>
              <w:jc w:val="left"/>
              <w:rPr>
                <w:sz w:val="24"/>
              </w:rPr>
            </w:pPr>
          </w:p>
          <w:p w:rsidR="00233C85" w:rsidP="00233C85" w:rsidRDefault="00233C85" w14:paraId="0D4C466B" w14:textId="77777777">
            <w:pPr>
              <w:pStyle w:val="TableParagraph"/>
              <w:spacing w:before="0" w:line="240" w:lineRule="auto"/>
              <w:ind w:left="1835"/>
              <w:jc w:val="left"/>
              <w:rPr>
                <w:b/>
                <w:sz w:val="24"/>
              </w:rPr>
            </w:pPr>
            <w:r>
              <w:rPr>
                <w:b/>
                <w:sz w:val="24"/>
              </w:rPr>
              <w:t>Domestic</w:t>
            </w:r>
            <w:r>
              <w:rPr>
                <w:b/>
                <w:spacing w:val="-1"/>
                <w:sz w:val="24"/>
              </w:rPr>
              <w:t xml:space="preserve"> </w:t>
            </w:r>
            <w:r>
              <w:rPr>
                <w:b/>
                <w:spacing w:val="-2"/>
                <w:sz w:val="24"/>
              </w:rPr>
              <w:t>Violence</w:t>
            </w:r>
          </w:p>
        </w:tc>
        <w:tc>
          <w:tcPr>
            <w:tcW w:w="955" w:type="dxa"/>
            <w:shd w:val="clear" w:color="auto" w:fill="BEBEBE"/>
          </w:tcPr>
          <w:p w:rsidR="00233C85" w:rsidP="00233C85" w:rsidRDefault="00233C85" w14:paraId="42361E35" w14:textId="77777777">
            <w:pPr>
              <w:pStyle w:val="TableParagraph"/>
              <w:spacing w:before="73"/>
              <w:ind w:left="12"/>
            </w:pPr>
            <w:r>
              <w:rPr>
                <w:spacing w:val="-4"/>
              </w:rPr>
              <w:t>2024</w:t>
            </w:r>
          </w:p>
        </w:tc>
        <w:tc>
          <w:tcPr>
            <w:tcW w:w="1053" w:type="dxa"/>
            <w:shd w:val="clear" w:color="auto" w:fill="BEBEBE"/>
          </w:tcPr>
          <w:p w:rsidR="00233C85" w:rsidP="00233C85" w:rsidRDefault="00233C85" w14:paraId="3131BEF5" w14:textId="77777777">
            <w:pPr>
              <w:pStyle w:val="TableParagraph"/>
              <w:spacing w:before="73"/>
              <w:ind w:left="9"/>
            </w:pPr>
            <w:r>
              <w:rPr>
                <w:spacing w:val="-10"/>
              </w:rPr>
              <w:t>0</w:t>
            </w:r>
          </w:p>
        </w:tc>
        <w:tc>
          <w:tcPr>
            <w:tcW w:w="1156" w:type="dxa"/>
            <w:shd w:val="clear" w:color="auto" w:fill="BEBEBE"/>
          </w:tcPr>
          <w:p w:rsidR="00233C85" w:rsidP="00233C85" w:rsidRDefault="00233C85" w14:paraId="5C777F77" w14:textId="77777777">
            <w:pPr>
              <w:pStyle w:val="TableParagraph"/>
              <w:spacing w:before="73"/>
              <w:ind w:left="13"/>
            </w:pPr>
            <w:r>
              <w:rPr>
                <w:spacing w:val="-10"/>
              </w:rPr>
              <w:t>0</w:t>
            </w:r>
          </w:p>
        </w:tc>
        <w:tc>
          <w:tcPr>
            <w:tcW w:w="1178" w:type="dxa"/>
            <w:shd w:val="clear" w:color="auto" w:fill="BEBEBE"/>
          </w:tcPr>
          <w:p w:rsidR="00233C85" w:rsidP="00233C85" w:rsidRDefault="00233C85" w14:paraId="6F61D67D" w14:textId="77777777">
            <w:pPr>
              <w:pStyle w:val="TableParagraph"/>
              <w:spacing w:before="73"/>
              <w:ind w:left="17" w:right="5"/>
            </w:pPr>
            <w:r>
              <w:rPr>
                <w:spacing w:val="-10"/>
              </w:rPr>
              <w:t>0</w:t>
            </w:r>
          </w:p>
        </w:tc>
        <w:tc>
          <w:tcPr>
            <w:tcW w:w="1296" w:type="dxa"/>
            <w:shd w:val="clear" w:color="auto" w:fill="BEBEBE"/>
          </w:tcPr>
          <w:p w:rsidR="00233C85" w:rsidP="00233C85" w:rsidRDefault="00233C85" w14:paraId="176E6695" w14:textId="77777777">
            <w:pPr>
              <w:pStyle w:val="TableParagraph"/>
              <w:spacing w:before="73"/>
              <w:ind w:left="15"/>
            </w:pPr>
            <w:r>
              <w:rPr>
                <w:spacing w:val="-10"/>
              </w:rPr>
              <w:t>0</w:t>
            </w:r>
          </w:p>
        </w:tc>
      </w:tr>
      <w:tr w:rsidR="00233C85" w:rsidTr="00233C85" w14:paraId="02655F7B" w14:textId="77777777">
        <w:trPr>
          <w:trHeight w:val="299"/>
        </w:trPr>
        <w:tc>
          <w:tcPr>
            <w:tcW w:w="5520" w:type="dxa"/>
            <w:vMerge/>
            <w:tcBorders>
              <w:top w:val="nil"/>
            </w:tcBorders>
            <w:shd w:val="clear" w:color="auto" w:fill="BEBEBE"/>
          </w:tcPr>
          <w:p w:rsidR="00233C85" w:rsidP="00233C85" w:rsidRDefault="00233C85" w14:paraId="2EA3C1C9" w14:textId="77777777">
            <w:pPr>
              <w:rPr>
                <w:sz w:val="2"/>
                <w:szCs w:val="2"/>
              </w:rPr>
            </w:pPr>
          </w:p>
        </w:tc>
        <w:tc>
          <w:tcPr>
            <w:tcW w:w="955" w:type="dxa"/>
            <w:shd w:val="clear" w:color="auto" w:fill="BEBEBE"/>
          </w:tcPr>
          <w:p w:rsidR="00233C85" w:rsidP="00233C85" w:rsidRDefault="00233C85" w14:paraId="5B4E1A0E" w14:textId="77777777">
            <w:pPr>
              <w:pStyle w:val="TableParagraph"/>
              <w:ind w:left="12"/>
            </w:pPr>
            <w:r>
              <w:rPr>
                <w:spacing w:val="-4"/>
              </w:rPr>
              <w:t>2023</w:t>
            </w:r>
          </w:p>
        </w:tc>
        <w:tc>
          <w:tcPr>
            <w:tcW w:w="1053" w:type="dxa"/>
            <w:shd w:val="clear" w:color="auto" w:fill="BEBEBE"/>
          </w:tcPr>
          <w:p w:rsidR="00233C85" w:rsidP="00233C85" w:rsidRDefault="00233C85" w14:paraId="5E4A6EDA" w14:textId="77777777">
            <w:pPr>
              <w:pStyle w:val="TableParagraph"/>
              <w:ind w:left="9"/>
            </w:pPr>
            <w:r>
              <w:rPr>
                <w:spacing w:val="-10"/>
              </w:rPr>
              <w:t>0</w:t>
            </w:r>
          </w:p>
        </w:tc>
        <w:tc>
          <w:tcPr>
            <w:tcW w:w="1156" w:type="dxa"/>
            <w:shd w:val="clear" w:color="auto" w:fill="BEBEBE"/>
          </w:tcPr>
          <w:p w:rsidR="00233C85" w:rsidP="00233C85" w:rsidRDefault="00233C85" w14:paraId="688B8898" w14:textId="77777777">
            <w:pPr>
              <w:pStyle w:val="TableParagraph"/>
              <w:ind w:left="13"/>
            </w:pPr>
            <w:r>
              <w:rPr>
                <w:spacing w:val="-10"/>
              </w:rPr>
              <w:t>0</w:t>
            </w:r>
          </w:p>
        </w:tc>
        <w:tc>
          <w:tcPr>
            <w:tcW w:w="1178" w:type="dxa"/>
            <w:shd w:val="clear" w:color="auto" w:fill="BEBEBE"/>
          </w:tcPr>
          <w:p w:rsidR="00233C85" w:rsidP="00233C85" w:rsidRDefault="00233C85" w14:paraId="4C042288" w14:textId="77777777">
            <w:pPr>
              <w:pStyle w:val="TableParagraph"/>
              <w:ind w:left="17" w:right="5"/>
            </w:pPr>
            <w:r>
              <w:rPr>
                <w:spacing w:val="-10"/>
              </w:rPr>
              <w:t>0</w:t>
            </w:r>
          </w:p>
        </w:tc>
        <w:tc>
          <w:tcPr>
            <w:tcW w:w="1296" w:type="dxa"/>
            <w:shd w:val="clear" w:color="auto" w:fill="BEBEBE"/>
          </w:tcPr>
          <w:p w:rsidR="00233C85" w:rsidP="00233C85" w:rsidRDefault="00233C85" w14:paraId="55ADAA26" w14:textId="77777777">
            <w:pPr>
              <w:pStyle w:val="TableParagraph"/>
              <w:ind w:left="15"/>
            </w:pPr>
            <w:r>
              <w:rPr>
                <w:spacing w:val="-10"/>
              </w:rPr>
              <w:t>0</w:t>
            </w:r>
          </w:p>
        </w:tc>
      </w:tr>
      <w:tr w:rsidR="00233C85" w:rsidTr="00233C85" w14:paraId="70E324F8" w14:textId="77777777">
        <w:trPr>
          <w:trHeight w:val="299"/>
        </w:trPr>
        <w:tc>
          <w:tcPr>
            <w:tcW w:w="5520" w:type="dxa"/>
            <w:vMerge/>
            <w:tcBorders>
              <w:top w:val="nil"/>
            </w:tcBorders>
            <w:shd w:val="clear" w:color="auto" w:fill="BEBEBE"/>
          </w:tcPr>
          <w:p w:rsidR="00233C85" w:rsidP="00233C85" w:rsidRDefault="00233C85" w14:paraId="060CA5D6" w14:textId="77777777">
            <w:pPr>
              <w:rPr>
                <w:sz w:val="2"/>
                <w:szCs w:val="2"/>
              </w:rPr>
            </w:pPr>
          </w:p>
        </w:tc>
        <w:tc>
          <w:tcPr>
            <w:tcW w:w="955" w:type="dxa"/>
            <w:shd w:val="clear" w:color="auto" w:fill="BEBEBE"/>
          </w:tcPr>
          <w:p w:rsidR="00233C85" w:rsidP="00233C85" w:rsidRDefault="00233C85" w14:paraId="2E42C668" w14:textId="77777777">
            <w:pPr>
              <w:pStyle w:val="TableParagraph"/>
              <w:ind w:left="12"/>
            </w:pPr>
            <w:r>
              <w:rPr>
                <w:spacing w:val="-4"/>
              </w:rPr>
              <w:t>2022</w:t>
            </w:r>
          </w:p>
        </w:tc>
        <w:tc>
          <w:tcPr>
            <w:tcW w:w="1053" w:type="dxa"/>
            <w:shd w:val="clear" w:color="auto" w:fill="BEBEBE"/>
          </w:tcPr>
          <w:p w:rsidR="00233C85" w:rsidP="00233C85" w:rsidRDefault="00233C85" w14:paraId="52C24F13" w14:textId="77777777">
            <w:pPr>
              <w:pStyle w:val="TableParagraph"/>
              <w:ind w:left="9"/>
            </w:pPr>
            <w:r>
              <w:rPr>
                <w:spacing w:val="-10"/>
              </w:rPr>
              <w:t>0</w:t>
            </w:r>
          </w:p>
        </w:tc>
        <w:tc>
          <w:tcPr>
            <w:tcW w:w="1156" w:type="dxa"/>
            <w:shd w:val="clear" w:color="auto" w:fill="BEBEBE"/>
          </w:tcPr>
          <w:p w:rsidR="00233C85" w:rsidP="00233C85" w:rsidRDefault="00233C85" w14:paraId="03606B8D" w14:textId="77777777">
            <w:pPr>
              <w:pStyle w:val="TableParagraph"/>
              <w:ind w:left="13"/>
            </w:pPr>
            <w:r>
              <w:rPr>
                <w:spacing w:val="-10"/>
              </w:rPr>
              <w:t>0</w:t>
            </w:r>
          </w:p>
        </w:tc>
        <w:tc>
          <w:tcPr>
            <w:tcW w:w="1178" w:type="dxa"/>
            <w:shd w:val="clear" w:color="auto" w:fill="BEBEBE"/>
          </w:tcPr>
          <w:p w:rsidR="00233C85" w:rsidP="00233C85" w:rsidRDefault="00233C85" w14:paraId="250AC1B6" w14:textId="77777777">
            <w:pPr>
              <w:pStyle w:val="TableParagraph"/>
              <w:ind w:left="17" w:right="5"/>
            </w:pPr>
            <w:r>
              <w:rPr>
                <w:spacing w:val="-10"/>
              </w:rPr>
              <w:t>0</w:t>
            </w:r>
          </w:p>
        </w:tc>
        <w:tc>
          <w:tcPr>
            <w:tcW w:w="1296" w:type="dxa"/>
            <w:shd w:val="clear" w:color="auto" w:fill="BEBEBE"/>
          </w:tcPr>
          <w:p w:rsidR="00233C85" w:rsidP="00233C85" w:rsidRDefault="00233C85" w14:paraId="28B63384" w14:textId="77777777">
            <w:pPr>
              <w:pStyle w:val="TableParagraph"/>
              <w:ind w:left="15"/>
            </w:pPr>
            <w:r>
              <w:rPr>
                <w:spacing w:val="-10"/>
              </w:rPr>
              <w:t>0</w:t>
            </w:r>
          </w:p>
        </w:tc>
      </w:tr>
      <w:tr w:rsidR="00233C85" w:rsidTr="00233C85" w14:paraId="7EC4FCC2" w14:textId="77777777">
        <w:trPr>
          <w:trHeight w:val="299"/>
        </w:trPr>
        <w:tc>
          <w:tcPr>
            <w:tcW w:w="5520" w:type="dxa"/>
            <w:vMerge w:val="restart"/>
          </w:tcPr>
          <w:p w:rsidR="00233C85" w:rsidP="00233C85" w:rsidRDefault="00233C85" w14:paraId="550E2C03" w14:textId="77777777">
            <w:pPr>
              <w:pStyle w:val="TableParagraph"/>
              <w:spacing w:before="23" w:line="240" w:lineRule="auto"/>
              <w:jc w:val="left"/>
              <w:rPr>
                <w:sz w:val="24"/>
              </w:rPr>
            </w:pPr>
          </w:p>
          <w:p w:rsidR="00233C85" w:rsidP="00233C85" w:rsidRDefault="00233C85" w14:paraId="1BBB5AEA" w14:textId="77777777">
            <w:pPr>
              <w:pStyle w:val="TableParagraph"/>
              <w:spacing w:before="0" w:line="240" w:lineRule="auto"/>
              <w:ind w:left="11" w:right="1"/>
              <w:rPr>
                <w:b/>
                <w:sz w:val="24"/>
              </w:rPr>
            </w:pPr>
            <w:r>
              <w:rPr>
                <w:b/>
                <w:sz w:val="24"/>
              </w:rPr>
              <w:t>Dating</w:t>
            </w:r>
            <w:r>
              <w:rPr>
                <w:b/>
                <w:spacing w:val="-2"/>
                <w:sz w:val="24"/>
              </w:rPr>
              <w:t xml:space="preserve"> Violence</w:t>
            </w:r>
          </w:p>
        </w:tc>
        <w:tc>
          <w:tcPr>
            <w:tcW w:w="955" w:type="dxa"/>
          </w:tcPr>
          <w:p w:rsidR="00233C85" w:rsidP="00233C85" w:rsidRDefault="00233C85" w14:paraId="7D9B8517" w14:textId="77777777">
            <w:pPr>
              <w:pStyle w:val="TableParagraph"/>
              <w:ind w:left="12"/>
            </w:pPr>
            <w:r>
              <w:rPr>
                <w:spacing w:val="-4"/>
              </w:rPr>
              <w:t>2024</w:t>
            </w:r>
          </w:p>
        </w:tc>
        <w:tc>
          <w:tcPr>
            <w:tcW w:w="1053" w:type="dxa"/>
          </w:tcPr>
          <w:p w:rsidR="00233C85" w:rsidP="00233C85" w:rsidRDefault="00233C85" w14:paraId="524DCB80" w14:textId="77777777">
            <w:pPr>
              <w:pStyle w:val="TableParagraph"/>
              <w:ind w:left="9"/>
            </w:pPr>
            <w:r>
              <w:rPr>
                <w:spacing w:val="-10"/>
              </w:rPr>
              <w:t>0</w:t>
            </w:r>
          </w:p>
        </w:tc>
        <w:tc>
          <w:tcPr>
            <w:tcW w:w="1156" w:type="dxa"/>
          </w:tcPr>
          <w:p w:rsidR="00233C85" w:rsidP="00233C85" w:rsidRDefault="00233C85" w14:paraId="0D84C8FE" w14:textId="77777777">
            <w:pPr>
              <w:pStyle w:val="TableParagraph"/>
              <w:ind w:left="13"/>
            </w:pPr>
            <w:r>
              <w:rPr>
                <w:spacing w:val="-10"/>
              </w:rPr>
              <w:t>0</w:t>
            </w:r>
          </w:p>
        </w:tc>
        <w:tc>
          <w:tcPr>
            <w:tcW w:w="1178" w:type="dxa"/>
          </w:tcPr>
          <w:p w:rsidR="00233C85" w:rsidP="00233C85" w:rsidRDefault="00233C85" w14:paraId="3A1F636F" w14:textId="77777777">
            <w:pPr>
              <w:pStyle w:val="TableParagraph"/>
              <w:ind w:left="17" w:right="5"/>
            </w:pPr>
            <w:r>
              <w:rPr>
                <w:spacing w:val="-10"/>
              </w:rPr>
              <w:t>0</w:t>
            </w:r>
          </w:p>
        </w:tc>
        <w:tc>
          <w:tcPr>
            <w:tcW w:w="1296" w:type="dxa"/>
          </w:tcPr>
          <w:p w:rsidR="00233C85" w:rsidP="00233C85" w:rsidRDefault="00233C85" w14:paraId="613664C6" w14:textId="77777777">
            <w:pPr>
              <w:pStyle w:val="TableParagraph"/>
              <w:ind w:left="15"/>
            </w:pPr>
            <w:r>
              <w:rPr>
                <w:spacing w:val="-10"/>
              </w:rPr>
              <w:t>0</w:t>
            </w:r>
          </w:p>
        </w:tc>
      </w:tr>
      <w:tr w:rsidR="00233C85" w:rsidTr="00233C85" w14:paraId="24CE4B4E" w14:textId="77777777">
        <w:trPr>
          <w:trHeight w:val="299"/>
        </w:trPr>
        <w:tc>
          <w:tcPr>
            <w:tcW w:w="5520" w:type="dxa"/>
            <w:vMerge/>
            <w:tcBorders>
              <w:top w:val="nil"/>
            </w:tcBorders>
          </w:tcPr>
          <w:p w:rsidR="00233C85" w:rsidP="00233C85" w:rsidRDefault="00233C85" w14:paraId="66218FD7" w14:textId="77777777">
            <w:pPr>
              <w:rPr>
                <w:sz w:val="2"/>
                <w:szCs w:val="2"/>
              </w:rPr>
            </w:pPr>
          </w:p>
        </w:tc>
        <w:tc>
          <w:tcPr>
            <w:tcW w:w="955" w:type="dxa"/>
          </w:tcPr>
          <w:p w:rsidR="00233C85" w:rsidP="00233C85" w:rsidRDefault="00233C85" w14:paraId="30982491" w14:textId="77777777">
            <w:pPr>
              <w:pStyle w:val="TableParagraph"/>
              <w:ind w:left="12"/>
            </w:pPr>
            <w:r>
              <w:rPr>
                <w:spacing w:val="-4"/>
              </w:rPr>
              <w:t>2023</w:t>
            </w:r>
          </w:p>
        </w:tc>
        <w:tc>
          <w:tcPr>
            <w:tcW w:w="1053" w:type="dxa"/>
          </w:tcPr>
          <w:p w:rsidR="00233C85" w:rsidP="00233C85" w:rsidRDefault="00233C85" w14:paraId="57BF9302" w14:textId="77777777">
            <w:pPr>
              <w:pStyle w:val="TableParagraph"/>
              <w:ind w:left="9"/>
            </w:pPr>
            <w:r>
              <w:rPr>
                <w:spacing w:val="-10"/>
              </w:rPr>
              <w:t>1</w:t>
            </w:r>
          </w:p>
        </w:tc>
        <w:tc>
          <w:tcPr>
            <w:tcW w:w="1156" w:type="dxa"/>
          </w:tcPr>
          <w:p w:rsidR="00233C85" w:rsidP="00233C85" w:rsidRDefault="00233C85" w14:paraId="6B77A6BD" w14:textId="77777777">
            <w:pPr>
              <w:pStyle w:val="TableParagraph"/>
              <w:ind w:left="13"/>
            </w:pPr>
            <w:r>
              <w:rPr>
                <w:spacing w:val="-10"/>
              </w:rPr>
              <w:t>0</w:t>
            </w:r>
          </w:p>
        </w:tc>
        <w:tc>
          <w:tcPr>
            <w:tcW w:w="1178" w:type="dxa"/>
          </w:tcPr>
          <w:p w:rsidR="00233C85" w:rsidP="00233C85" w:rsidRDefault="00233C85" w14:paraId="684499E4" w14:textId="77777777">
            <w:pPr>
              <w:pStyle w:val="TableParagraph"/>
              <w:ind w:left="17" w:right="5"/>
            </w:pPr>
            <w:r>
              <w:rPr>
                <w:spacing w:val="-10"/>
              </w:rPr>
              <w:t>0</w:t>
            </w:r>
          </w:p>
        </w:tc>
        <w:tc>
          <w:tcPr>
            <w:tcW w:w="1296" w:type="dxa"/>
          </w:tcPr>
          <w:p w:rsidR="00233C85" w:rsidP="00233C85" w:rsidRDefault="00233C85" w14:paraId="2AD0BC23" w14:textId="77777777">
            <w:pPr>
              <w:pStyle w:val="TableParagraph"/>
              <w:ind w:left="15"/>
            </w:pPr>
            <w:r>
              <w:rPr>
                <w:spacing w:val="-10"/>
              </w:rPr>
              <w:t>1</w:t>
            </w:r>
          </w:p>
        </w:tc>
      </w:tr>
      <w:tr w:rsidR="00233C85" w:rsidTr="00233C85" w14:paraId="21D06FC0" w14:textId="77777777">
        <w:trPr>
          <w:trHeight w:val="302"/>
        </w:trPr>
        <w:tc>
          <w:tcPr>
            <w:tcW w:w="5520" w:type="dxa"/>
            <w:vMerge/>
            <w:tcBorders>
              <w:top w:val="nil"/>
            </w:tcBorders>
          </w:tcPr>
          <w:p w:rsidR="00233C85" w:rsidP="00233C85" w:rsidRDefault="00233C85" w14:paraId="192BB8D8" w14:textId="77777777">
            <w:pPr>
              <w:rPr>
                <w:sz w:val="2"/>
                <w:szCs w:val="2"/>
              </w:rPr>
            </w:pPr>
          </w:p>
        </w:tc>
        <w:tc>
          <w:tcPr>
            <w:tcW w:w="955" w:type="dxa"/>
          </w:tcPr>
          <w:p w:rsidR="00233C85" w:rsidP="00233C85" w:rsidRDefault="00233C85" w14:paraId="3D5EF137" w14:textId="77777777">
            <w:pPr>
              <w:pStyle w:val="TableParagraph"/>
              <w:spacing w:before="32"/>
              <w:ind w:left="12"/>
            </w:pPr>
            <w:r>
              <w:rPr>
                <w:spacing w:val="-4"/>
              </w:rPr>
              <w:t>2022</w:t>
            </w:r>
          </w:p>
        </w:tc>
        <w:tc>
          <w:tcPr>
            <w:tcW w:w="1053" w:type="dxa"/>
          </w:tcPr>
          <w:p w:rsidR="00233C85" w:rsidP="00233C85" w:rsidRDefault="00233C85" w14:paraId="7E588E0A" w14:textId="77777777">
            <w:pPr>
              <w:pStyle w:val="TableParagraph"/>
              <w:spacing w:before="32"/>
              <w:ind w:left="9"/>
            </w:pPr>
            <w:r>
              <w:rPr>
                <w:spacing w:val="-10"/>
              </w:rPr>
              <w:t>0</w:t>
            </w:r>
          </w:p>
        </w:tc>
        <w:tc>
          <w:tcPr>
            <w:tcW w:w="1156" w:type="dxa"/>
          </w:tcPr>
          <w:p w:rsidR="00233C85" w:rsidP="00233C85" w:rsidRDefault="00233C85" w14:paraId="264E0547" w14:textId="77777777">
            <w:pPr>
              <w:pStyle w:val="TableParagraph"/>
              <w:spacing w:before="32"/>
              <w:ind w:left="13"/>
            </w:pPr>
            <w:r>
              <w:rPr>
                <w:spacing w:val="-10"/>
              </w:rPr>
              <w:t>0</w:t>
            </w:r>
          </w:p>
        </w:tc>
        <w:tc>
          <w:tcPr>
            <w:tcW w:w="1178" w:type="dxa"/>
          </w:tcPr>
          <w:p w:rsidR="00233C85" w:rsidP="00233C85" w:rsidRDefault="00233C85" w14:paraId="1A2D4126" w14:textId="77777777">
            <w:pPr>
              <w:pStyle w:val="TableParagraph"/>
              <w:spacing w:before="32"/>
              <w:ind w:left="17" w:right="5"/>
            </w:pPr>
            <w:r>
              <w:rPr>
                <w:spacing w:val="-10"/>
              </w:rPr>
              <w:t>0</w:t>
            </w:r>
          </w:p>
        </w:tc>
        <w:tc>
          <w:tcPr>
            <w:tcW w:w="1296" w:type="dxa"/>
          </w:tcPr>
          <w:p w:rsidR="00233C85" w:rsidP="00233C85" w:rsidRDefault="00233C85" w14:paraId="552905CD" w14:textId="77777777">
            <w:pPr>
              <w:pStyle w:val="TableParagraph"/>
              <w:spacing w:before="32"/>
              <w:ind w:left="15"/>
            </w:pPr>
            <w:r>
              <w:rPr>
                <w:spacing w:val="-10"/>
              </w:rPr>
              <w:t>0</w:t>
            </w:r>
          </w:p>
        </w:tc>
      </w:tr>
      <w:tr w:rsidR="00233C85" w:rsidTr="00233C85" w14:paraId="08F49C20" w14:textId="77777777">
        <w:trPr>
          <w:trHeight w:val="299"/>
        </w:trPr>
        <w:tc>
          <w:tcPr>
            <w:tcW w:w="5520" w:type="dxa"/>
            <w:vMerge w:val="restart"/>
            <w:shd w:val="clear" w:color="auto" w:fill="BEBEBE"/>
          </w:tcPr>
          <w:p w:rsidR="00233C85" w:rsidP="00233C85" w:rsidRDefault="00233C85" w14:paraId="545BF044" w14:textId="77777777">
            <w:pPr>
              <w:pStyle w:val="TableParagraph"/>
              <w:spacing w:before="23" w:line="240" w:lineRule="auto"/>
              <w:jc w:val="left"/>
              <w:rPr>
                <w:sz w:val="24"/>
              </w:rPr>
            </w:pPr>
          </w:p>
          <w:p w:rsidR="00233C85" w:rsidP="00233C85" w:rsidRDefault="00233C85" w14:paraId="661D4089" w14:textId="77777777">
            <w:pPr>
              <w:pStyle w:val="TableParagraph"/>
              <w:spacing w:before="0" w:line="240" w:lineRule="auto"/>
              <w:ind w:left="11"/>
              <w:rPr>
                <w:b/>
                <w:sz w:val="24"/>
              </w:rPr>
            </w:pPr>
            <w:r>
              <w:rPr>
                <w:b/>
                <w:spacing w:val="-2"/>
                <w:sz w:val="24"/>
              </w:rPr>
              <w:t>Stalking</w:t>
            </w:r>
          </w:p>
        </w:tc>
        <w:tc>
          <w:tcPr>
            <w:tcW w:w="955" w:type="dxa"/>
            <w:shd w:val="clear" w:color="auto" w:fill="BEBEBE"/>
          </w:tcPr>
          <w:p w:rsidR="00233C85" w:rsidP="00233C85" w:rsidRDefault="00233C85" w14:paraId="0B41ADD3" w14:textId="77777777">
            <w:pPr>
              <w:pStyle w:val="TableParagraph"/>
              <w:ind w:left="12"/>
            </w:pPr>
            <w:r>
              <w:rPr>
                <w:spacing w:val="-4"/>
              </w:rPr>
              <w:t>2024</w:t>
            </w:r>
          </w:p>
        </w:tc>
        <w:tc>
          <w:tcPr>
            <w:tcW w:w="1053" w:type="dxa"/>
            <w:shd w:val="clear" w:color="auto" w:fill="BEBEBE"/>
          </w:tcPr>
          <w:p w:rsidR="00233C85" w:rsidP="00233C85" w:rsidRDefault="00233C85" w14:paraId="71B63A43" w14:textId="77777777">
            <w:pPr>
              <w:pStyle w:val="TableParagraph"/>
              <w:ind w:left="9"/>
            </w:pPr>
            <w:r>
              <w:rPr>
                <w:spacing w:val="-10"/>
              </w:rPr>
              <w:t>0</w:t>
            </w:r>
          </w:p>
        </w:tc>
        <w:tc>
          <w:tcPr>
            <w:tcW w:w="1156" w:type="dxa"/>
            <w:shd w:val="clear" w:color="auto" w:fill="BEBEBE"/>
          </w:tcPr>
          <w:p w:rsidR="00233C85" w:rsidP="00233C85" w:rsidRDefault="00233C85" w14:paraId="76E60889" w14:textId="77777777">
            <w:pPr>
              <w:pStyle w:val="TableParagraph"/>
              <w:ind w:left="13"/>
            </w:pPr>
            <w:r>
              <w:rPr>
                <w:spacing w:val="-10"/>
              </w:rPr>
              <w:t>0</w:t>
            </w:r>
          </w:p>
        </w:tc>
        <w:tc>
          <w:tcPr>
            <w:tcW w:w="1178" w:type="dxa"/>
            <w:shd w:val="clear" w:color="auto" w:fill="BEBEBE"/>
          </w:tcPr>
          <w:p w:rsidR="00233C85" w:rsidP="00233C85" w:rsidRDefault="00233C85" w14:paraId="71E254B2" w14:textId="77777777">
            <w:pPr>
              <w:pStyle w:val="TableParagraph"/>
              <w:ind w:left="17" w:right="5"/>
            </w:pPr>
            <w:r>
              <w:rPr>
                <w:spacing w:val="-10"/>
              </w:rPr>
              <w:t>0</w:t>
            </w:r>
          </w:p>
        </w:tc>
        <w:tc>
          <w:tcPr>
            <w:tcW w:w="1296" w:type="dxa"/>
            <w:shd w:val="clear" w:color="auto" w:fill="BEBEBE"/>
          </w:tcPr>
          <w:p w:rsidR="00233C85" w:rsidP="00233C85" w:rsidRDefault="00233C85" w14:paraId="12D82448" w14:textId="77777777">
            <w:pPr>
              <w:pStyle w:val="TableParagraph"/>
              <w:ind w:left="15"/>
            </w:pPr>
            <w:r>
              <w:rPr>
                <w:spacing w:val="-10"/>
              </w:rPr>
              <w:t>0</w:t>
            </w:r>
          </w:p>
        </w:tc>
      </w:tr>
      <w:tr w:rsidR="00233C85" w:rsidTr="00233C85" w14:paraId="61F62739" w14:textId="77777777">
        <w:trPr>
          <w:trHeight w:val="299"/>
        </w:trPr>
        <w:tc>
          <w:tcPr>
            <w:tcW w:w="5520" w:type="dxa"/>
            <w:vMerge/>
            <w:tcBorders>
              <w:top w:val="nil"/>
            </w:tcBorders>
            <w:shd w:val="clear" w:color="auto" w:fill="BEBEBE"/>
          </w:tcPr>
          <w:p w:rsidR="00233C85" w:rsidP="00233C85" w:rsidRDefault="00233C85" w14:paraId="2B16336B" w14:textId="77777777">
            <w:pPr>
              <w:rPr>
                <w:sz w:val="2"/>
                <w:szCs w:val="2"/>
              </w:rPr>
            </w:pPr>
          </w:p>
        </w:tc>
        <w:tc>
          <w:tcPr>
            <w:tcW w:w="955" w:type="dxa"/>
            <w:shd w:val="clear" w:color="auto" w:fill="BEBEBE"/>
          </w:tcPr>
          <w:p w:rsidR="00233C85" w:rsidP="00233C85" w:rsidRDefault="00233C85" w14:paraId="0DBF67C4" w14:textId="77777777">
            <w:pPr>
              <w:pStyle w:val="TableParagraph"/>
              <w:ind w:left="12"/>
            </w:pPr>
            <w:r>
              <w:rPr>
                <w:spacing w:val="-4"/>
              </w:rPr>
              <w:t>2023</w:t>
            </w:r>
          </w:p>
        </w:tc>
        <w:tc>
          <w:tcPr>
            <w:tcW w:w="1053" w:type="dxa"/>
            <w:shd w:val="clear" w:color="auto" w:fill="BEBEBE"/>
          </w:tcPr>
          <w:p w:rsidRPr="00B4006F" w:rsidR="00233C85" w:rsidP="00233C85" w:rsidRDefault="00233C85" w14:paraId="02FC8028" w14:textId="77777777">
            <w:pPr>
              <w:pStyle w:val="TableParagraph"/>
              <w:ind w:left="9"/>
              <w:rPr>
                <w:spacing w:val="-10"/>
              </w:rPr>
            </w:pPr>
            <w:r>
              <w:rPr>
                <w:spacing w:val="-10"/>
              </w:rPr>
              <w:t>0</w:t>
            </w:r>
          </w:p>
        </w:tc>
        <w:tc>
          <w:tcPr>
            <w:tcW w:w="1156" w:type="dxa"/>
            <w:shd w:val="clear" w:color="auto" w:fill="BEBEBE"/>
          </w:tcPr>
          <w:p w:rsidR="00233C85" w:rsidP="00233C85" w:rsidRDefault="00233C85" w14:paraId="2BCD299E" w14:textId="77777777">
            <w:pPr>
              <w:pStyle w:val="TableParagraph"/>
              <w:ind w:left="13"/>
            </w:pPr>
            <w:r>
              <w:rPr>
                <w:spacing w:val="-10"/>
              </w:rPr>
              <w:t>0</w:t>
            </w:r>
          </w:p>
        </w:tc>
        <w:tc>
          <w:tcPr>
            <w:tcW w:w="1178" w:type="dxa"/>
            <w:shd w:val="clear" w:color="auto" w:fill="BEBEBE"/>
          </w:tcPr>
          <w:p w:rsidR="00233C85" w:rsidP="00233C85" w:rsidRDefault="00233C85" w14:paraId="78C256E2" w14:textId="77777777">
            <w:pPr>
              <w:pStyle w:val="TableParagraph"/>
              <w:ind w:left="17" w:right="5"/>
            </w:pPr>
            <w:r>
              <w:rPr>
                <w:spacing w:val="-10"/>
              </w:rPr>
              <w:t>0</w:t>
            </w:r>
          </w:p>
        </w:tc>
        <w:tc>
          <w:tcPr>
            <w:tcW w:w="1296" w:type="dxa"/>
            <w:shd w:val="clear" w:color="auto" w:fill="BEBEBE"/>
          </w:tcPr>
          <w:p w:rsidR="00233C85" w:rsidP="00233C85" w:rsidRDefault="00233C85" w14:paraId="528C0DB1" w14:textId="77777777">
            <w:pPr>
              <w:pStyle w:val="TableParagraph"/>
              <w:ind w:left="15"/>
            </w:pPr>
            <w:r>
              <w:rPr>
                <w:spacing w:val="-10"/>
              </w:rPr>
              <w:t>0</w:t>
            </w:r>
          </w:p>
        </w:tc>
      </w:tr>
      <w:tr w:rsidR="00233C85" w:rsidTr="00233C85" w14:paraId="4A6556E7" w14:textId="77777777">
        <w:trPr>
          <w:trHeight w:val="299"/>
        </w:trPr>
        <w:tc>
          <w:tcPr>
            <w:tcW w:w="5520" w:type="dxa"/>
            <w:vMerge/>
            <w:tcBorders>
              <w:top w:val="nil"/>
            </w:tcBorders>
            <w:shd w:val="clear" w:color="auto" w:fill="BEBEBE"/>
          </w:tcPr>
          <w:p w:rsidR="00233C85" w:rsidP="00233C85" w:rsidRDefault="00233C85" w14:paraId="3B4BB370" w14:textId="77777777">
            <w:pPr>
              <w:rPr>
                <w:sz w:val="2"/>
                <w:szCs w:val="2"/>
              </w:rPr>
            </w:pPr>
          </w:p>
        </w:tc>
        <w:tc>
          <w:tcPr>
            <w:tcW w:w="955" w:type="dxa"/>
            <w:shd w:val="clear" w:color="auto" w:fill="BEBEBE"/>
          </w:tcPr>
          <w:p w:rsidR="00233C85" w:rsidP="00233C85" w:rsidRDefault="00233C85" w14:paraId="622FA195" w14:textId="77777777">
            <w:pPr>
              <w:pStyle w:val="TableParagraph"/>
              <w:ind w:left="12"/>
            </w:pPr>
            <w:r>
              <w:rPr>
                <w:spacing w:val="-4"/>
              </w:rPr>
              <w:t>2022</w:t>
            </w:r>
          </w:p>
        </w:tc>
        <w:tc>
          <w:tcPr>
            <w:tcW w:w="1053" w:type="dxa"/>
            <w:shd w:val="clear" w:color="auto" w:fill="BEBEBE"/>
          </w:tcPr>
          <w:p w:rsidR="00233C85" w:rsidP="00233C85" w:rsidRDefault="00233C85" w14:paraId="5856BF6C" w14:textId="77777777">
            <w:pPr>
              <w:pStyle w:val="TableParagraph"/>
              <w:ind w:left="9"/>
            </w:pPr>
            <w:r>
              <w:rPr>
                <w:spacing w:val="-10"/>
              </w:rPr>
              <w:t>1</w:t>
            </w:r>
          </w:p>
        </w:tc>
        <w:tc>
          <w:tcPr>
            <w:tcW w:w="1156" w:type="dxa"/>
            <w:shd w:val="clear" w:color="auto" w:fill="BEBEBE"/>
          </w:tcPr>
          <w:p w:rsidR="00233C85" w:rsidP="00233C85" w:rsidRDefault="00233C85" w14:paraId="12FA7A76" w14:textId="77777777">
            <w:pPr>
              <w:pStyle w:val="TableParagraph"/>
              <w:ind w:left="13"/>
            </w:pPr>
            <w:r>
              <w:rPr>
                <w:spacing w:val="-10"/>
              </w:rPr>
              <w:t>1</w:t>
            </w:r>
          </w:p>
        </w:tc>
        <w:tc>
          <w:tcPr>
            <w:tcW w:w="1178" w:type="dxa"/>
            <w:shd w:val="clear" w:color="auto" w:fill="BEBEBE"/>
          </w:tcPr>
          <w:p w:rsidR="00233C85" w:rsidP="00233C85" w:rsidRDefault="00233C85" w14:paraId="2E38CDBF" w14:textId="77777777">
            <w:pPr>
              <w:pStyle w:val="TableParagraph"/>
              <w:ind w:left="17" w:right="5"/>
            </w:pPr>
            <w:r>
              <w:rPr>
                <w:spacing w:val="-10"/>
              </w:rPr>
              <w:t>0</w:t>
            </w:r>
          </w:p>
        </w:tc>
        <w:tc>
          <w:tcPr>
            <w:tcW w:w="1296" w:type="dxa"/>
            <w:shd w:val="clear" w:color="auto" w:fill="BEBEBE"/>
          </w:tcPr>
          <w:p w:rsidR="00233C85" w:rsidP="00233C85" w:rsidRDefault="00233C85" w14:paraId="5439D9CC" w14:textId="77777777">
            <w:pPr>
              <w:pStyle w:val="TableParagraph"/>
              <w:ind w:left="15"/>
            </w:pPr>
            <w:r>
              <w:rPr>
                <w:spacing w:val="-10"/>
              </w:rPr>
              <w:t>0</w:t>
            </w:r>
          </w:p>
        </w:tc>
      </w:tr>
    </w:tbl>
    <w:p w:rsidR="000425F0" w:rsidP="00B20B1A" w:rsidRDefault="000425F0" w14:paraId="60A210E8" w14:textId="77777777">
      <w:pPr>
        <w:spacing w:line="240" w:lineRule="auto"/>
        <w:rPr>
          <w:rFonts w:ascii="Georgia" w:hAnsi="Georgia"/>
        </w:rPr>
      </w:pPr>
    </w:p>
    <w:tbl>
      <w:tblPr>
        <w:tblW w:w="11210" w:type="dxa"/>
        <w:tblInd w:w="-9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609"/>
        <w:gridCol w:w="1044"/>
        <w:gridCol w:w="1044"/>
        <w:gridCol w:w="1157"/>
        <w:gridCol w:w="1179"/>
        <w:gridCol w:w="1177"/>
      </w:tblGrid>
      <w:tr w:rsidR="00295256" w:rsidTr="00295256" w14:paraId="7C4F13AC" w14:textId="77777777">
        <w:trPr>
          <w:trHeight w:val="1501"/>
        </w:trPr>
        <w:tc>
          <w:tcPr>
            <w:tcW w:w="5609" w:type="dxa"/>
          </w:tcPr>
          <w:p w:rsidR="00295256" w:rsidP="007918F3" w:rsidRDefault="00295256" w14:paraId="4121EA33" w14:textId="77777777">
            <w:pPr>
              <w:pStyle w:val="TableParagraph"/>
              <w:spacing w:before="68" w:line="240" w:lineRule="auto"/>
              <w:jc w:val="left"/>
              <w:rPr>
                <w:sz w:val="28"/>
              </w:rPr>
            </w:pPr>
          </w:p>
          <w:p w:rsidR="00295256" w:rsidP="007918F3" w:rsidRDefault="00295256" w14:paraId="4D228DB4" w14:textId="77777777">
            <w:pPr>
              <w:pStyle w:val="TableParagraph"/>
              <w:spacing w:before="0" w:line="240" w:lineRule="auto"/>
              <w:ind w:left="2085" w:hanging="1949"/>
              <w:jc w:val="left"/>
              <w:rPr>
                <w:b/>
                <w:sz w:val="28"/>
              </w:rPr>
            </w:pPr>
            <w:r>
              <w:rPr>
                <w:b/>
                <w:sz w:val="28"/>
              </w:rPr>
              <w:t>ARRESTS</w:t>
            </w:r>
            <w:r>
              <w:rPr>
                <w:b/>
                <w:spacing w:val="-7"/>
                <w:sz w:val="28"/>
              </w:rPr>
              <w:t xml:space="preserve"> </w:t>
            </w:r>
            <w:r>
              <w:rPr>
                <w:b/>
                <w:sz w:val="28"/>
              </w:rPr>
              <w:t>FOR</w:t>
            </w:r>
            <w:r>
              <w:rPr>
                <w:b/>
                <w:spacing w:val="-7"/>
                <w:sz w:val="28"/>
              </w:rPr>
              <w:t xml:space="preserve"> </w:t>
            </w:r>
            <w:r>
              <w:rPr>
                <w:b/>
                <w:sz w:val="28"/>
              </w:rPr>
              <w:t>LIQUOR,</w:t>
            </w:r>
            <w:r>
              <w:rPr>
                <w:b/>
                <w:spacing w:val="-6"/>
                <w:sz w:val="28"/>
              </w:rPr>
              <w:t xml:space="preserve"> </w:t>
            </w:r>
            <w:r>
              <w:rPr>
                <w:b/>
                <w:sz w:val="28"/>
              </w:rPr>
              <w:t>DRUG,</w:t>
            </w:r>
            <w:r>
              <w:rPr>
                <w:b/>
                <w:spacing w:val="-6"/>
                <w:sz w:val="28"/>
              </w:rPr>
              <w:t xml:space="preserve"> </w:t>
            </w:r>
            <w:r>
              <w:rPr>
                <w:b/>
                <w:sz w:val="28"/>
              </w:rPr>
              <w:t>WEAPONS</w:t>
            </w:r>
            <w:r>
              <w:rPr>
                <w:b/>
                <w:spacing w:val="-8"/>
                <w:sz w:val="28"/>
              </w:rPr>
              <w:t xml:space="preserve"> </w:t>
            </w:r>
            <w:r>
              <w:rPr>
                <w:b/>
                <w:sz w:val="28"/>
              </w:rPr>
              <w:t xml:space="preserve">LAW </w:t>
            </w:r>
            <w:r>
              <w:rPr>
                <w:b/>
                <w:spacing w:val="-2"/>
                <w:sz w:val="28"/>
              </w:rPr>
              <w:t>VIOLATIONS</w:t>
            </w:r>
          </w:p>
        </w:tc>
        <w:tc>
          <w:tcPr>
            <w:tcW w:w="1044" w:type="dxa"/>
          </w:tcPr>
          <w:p w:rsidR="00295256" w:rsidP="007918F3" w:rsidRDefault="00295256" w14:paraId="41A310CD" w14:textId="77777777">
            <w:pPr>
              <w:pStyle w:val="TableParagraph"/>
              <w:spacing w:before="0" w:line="240" w:lineRule="auto"/>
              <w:jc w:val="left"/>
            </w:pPr>
          </w:p>
          <w:p w:rsidR="00295256" w:rsidP="007918F3" w:rsidRDefault="00295256" w14:paraId="27C85D38" w14:textId="77777777">
            <w:pPr>
              <w:pStyle w:val="TableParagraph"/>
              <w:spacing w:before="0" w:line="240" w:lineRule="auto"/>
              <w:jc w:val="left"/>
            </w:pPr>
          </w:p>
          <w:p w:rsidR="00295256" w:rsidP="007918F3" w:rsidRDefault="00295256" w14:paraId="4CACF187" w14:textId="77777777">
            <w:pPr>
              <w:pStyle w:val="TableParagraph"/>
              <w:spacing w:before="0" w:line="240" w:lineRule="auto"/>
              <w:jc w:val="left"/>
            </w:pPr>
          </w:p>
          <w:p w:rsidR="00295256" w:rsidP="007918F3" w:rsidRDefault="00295256" w14:paraId="21BAAD20" w14:textId="77777777">
            <w:pPr>
              <w:pStyle w:val="TableParagraph"/>
              <w:spacing w:before="158" w:line="240" w:lineRule="auto"/>
              <w:jc w:val="left"/>
            </w:pPr>
          </w:p>
          <w:p w:rsidR="00295256" w:rsidP="007918F3" w:rsidRDefault="00295256" w14:paraId="11905961" w14:textId="77777777">
            <w:pPr>
              <w:pStyle w:val="TableParagraph"/>
              <w:spacing w:before="0"/>
              <w:ind w:left="12" w:right="4"/>
              <w:rPr>
                <w:b/>
              </w:rPr>
            </w:pPr>
            <w:r>
              <w:rPr>
                <w:b/>
                <w:spacing w:val="-4"/>
              </w:rPr>
              <w:t>YEAR</w:t>
            </w:r>
          </w:p>
        </w:tc>
        <w:tc>
          <w:tcPr>
            <w:tcW w:w="1044" w:type="dxa"/>
          </w:tcPr>
          <w:p w:rsidR="00295256" w:rsidP="007918F3" w:rsidRDefault="00295256" w14:paraId="69C18CEB" w14:textId="77777777">
            <w:pPr>
              <w:pStyle w:val="TableParagraph"/>
              <w:spacing w:before="0" w:line="240" w:lineRule="auto"/>
              <w:jc w:val="left"/>
            </w:pPr>
          </w:p>
          <w:p w:rsidR="00295256" w:rsidP="007918F3" w:rsidRDefault="00295256" w14:paraId="4147F36E" w14:textId="77777777">
            <w:pPr>
              <w:pStyle w:val="TableParagraph"/>
              <w:spacing w:before="0" w:line="240" w:lineRule="auto"/>
              <w:jc w:val="left"/>
            </w:pPr>
          </w:p>
          <w:p w:rsidR="00295256" w:rsidP="007918F3" w:rsidRDefault="00295256" w14:paraId="0052978F" w14:textId="77777777">
            <w:pPr>
              <w:pStyle w:val="TableParagraph"/>
              <w:spacing w:before="136" w:line="240" w:lineRule="auto"/>
              <w:jc w:val="left"/>
            </w:pPr>
          </w:p>
          <w:p w:rsidR="00295256" w:rsidP="007918F3" w:rsidRDefault="00295256" w14:paraId="7B8CFF32" w14:textId="77777777">
            <w:pPr>
              <w:pStyle w:val="TableParagraph"/>
              <w:spacing w:before="0" w:line="270" w:lineRule="atLeast"/>
              <w:ind w:left="117" w:right="102" w:firstLine="256"/>
              <w:jc w:val="left"/>
              <w:rPr>
                <w:b/>
              </w:rPr>
            </w:pPr>
            <w:r>
              <w:rPr>
                <w:b/>
                <w:spacing w:val="-6"/>
              </w:rPr>
              <w:t xml:space="preserve">ON </w:t>
            </w:r>
            <w:r>
              <w:rPr>
                <w:b/>
                <w:spacing w:val="-2"/>
              </w:rPr>
              <w:t>CAMPUS</w:t>
            </w:r>
          </w:p>
        </w:tc>
        <w:tc>
          <w:tcPr>
            <w:tcW w:w="1157" w:type="dxa"/>
          </w:tcPr>
          <w:p w:rsidR="00295256" w:rsidP="007918F3" w:rsidRDefault="00295256" w14:paraId="6B270E7C" w14:textId="77777777">
            <w:pPr>
              <w:pStyle w:val="TableParagraph"/>
              <w:spacing w:before="157" w:line="240" w:lineRule="auto"/>
              <w:ind w:left="136" w:right="128" w:hanging="1"/>
              <w:rPr>
                <w:b/>
              </w:rPr>
            </w:pPr>
            <w:r>
              <w:rPr>
                <w:b/>
                <w:spacing w:val="-6"/>
              </w:rPr>
              <w:t xml:space="preserve">ON </w:t>
            </w:r>
            <w:r>
              <w:rPr>
                <w:b/>
                <w:spacing w:val="-2"/>
              </w:rPr>
              <w:t>CAMPUS STUDENT HOUSING</w:t>
            </w:r>
          </w:p>
          <w:p w:rsidR="00295256" w:rsidP="007918F3" w:rsidRDefault="00295256" w14:paraId="546393DF" w14:textId="77777777">
            <w:pPr>
              <w:pStyle w:val="TableParagraph"/>
              <w:spacing w:before="1"/>
              <w:ind w:left="11" w:right="1"/>
              <w:rPr>
                <w:b/>
              </w:rPr>
            </w:pPr>
            <w:r>
              <w:rPr>
                <w:b/>
                <w:spacing w:val="-2"/>
              </w:rPr>
              <w:t>FACILITIES</w:t>
            </w:r>
          </w:p>
        </w:tc>
        <w:tc>
          <w:tcPr>
            <w:tcW w:w="1179" w:type="dxa"/>
          </w:tcPr>
          <w:p w:rsidR="00295256" w:rsidP="007918F3" w:rsidRDefault="00295256" w14:paraId="0B2CB05A" w14:textId="77777777">
            <w:pPr>
              <w:pStyle w:val="TableParagraph"/>
              <w:spacing w:before="0" w:line="240" w:lineRule="auto"/>
              <w:jc w:val="left"/>
            </w:pPr>
          </w:p>
          <w:p w:rsidR="00295256" w:rsidP="007918F3" w:rsidRDefault="00295256" w14:paraId="4C76141B" w14:textId="77777777">
            <w:pPr>
              <w:pStyle w:val="TableParagraph"/>
              <w:spacing w:before="134" w:line="240" w:lineRule="auto"/>
              <w:jc w:val="left"/>
            </w:pPr>
          </w:p>
          <w:p w:rsidR="00295256" w:rsidP="007918F3" w:rsidRDefault="00295256" w14:paraId="68EE3E7A" w14:textId="77777777">
            <w:pPr>
              <w:pStyle w:val="TableParagraph"/>
              <w:spacing w:before="1" w:line="270" w:lineRule="atLeast"/>
              <w:ind w:left="13" w:right="1"/>
              <w:rPr>
                <w:b/>
              </w:rPr>
            </w:pPr>
            <w:r>
              <w:rPr>
                <w:b/>
                <w:spacing w:val="-4"/>
              </w:rPr>
              <w:t xml:space="preserve">NON- </w:t>
            </w:r>
            <w:r>
              <w:rPr>
                <w:b/>
                <w:spacing w:val="-2"/>
              </w:rPr>
              <w:t>CAMPUS PROPERTY</w:t>
            </w:r>
          </w:p>
        </w:tc>
        <w:tc>
          <w:tcPr>
            <w:tcW w:w="1177" w:type="dxa"/>
          </w:tcPr>
          <w:p w:rsidR="00295256" w:rsidP="007918F3" w:rsidRDefault="00295256" w14:paraId="16DFB307" w14:textId="77777777">
            <w:pPr>
              <w:pStyle w:val="TableParagraph"/>
              <w:spacing w:before="0" w:line="240" w:lineRule="auto"/>
              <w:jc w:val="left"/>
            </w:pPr>
          </w:p>
          <w:p w:rsidR="00295256" w:rsidP="007918F3" w:rsidRDefault="00295256" w14:paraId="1EE3CBD1" w14:textId="77777777">
            <w:pPr>
              <w:pStyle w:val="TableParagraph"/>
              <w:spacing w:before="0" w:line="240" w:lineRule="auto"/>
              <w:jc w:val="left"/>
            </w:pPr>
          </w:p>
          <w:p w:rsidR="00295256" w:rsidP="007918F3" w:rsidRDefault="00295256" w14:paraId="240ED437" w14:textId="77777777">
            <w:pPr>
              <w:pStyle w:val="TableParagraph"/>
              <w:spacing w:before="136" w:line="240" w:lineRule="auto"/>
              <w:jc w:val="left"/>
            </w:pPr>
          </w:p>
          <w:p w:rsidR="00295256" w:rsidP="007918F3" w:rsidRDefault="00295256" w14:paraId="67EFF9CD" w14:textId="77777777">
            <w:pPr>
              <w:pStyle w:val="TableParagraph"/>
              <w:spacing w:before="0" w:line="270" w:lineRule="atLeast"/>
              <w:ind w:left="106" w:firstLine="153"/>
              <w:jc w:val="left"/>
              <w:rPr>
                <w:b/>
              </w:rPr>
            </w:pPr>
            <w:r>
              <w:rPr>
                <w:b/>
                <w:spacing w:val="-2"/>
              </w:rPr>
              <w:t>PUBLIC PROPERTY</w:t>
            </w:r>
          </w:p>
        </w:tc>
      </w:tr>
      <w:tr w:rsidR="00295256" w:rsidTr="00295256" w14:paraId="29CF71FE" w14:textId="77777777">
        <w:trPr>
          <w:trHeight w:val="340"/>
        </w:trPr>
        <w:tc>
          <w:tcPr>
            <w:tcW w:w="5609" w:type="dxa"/>
            <w:vMerge w:val="restart"/>
            <w:shd w:val="clear" w:color="auto" w:fill="BEBEBE"/>
          </w:tcPr>
          <w:p w:rsidR="00295256" w:rsidP="00295256" w:rsidRDefault="00295256" w14:paraId="00B2A466" w14:textId="77777777">
            <w:pPr>
              <w:pStyle w:val="TableParagraph"/>
              <w:spacing w:before="63" w:line="240" w:lineRule="auto"/>
              <w:jc w:val="left"/>
              <w:rPr>
                <w:sz w:val="24"/>
              </w:rPr>
            </w:pPr>
          </w:p>
          <w:p w:rsidR="00295256" w:rsidP="00295256" w:rsidRDefault="00295256" w14:paraId="60599AB8" w14:textId="77777777">
            <w:pPr>
              <w:pStyle w:val="TableParagraph"/>
              <w:spacing w:before="1" w:line="240" w:lineRule="auto"/>
              <w:ind w:left="1732"/>
              <w:jc w:val="left"/>
              <w:rPr>
                <w:b/>
                <w:sz w:val="24"/>
              </w:rPr>
            </w:pPr>
            <w:r>
              <w:rPr>
                <w:b/>
                <w:sz w:val="24"/>
              </w:rPr>
              <w:t xml:space="preserve">Liquor Law </w:t>
            </w:r>
            <w:r>
              <w:rPr>
                <w:b/>
                <w:spacing w:val="-2"/>
                <w:sz w:val="24"/>
              </w:rPr>
              <w:t>Violations</w:t>
            </w:r>
          </w:p>
        </w:tc>
        <w:tc>
          <w:tcPr>
            <w:tcW w:w="1044" w:type="dxa"/>
            <w:shd w:val="clear" w:color="auto" w:fill="BEBEBE"/>
          </w:tcPr>
          <w:p w:rsidR="00295256" w:rsidP="00295256" w:rsidRDefault="00295256" w14:paraId="6891717D" w14:textId="072B160B">
            <w:pPr>
              <w:pStyle w:val="TableParagraph"/>
              <w:spacing w:before="71"/>
              <w:ind w:left="12" w:right="3"/>
            </w:pPr>
            <w:r>
              <w:rPr>
                <w:spacing w:val="-4"/>
              </w:rPr>
              <w:t>2024</w:t>
            </w:r>
          </w:p>
        </w:tc>
        <w:tc>
          <w:tcPr>
            <w:tcW w:w="1044" w:type="dxa"/>
            <w:shd w:val="clear" w:color="auto" w:fill="BEBEBE"/>
          </w:tcPr>
          <w:p w:rsidR="00295256" w:rsidP="00295256" w:rsidRDefault="00295256" w14:paraId="2EBBBC40" w14:textId="77777777">
            <w:pPr>
              <w:pStyle w:val="TableParagraph"/>
              <w:spacing w:before="71"/>
              <w:ind w:left="12" w:right="4"/>
            </w:pPr>
            <w:r>
              <w:rPr>
                <w:spacing w:val="-10"/>
              </w:rPr>
              <w:t>0</w:t>
            </w:r>
          </w:p>
        </w:tc>
        <w:tc>
          <w:tcPr>
            <w:tcW w:w="1157" w:type="dxa"/>
            <w:shd w:val="clear" w:color="auto" w:fill="BEBEBE"/>
          </w:tcPr>
          <w:p w:rsidR="00295256" w:rsidP="00295256" w:rsidRDefault="00295256" w14:paraId="7331B60B" w14:textId="77777777">
            <w:pPr>
              <w:pStyle w:val="TableParagraph"/>
              <w:spacing w:before="71"/>
              <w:ind w:left="11" w:right="1"/>
            </w:pPr>
            <w:r>
              <w:rPr>
                <w:spacing w:val="-10"/>
              </w:rPr>
              <w:t>0</w:t>
            </w:r>
          </w:p>
        </w:tc>
        <w:tc>
          <w:tcPr>
            <w:tcW w:w="1179" w:type="dxa"/>
            <w:shd w:val="clear" w:color="auto" w:fill="BEBEBE"/>
          </w:tcPr>
          <w:p w:rsidR="00295256" w:rsidP="00295256" w:rsidRDefault="00295256" w14:paraId="5521B92F" w14:textId="77777777">
            <w:pPr>
              <w:pStyle w:val="TableParagraph"/>
              <w:spacing w:before="71"/>
              <w:ind w:left="13" w:right="6"/>
            </w:pPr>
            <w:r>
              <w:rPr>
                <w:spacing w:val="-10"/>
              </w:rPr>
              <w:t>0</w:t>
            </w:r>
          </w:p>
        </w:tc>
        <w:tc>
          <w:tcPr>
            <w:tcW w:w="1177" w:type="dxa"/>
            <w:shd w:val="clear" w:color="auto" w:fill="BEBEBE"/>
          </w:tcPr>
          <w:p w:rsidR="00295256" w:rsidP="00295256" w:rsidRDefault="001C3923" w14:paraId="09CA1D37" w14:textId="53810459">
            <w:pPr>
              <w:pStyle w:val="TableParagraph"/>
              <w:spacing w:before="71"/>
              <w:ind w:left="8"/>
            </w:pPr>
            <w:r>
              <w:rPr>
                <w:spacing w:val="-10"/>
              </w:rPr>
              <w:t>1</w:t>
            </w:r>
          </w:p>
        </w:tc>
      </w:tr>
      <w:tr w:rsidR="00295256" w:rsidTr="00295256" w14:paraId="2453FFB2" w14:textId="77777777">
        <w:trPr>
          <w:trHeight w:val="299"/>
        </w:trPr>
        <w:tc>
          <w:tcPr>
            <w:tcW w:w="5609" w:type="dxa"/>
            <w:vMerge/>
            <w:tcBorders>
              <w:top w:val="nil"/>
            </w:tcBorders>
            <w:shd w:val="clear" w:color="auto" w:fill="BEBEBE"/>
          </w:tcPr>
          <w:p w:rsidR="00295256" w:rsidP="00295256" w:rsidRDefault="00295256" w14:paraId="1654DACB" w14:textId="77777777">
            <w:pPr>
              <w:rPr>
                <w:sz w:val="2"/>
                <w:szCs w:val="2"/>
              </w:rPr>
            </w:pPr>
          </w:p>
        </w:tc>
        <w:tc>
          <w:tcPr>
            <w:tcW w:w="1044" w:type="dxa"/>
            <w:shd w:val="clear" w:color="auto" w:fill="BEBEBE"/>
          </w:tcPr>
          <w:p w:rsidR="00295256" w:rsidP="00295256" w:rsidRDefault="00295256" w14:paraId="505A5617" w14:textId="69923AA7">
            <w:pPr>
              <w:pStyle w:val="TableParagraph"/>
              <w:ind w:left="12" w:right="3"/>
            </w:pPr>
            <w:r>
              <w:rPr>
                <w:spacing w:val="-4"/>
              </w:rPr>
              <w:t>2023</w:t>
            </w:r>
          </w:p>
        </w:tc>
        <w:tc>
          <w:tcPr>
            <w:tcW w:w="1044" w:type="dxa"/>
            <w:shd w:val="clear" w:color="auto" w:fill="BEBEBE"/>
          </w:tcPr>
          <w:p w:rsidR="00295256" w:rsidP="00295256" w:rsidRDefault="00295256" w14:paraId="34A5A0F9" w14:textId="77777777">
            <w:pPr>
              <w:pStyle w:val="TableParagraph"/>
              <w:ind w:left="12" w:right="4"/>
            </w:pPr>
            <w:r>
              <w:rPr>
                <w:spacing w:val="-10"/>
              </w:rPr>
              <w:t>0</w:t>
            </w:r>
          </w:p>
        </w:tc>
        <w:tc>
          <w:tcPr>
            <w:tcW w:w="1157" w:type="dxa"/>
            <w:shd w:val="clear" w:color="auto" w:fill="BEBEBE"/>
          </w:tcPr>
          <w:p w:rsidR="00295256" w:rsidP="00295256" w:rsidRDefault="00295256" w14:paraId="511D4A85" w14:textId="77777777">
            <w:pPr>
              <w:pStyle w:val="TableParagraph"/>
              <w:ind w:left="11" w:right="1"/>
            </w:pPr>
            <w:r>
              <w:rPr>
                <w:spacing w:val="-10"/>
              </w:rPr>
              <w:t>0</w:t>
            </w:r>
          </w:p>
        </w:tc>
        <w:tc>
          <w:tcPr>
            <w:tcW w:w="1179" w:type="dxa"/>
            <w:shd w:val="clear" w:color="auto" w:fill="BEBEBE"/>
          </w:tcPr>
          <w:p w:rsidR="00295256" w:rsidP="00295256" w:rsidRDefault="00295256" w14:paraId="6BC0B6E4" w14:textId="77777777">
            <w:pPr>
              <w:pStyle w:val="TableParagraph"/>
              <w:ind w:left="13" w:right="6"/>
            </w:pPr>
            <w:r>
              <w:rPr>
                <w:spacing w:val="-10"/>
              </w:rPr>
              <w:t>0</w:t>
            </w:r>
          </w:p>
        </w:tc>
        <w:tc>
          <w:tcPr>
            <w:tcW w:w="1177" w:type="dxa"/>
            <w:shd w:val="clear" w:color="auto" w:fill="BEBEBE"/>
          </w:tcPr>
          <w:p w:rsidR="00295256" w:rsidP="00295256" w:rsidRDefault="00295256" w14:paraId="5B353C37" w14:textId="77777777">
            <w:pPr>
              <w:pStyle w:val="TableParagraph"/>
              <w:ind w:left="8"/>
            </w:pPr>
            <w:r>
              <w:rPr>
                <w:spacing w:val="-10"/>
              </w:rPr>
              <w:t>0</w:t>
            </w:r>
          </w:p>
        </w:tc>
      </w:tr>
      <w:tr w:rsidR="00295256" w:rsidTr="00295256" w14:paraId="442D5D11" w14:textId="77777777">
        <w:trPr>
          <w:trHeight w:val="302"/>
        </w:trPr>
        <w:tc>
          <w:tcPr>
            <w:tcW w:w="5609" w:type="dxa"/>
            <w:vMerge/>
            <w:tcBorders>
              <w:top w:val="nil"/>
            </w:tcBorders>
            <w:shd w:val="clear" w:color="auto" w:fill="BEBEBE"/>
          </w:tcPr>
          <w:p w:rsidR="00295256" w:rsidP="00295256" w:rsidRDefault="00295256" w14:paraId="458510DA" w14:textId="77777777">
            <w:pPr>
              <w:rPr>
                <w:sz w:val="2"/>
                <w:szCs w:val="2"/>
              </w:rPr>
            </w:pPr>
          </w:p>
        </w:tc>
        <w:tc>
          <w:tcPr>
            <w:tcW w:w="1044" w:type="dxa"/>
            <w:shd w:val="clear" w:color="auto" w:fill="BEBEBE"/>
          </w:tcPr>
          <w:p w:rsidR="00295256" w:rsidP="00295256" w:rsidRDefault="00295256" w14:paraId="1CE45616" w14:textId="3B64561B">
            <w:pPr>
              <w:pStyle w:val="TableParagraph"/>
              <w:spacing w:before="32"/>
              <w:ind w:left="12" w:right="3"/>
            </w:pPr>
            <w:r>
              <w:rPr>
                <w:spacing w:val="-4"/>
              </w:rPr>
              <w:t>2022</w:t>
            </w:r>
          </w:p>
        </w:tc>
        <w:tc>
          <w:tcPr>
            <w:tcW w:w="1044" w:type="dxa"/>
            <w:shd w:val="clear" w:color="auto" w:fill="BEBEBE"/>
          </w:tcPr>
          <w:p w:rsidR="00295256" w:rsidP="00295256" w:rsidRDefault="00295256" w14:paraId="7EC74A21" w14:textId="77777777">
            <w:pPr>
              <w:pStyle w:val="TableParagraph"/>
              <w:spacing w:before="32"/>
              <w:ind w:left="12" w:right="4"/>
            </w:pPr>
            <w:r>
              <w:rPr>
                <w:spacing w:val="-10"/>
              </w:rPr>
              <w:t>0</w:t>
            </w:r>
          </w:p>
        </w:tc>
        <w:tc>
          <w:tcPr>
            <w:tcW w:w="1157" w:type="dxa"/>
            <w:shd w:val="clear" w:color="auto" w:fill="BEBEBE"/>
          </w:tcPr>
          <w:p w:rsidR="00295256" w:rsidP="00295256" w:rsidRDefault="00295256" w14:paraId="3E73C069" w14:textId="77777777">
            <w:pPr>
              <w:pStyle w:val="TableParagraph"/>
              <w:spacing w:before="32"/>
              <w:ind w:left="11" w:right="1"/>
            </w:pPr>
            <w:r>
              <w:rPr>
                <w:spacing w:val="-10"/>
              </w:rPr>
              <w:t>0</w:t>
            </w:r>
          </w:p>
        </w:tc>
        <w:tc>
          <w:tcPr>
            <w:tcW w:w="1179" w:type="dxa"/>
            <w:shd w:val="clear" w:color="auto" w:fill="BEBEBE"/>
          </w:tcPr>
          <w:p w:rsidR="00295256" w:rsidP="00295256" w:rsidRDefault="00295256" w14:paraId="79A94FB0" w14:textId="77777777">
            <w:pPr>
              <w:pStyle w:val="TableParagraph"/>
              <w:spacing w:before="32"/>
              <w:ind w:left="13" w:right="6"/>
            </w:pPr>
            <w:r>
              <w:rPr>
                <w:spacing w:val="-10"/>
              </w:rPr>
              <w:t>0</w:t>
            </w:r>
          </w:p>
        </w:tc>
        <w:tc>
          <w:tcPr>
            <w:tcW w:w="1177" w:type="dxa"/>
            <w:shd w:val="clear" w:color="auto" w:fill="BEBEBE"/>
          </w:tcPr>
          <w:p w:rsidR="00295256" w:rsidP="00295256" w:rsidRDefault="00295256" w14:paraId="6F630114" w14:textId="77777777">
            <w:pPr>
              <w:pStyle w:val="TableParagraph"/>
              <w:spacing w:before="32"/>
              <w:ind w:left="8"/>
            </w:pPr>
            <w:r>
              <w:rPr>
                <w:spacing w:val="-10"/>
              </w:rPr>
              <w:t>0</w:t>
            </w:r>
          </w:p>
        </w:tc>
      </w:tr>
      <w:tr w:rsidR="00295256" w:rsidTr="00295256" w14:paraId="50460746" w14:textId="77777777">
        <w:trPr>
          <w:trHeight w:val="299"/>
        </w:trPr>
        <w:tc>
          <w:tcPr>
            <w:tcW w:w="5609" w:type="dxa"/>
            <w:vMerge w:val="restart"/>
          </w:tcPr>
          <w:p w:rsidR="00295256" w:rsidP="00295256" w:rsidRDefault="00295256" w14:paraId="1B58384F" w14:textId="77777777">
            <w:pPr>
              <w:pStyle w:val="TableParagraph"/>
              <w:spacing w:before="23" w:line="240" w:lineRule="auto"/>
              <w:jc w:val="left"/>
              <w:rPr>
                <w:sz w:val="24"/>
              </w:rPr>
            </w:pPr>
          </w:p>
          <w:p w:rsidR="00295256" w:rsidP="00295256" w:rsidRDefault="00295256" w14:paraId="2274EE17" w14:textId="77777777">
            <w:pPr>
              <w:pStyle w:val="TableParagraph"/>
              <w:spacing w:before="0" w:line="240" w:lineRule="auto"/>
              <w:ind w:left="1809"/>
              <w:jc w:val="left"/>
              <w:rPr>
                <w:b/>
                <w:sz w:val="24"/>
              </w:rPr>
            </w:pPr>
            <w:r>
              <w:rPr>
                <w:b/>
                <w:sz w:val="24"/>
              </w:rPr>
              <w:t>Drug</w:t>
            </w:r>
            <w:r>
              <w:rPr>
                <w:b/>
                <w:spacing w:val="-2"/>
                <w:sz w:val="24"/>
              </w:rPr>
              <w:t xml:space="preserve"> </w:t>
            </w:r>
            <w:r>
              <w:rPr>
                <w:b/>
                <w:sz w:val="24"/>
              </w:rPr>
              <w:t>Law</w:t>
            </w:r>
            <w:r>
              <w:rPr>
                <w:b/>
                <w:spacing w:val="1"/>
                <w:sz w:val="24"/>
              </w:rPr>
              <w:t xml:space="preserve"> </w:t>
            </w:r>
            <w:r>
              <w:rPr>
                <w:b/>
                <w:spacing w:val="-2"/>
                <w:sz w:val="24"/>
              </w:rPr>
              <w:t>Violations</w:t>
            </w:r>
          </w:p>
        </w:tc>
        <w:tc>
          <w:tcPr>
            <w:tcW w:w="1044" w:type="dxa"/>
          </w:tcPr>
          <w:p w:rsidR="00295256" w:rsidP="00295256" w:rsidRDefault="00295256" w14:paraId="7ADEB574" w14:textId="52867DB9">
            <w:pPr>
              <w:pStyle w:val="TableParagraph"/>
              <w:ind w:left="12" w:right="3"/>
            </w:pPr>
            <w:r>
              <w:rPr>
                <w:spacing w:val="-4"/>
              </w:rPr>
              <w:t>2024</w:t>
            </w:r>
          </w:p>
        </w:tc>
        <w:tc>
          <w:tcPr>
            <w:tcW w:w="1044" w:type="dxa"/>
          </w:tcPr>
          <w:p w:rsidR="00295256" w:rsidP="00295256" w:rsidRDefault="00295256" w14:paraId="4CE41FD2" w14:textId="77777777">
            <w:pPr>
              <w:pStyle w:val="TableParagraph"/>
              <w:ind w:left="12" w:right="4"/>
            </w:pPr>
            <w:r>
              <w:rPr>
                <w:spacing w:val="-10"/>
              </w:rPr>
              <w:t>0</w:t>
            </w:r>
          </w:p>
        </w:tc>
        <w:tc>
          <w:tcPr>
            <w:tcW w:w="1157" w:type="dxa"/>
          </w:tcPr>
          <w:p w:rsidR="00295256" w:rsidP="00295256" w:rsidRDefault="00295256" w14:paraId="66A59EB8" w14:textId="77777777">
            <w:pPr>
              <w:pStyle w:val="TableParagraph"/>
              <w:ind w:left="11" w:right="1"/>
            </w:pPr>
            <w:r>
              <w:rPr>
                <w:spacing w:val="-10"/>
              </w:rPr>
              <w:t>0</w:t>
            </w:r>
          </w:p>
        </w:tc>
        <w:tc>
          <w:tcPr>
            <w:tcW w:w="1179" w:type="dxa"/>
          </w:tcPr>
          <w:p w:rsidR="00295256" w:rsidP="00295256" w:rsidRDefault="00295256" w14:paraId="7AC6D41A" w14:textId="77777777">
            <w:pPr>
              <w:pStyle w:val="TableParagraph"/>
              <w:ind w:left="13" w:right="6"/>
            </w:pPr>
            <w:r>
              <w:rPr>
                <w:spacing w:val="-10"/>
              </w:rPr>
              <w:t>0</w:t>
            </w:r>
          </w:p>
        </w:tc>
        <w:tc>
          <w:tcPr>
            <w:tcW w:w="1177" w:type="dxa"/>
          </w:tcPr>
          <w:p w:rsidR="00295256" w:rsidP="00295256" w:rsidRDefault="00295256" w14:paraId="38C3F2CA" w14:textId="77777777">
            <w:pPr>
              <w:pStyle w:val="TableParagraph"/>
              <w:ind w:left="8"/>
            </w:pPr>
            <w:r>
              <w:rPr>
                <w:spacing w:val="-10"/>
              </w:rPr>
              <w:t>0</w:t>
            </w:r>
          </w:p>
        </w:tc>
      </w:tr>
      <w:tr w:rsidR="00295256" w:rsidTr="00295256" w14:paraId="2A6FF616" w14:textId="77777777">
        <w:trPr>
          <w:trHeight w:val="299"/>
        </w:trPr>
        <w:tc>
          <w:tcPr>
            <w:tcW w:w="5609" w:type="dxa"/>
            <w:vMerge/>
            <w:tcBorders>
              <w:top w:val="nil"/>
            </w:tcBorders>
          </w:tcPr>
          <w:p w:rsidR="00295256" w:rsidP="00295256" w:rsidRDefault="00295256" w14:paraId="2991E4BE" w14:textId="77777777">
            <w:pPr>
              <w:rPr>
                <w:sz w:val="2"/>
                <w:szCs w:val="2"/>
              </w:rPr>
            </w:pPr>
          </w:p>
        </w:tc>
        <w:tc>
          <w:tcPr>
            <w:tcW w:w="1044" w:type="dxa"/>
          </w:tcPr>
          <w:p w:rsidR="00295256" w:rsidP="00295256" w:rsidRDefault="00295256" w14:paraId="5D011E78" w14:textId="5B30DF7B">
            <w:pPr>
              <w:pStyle w:val="TableParagraph"/>
              <w:ind w:left="12" w:right="3"/>
            </w:pPr>
            <w:r>
              <w:rPr>
                <w:spacing w:val="-4"/>
              </w:rPr>
              <w:t>2023</w:t>
            </w:r>
          </w:p>
        </w:tc>
        <w:tc>
          <w:tcPr>
            <w:tcW w:w="1044" w:type="dxa"/>
          </w:tcPr>
          <w:p w:rsidR="00295256" w:rsidP="00295256" w:rsidRDefault="00295256" w14:paraId="0EFACC72" w14:textId="77777777">
            <w:pPr>
              <w:pStyle w:val="TableParagraph"/>
              <w:ind w:left="12" w:right="4"/>
            </w:pPr>
            <w:r>
              <w:rPr>
                <w:spacing w:val="-10"/>
              </w:rPr>
              <w:t>0</w:t>
            </w:r>
          </w:p>
        </w:tc>
        <w:tc>
          <w:tcPr>
            <w:tcW w:w="1157" w:type="dxa"/>
          </w:tcPr>
          <w:p w:rsidR="00295256" w:rsidP="00295256" w:rsidRDefault="00295256" w14:paraId="4681E5A4" w14:textId="77777777">
            <w:pPr>
              <w:pStyle w:val="TableParagraph"/>
              <w:ind w:left="11" w:right="1"/>
            </w:pPr>
            <w:r>
              <w:rPr>
                <w:spacing w:val="-10"/>
              </w:rPr>
              <w:t>0</w:t>
            </w:r>
          </w:p>
        </w:tc>
        <w:tc>
          <w:tcPr>
            <w:tcW w:w="1179" w:type="dxa"/>
          </w:tcPr>
          <w:p w:rsidR="00295256" w:rsidP="00295256" w:rsidRDefault="00295256" w14:paraId="00538F36" w14:textId="77777777">
            <w:pPr>
              <w:pStyle w:val="TableParagraph"/>
              <w:ind w:left="13" w:right="6"/>
            </w:pPr>
            <w:r>
              <w:rPr>
                <w:spacing w:val="-10"/>
              </w:rPr>
              <w:t>0</w:t>
            </w:r>
          </w:p>
        </w:tc>
        <w:tc>
          <w:tcPr>
            <w:tcW w:w="1177" w:type="dxa"/>
          </w:tcPr>
          <w:p w:rsidR="00295256" w:rsidP="00295256" w:rsidRDefault="00295256" w14:paraId="20A9BACC" w14:textId="77777777">
            <w:pPr>
              <w:pStyle w:val="TableParagraph"/>
              <w:ind w:left="8"/>
            </w:pPr>
            <w:r>
              <w:rPr>
                <w:spacing w:val="-10"/>
              </w:rPr>
              <w:t>0</w:t>
            </w:r>
          </w:p>
        </w:tc>
      </w:tr>
      <w:tr w:rsidR="00295256" w:rsidTr="00295256" w14:paraId="4F203012" w14:textId="77777777">
        <w:trPr>
          <w:trHeight w:val="299"/>
        </w:trPr>
        <w:tc>
          <w:tcPr>
            <w:tcW w:w="5609" w:type="dxa"/>
            <w:vMerge/>
            <w:tcBorders>
              <w:top w:val="nil"/>
            </w:tcBorders>
          </w:tcPr>
          <w:p w:rsidR="00295256" w:rsidP="00295256" w:rsidRDefault="00295256" w14:paraId="244060EB" w14:textId="77777777">
            <w:pPr>
              <w:rPr>
                <w:sz w:val="2"/>
                <w:szCs w:val="2"/>
              </w:rPr>
            </w:pPr>
          </w:p>
        </w:tc>
        <w:tc>
          <w:tcPr>
            <w:tcW w:w="1044" w:type="dxa"/>
          </w:tcPr>
          <w:p w:rsidR="00295256" w:rsidP="00295256" w:rsidRDefault="00295256" w14:paraId="54D2D051" w14:textId="2CE79A8C">
            <w:pPr>
              <w:pStyle w:val="TableParagraph"/>
              <w:ind w:left="12" w:right="3"/>
            </w:pPr>
            <w:r>
              <w:rPr>
                <w:spacing w:val="-4"/>
              </w:rPr>
              <w:t>2022</w:t>
            </w:r>
          </w:p>
        </w:tc>
        <w:tc>
          <w:tcPr>
            <w:tcW w:w="1044" w:type="dxa"/>
          </w:tcPr>
          <w:p w:rsidR="00295256" w:rsidP="00295256" w:rsidRDefault="00295256" w14:paraId="368E8F10" w14:textId="77777777">
            <w:pPr>
              <w:pStyle w:val="TableParagraph"/>
              <w:ind w:left="12" w:right="4"/>
            </w:pPr>
            <w:r>
              <w:rPr>
                <w:spacing w:val="-10"/>
              </w:rPr>
              <w:t>0</w:t>
            </w:r>
          </w:p>
        </w:tc>
        <w:tc>
          <w:tcPr>
            <w:tcW w:w="1157" w:type="dxa"/>
          </w:tcPr>
          <w:p w:rsidR="00295256" w:rsidP="00295256" w:rsidRDefault="00295256" w14:paraId="16133846" w14:textId="77777777">
            <w:pPr>
              <w:pStyle w:val="TableParagraph"/>
              <w:ind w:left="11" w:right="1"/>
            </w:pPr>
            <w:r>
              <w:rPr>
                <w:spacing w:val="-10"/>
              </w:rPr>
              <w:t>0</w:t>
            </w:r>
          </w:p>
        </w:tc>
        <w:tc>
          <w:tcPr>
            <w:tcW w:w="1179" w:type="dxa"/>
          </w:tcPr>
          <w:p w:rsidR="00295256" w:rsidP="00295256" w:rsidRDefault="00295256" w14:paraId="7A6298A3" w14:textId="77777777">
            <w:pPr>
              <w:pStyle w:val="TableParagraph"/>
              <w:ind w:left="13" w:right="6"/>
            </w:pPr>
            <w:r>
              <w:rPr>
                <w:spacing w:val="-10"/>
              </w:rPr>
              <w:t>0</w:t>
            </w:r>
          </w:p>
        </w:tc>
        <w:tc>
          <w:tcPr>
            <w:tcW w:w="1177" w:type="dxa"/>
          </w:tcPr>
          <w:p w:rsidR="00295256" w:rsidP="00295256" w:rsidRDefault="00295256" w14:paraId="3386A2CC" w14:textId="77777777">
            <w:pPr>
              <w:pStyle w:val="TableParagraph"/>
              <w:ind w:left="8"/>
            </w:pPr>
            <w:r>
              <w:rPr>
                <w:spacing w:val="-10"/>
              </w:rPr>
              <w:t>0</w:t>
            </w:r>
          </w:p>
        </w:tc>
      </w:tr>
      <w:tr w:rsidR="00295256" w:rsidTr="00295256" w14:paraId="60E38D27" w14:textId="77777777">
        <w:trPr>
          <w:trHeight w:val="299"/>
        </w:trPr>
        <w:tc>
          <w:tcPr>
            <w:tcW w:w="5609" w:type="dxa"/>
            <w:vMerge w:val="restart"/>
            <w:shd w:val="clear" w:color="auto" w:fill="BEBEBE"/>
          </w:tcPr>
          <w:p w:rsidR="00295256" w:rsidP="00295256" w:rsidRDefault="00295256" w14:paraId="20E0F2B7" w14:textId="77777777">
            <w:pPr>
              <w:pStyle w:val="TableParagraph"/>
              <w:spacing w:before="23" w:line="240" w:lineRule="auto"/>
              <w:jc w:val="left"/>
              <w:rPr>
                <w:sz w:val="24"/>
              </w:rPr>
            </w:pPr>
          </w:p>
          <w:p w:rsidR="00295256" w:rsidP="00295256" w:rsidRDefault="00295256" w14:paraId="70CC1797" w14:textId="77777777">
            <w:pPr>
              <w:pStyle w:val="TableParagraph"/>
              <w:spacing w:before="0" w:line="240" w:lineRule="auto"/>
              <w:ind w:left="1578"/>
              <w:jc w:val="left"/>
              <w:rPr>
                <w:b/>
                <w:sz w:val="24"/>
              </w:rPr>
            </w:pPr>
            <w:r>
              <w:rPr>
                <w:b/>
                <w:sz w:val="24"/>
              </w:rPr>
              <w:t>Weapons</w:t>
            </w:r>
            <w:r>
              <w:rPr>
                <w:b/>
                <w:spacing w:val="-1"/>
                <w:sz w:val="24"/>
              </w:rPr>
              <w:t xml:space="preserve"> </w:t>
            </w:r>
            <w:r>
              <w:rPr>
                <w:b/>
                <w:sz w:val="24"/>
              </w:rPr>
              <w:t xml:space="preserve">Law </w:t>
            </w:r>
            <w:r>
              <w:rPr>
                <w:b/>
                <w:spacing w:val="-2"/>
                <w:sz w:val="24"/>
              </w:rPr>
              <w:t>Violations</w:t>
            </w:r>
          </w:p>
        </w:tc>
        <w:tc>
          <w:tcPr>
            <w:tcW w:w="1044" w:type="dxa"/>
            <w:shd w:val="clear" w:color="auto" w:fill="BEBEBE"/>
          </w:tcPr>
          <w:p w:rsidR="00295256" w:rsidP="00295256" w:rsidRDefault="00295256" w14:paraId="60B1F623" w14:textId="1D31F835">
            <w:pPr>
              <w:pStyle w:val="TableParagraph"/>
              <w:ind w:left="12" w:right="3"/>
            </w:pPr>
            <w:r>
              <w:rPr>
                <w:spacing w:val="-4"/>
              </w:rPr>
              <w:t>2024</w:t>
            </w:r>
          </w:p>
        </w:tc>
        <w:tc>
          <w:tcPr>
            <w:tcW w:w="1044" w:type="dxa"/>
            <w:shd w:val="clear" w:color="auto" w:fill="BEBEBE"/>
          </w:tcPr>
          <w:p w:rsidR="00295256" w:rsidP="00295256" w:rsidRDefault="00295256" w14:paraId="263C8757" w14:textId="77777777">
            <w:pPr>
              <w:pStyle w:val="TableParagraph"/>
              <w:ind w:left="12" w:right="4"/>
            </w:pPr>
            <w:r>
              <w:rPr>
                <w:spacing w:val="-10"/>
              </w:rPr>
              <w:t>0</w:t>
            </w:r>
          </w:p>
        </w:tc>
        <w:tc>
          <w:tcPr>
            <w:tcW w:w="1157" w:type="dxa"/>
            <w:shd w:val="clear" w:color="auto" w:fill="BEBEBE"/>
          </w:tcPr>
          <w:p w:rsidR="00295256" w:rsidP="00295256" w:rsidRDefault="00295256" w14:paraId="7B20DA49" w14:textId="77777777">
            <w:pPr>
              <w:pStyle w:val="TableParagraph"/>
              <w:ind w:left="11" w:right="1"/>
            </w:pPr>
            <w:r>
              <w:rPr>
                <w:spacing w:val="-10"/>
              </w:rPr>
              <w:t>0</w:t>
            </w:r>
          </w:p>
        </w:tc>
        <w:tc>
          <w:tcPr>
            <w:tcW w:w="1179" w:type="dxa"/>
            <w:shd w:val="clear" w:color="auto" w:fill="BEBEBE"/>
          </w:tcPr>
          <w:p w:rsidR="00295256" w:rsidP="00295256" w:rsidRDefault="00295256" w14:paraId="36631FE0" w14:textId="77777777">
            <w:pPr>
              <w:pStyle w:val="TableParagraph"/>
              <w:ind w:left="13" w:right="6"/>
            </w:pPr>
            <w:r>
              <w:rPr>
                <w:spacing w:val="-10"/>
              </w:rPr>
              <w:t>0</w:t>
            </w:r>
          </w:p>
        </w:tc>
        <w:tc>
          <w:tcPr>
            <w:tcW w:w="1177" w:type="dxa"/>
            <w:shd w:val="clear" w:color="auto" w:fill="BEBEBE"/>
          </w:tcPr>
          <w:p w:rsidR="00295256" w:rsidP="00295256" w:rsidRDefault="00295256" w14:paraId="13CAA9DF" w14:textId="77777777">
            <w:pPr>
              <w:pStyle w:val="TableParagraph"/>
              <w:ind w:left="8"/>
            </w:pPr>
            <w:r>
              <w:rPr>
                <w:spacing w:val="-10"/>
              </w:rPr>
              <w:t>0</w:t>
            </w:r>
          </w:p>
        </w:tc>
      </w:tr>
      <w:tr w:rsidR="00295256" w:rsidTr="00295256" w14:paraId="1BE00869" w14:textId="77777777">
        <w:trPr>
          <w:trHeight w:val="299"/>
        </w:trPr>
        <w:tc>
          <w:tcPr>
            <w:tcW w:w="5609" w:type="dxa"/>
            <w:vMerge/>
            <w:tcBorders>
              <w:top w:val="nil"/>
            </w:tcBorders>
            <w:shd w:val="clear" w:color="auto" w:fill="BEBEBE"/>
          </w:tcPr>
          <w:p w:rsidR="00295256" w:rsidP="00295256" w:rsidRDefault="00295256" w14:paraId="14AAF367" w14:textId="77777777">
            <w:pPr>
              <w:rPr>
                <w:sz w:val="2"/>
                <w:szCs w:val="2"/>
              </w:rPr>
            </w:pPr>
          </w:p>
        </w:tc>
        <w:tc>
          <w:tcPr>
            <w:tcW w:w="1044" w:type="dxa"/>
            <w:shd w:val="clear" w:color="auto" w:fill="BEBEBE"/>
          </w:tcPr>
          <w:p w:rsidR="00295256" w:rsidP="00295256" w:rsidRDefault="00295256" w14:paraId="7D486EE9" w14:textId="5B231A4B">
            <w:pPr>
              <w:pStyle w:val="TableParagraph"/>
              <w:ind w:left="12" w:right="3"/>
            </w:pPr>
            <w:r>
              <w:rPr>
                <w:spacing w:val="-4"/>
              </w:rPr>
              <w:t>2023</w:t>
            </w:r>
          </w:p>
        </w:tc>
        <w:tc>
          <w:tcPr>
            <w:tcW w:w="1044" w:type="dxa"/>
            <w:shd w:val="clear" w:color="auto" w:fill="BEBEBE"/>
          </w:tcPr>
          <w:p w:rsidR="00295256" w:rsidP="00295256" w:rsidRDefault="00295256" w14:paraId="5ED3DF32" w14:textId="77777777">
            <w:pPr>
              <w:pStyle w:val="TableParagraph"/>
              <w:ind w:left="12" w:right="4"/>
            </w:pPr>
            <w:r>
              <w:rPr>
                <w:spacing w:val="-10"/>
              </w:rPr>
              <w:t>0</w:t>
            </w:r>
          </w:p>
        </w:tc>
        <w:tc>
          <w:tcPr>
            <w:tcW w:w="1157" w:type="dxa"/>
            <w:shd w:val="clear" w:color="auto" w:fill="BEBEBE"/>
          </w:tcPr>
          <w:p w:rsidR="00295256" w:rsidP="00295256" w:rsidRDefault="00295256" w14:paraId="0126796E" w14:textId="77777777">
            <w:pPr>
              <w:pStyle w:val="TableParagraph"/>
              <w:ind w:left="11" w:right="1"/>
            </w:pPr>
            <w:r>
              <w:rPr>
                <w:spacing w:val="-10"/>
              </w:rPr>
              <w:t>0</w:t>
            </w:r>
          </w:p>
        </w:tc>
        <w:tc>
          <w:tcPr>
            <w:tcW w:w="1179" w:type="dxa"/>
            <w:shd w:val="clear" w:color="auto" w:fill="BEBEBE"/>
          </w:tcPr>
          <w:p w:rsidR="00295256" w:rsidP="00295256" w:rsidRDefault="00295256" w14:paraId="3C0D1288" w14:textId="77777777">
            <w:pPr>
              <w:pStyle w:val="TableParagraph"/>
              <w:ind w:left="13" w:right="6"/>
            </w:pPr>
            <w:r>
              <w:rPr>
                <w:spacing w:val="-10"/>
              </w:rPr>
              <w:t>0</w:t>
            </w:r>
          </w:p>
        </w:tc>
        <w:tc>
          <w:tcPr>
            <w:tcW w:w="1177" w:type="dxa"/>
            <w:shd w:val="clear" w:color="auto" w:fill="BEBEBE"/>
          </w:tcPr>
          <w:p w:rsidR="00295256" w:rsidP="00295256" w:rsidRDefault="00295256" w14:paraId="5C8CAD45" w14:textId="77777777">
            <w:pPr>
              <w:pStyle w:val="TableParagraph"/>
              <w:ind w:left="8"/>
            </w:pPr>
            <w:r>
              <w:rPr>
                <w:spacing w:val="-10"/>
              </w:rPr>
              <w:t>0</w:t>
            </w:r>
          </w:p>
        </w:tc>
      </w:tr>
      <w:tr w:rsidR="00295256" w:rsidTr="00295256" w14:paraId="0F133A8D" w14:textId="77777777">
        <w:trPr>
          <w:trHeight w:val="302"/>
        </w:trPr>
        <w:tc>
          <w:tcPr>
            <w:tcW w:w="5609" w:type="dxa"/>
            <w:vMerge/>
            <w:tcBorders>
              <w:top w:val="nil"/>
            </w:tcBorders>
            <w:shd w:val="clear" w:color="auto" w:fill="BEBEBE"/>
          </w:tcPr>
          <w:p w:rsidR="00295256" w:rsidP="00295256" w:rsidRDefault="00295256" w14:paraId="7CAF5D89" w14:textId="77777777">
            <w:pPr>
              <w:rPr>
                <w:sz w:val="2"/>
                <w:szCs w:val="2"/>
              </w:rPr>
            </w:pPr>
          </w:p>
        </w:tc>
        <w:tc>
          <w:tcPr>
            <w:tcW w:w="1044" w:type="dxa"/>
            <w:shd w:val="clear" w:color="auto" w:fill="BEBEBE"/>
          </w:tcPr>
          <w:p w:rsidR="00295256" w:rsidP="00295256" w:rsidRDefault="00295256" w14:paraId="6EA45637" w14:textId="667191DA">
            <w:pPr>
              <w:pStyle w:val="TableParagraph"/>
              <w:spacing w:before="32"/>
              <w:ind w:left="12" w:right="3"/>
            </w:pPr>
            <w:r>
              <w:rPr>
                <w:spacing w:val="-4"/>
              </w:rPr>
              <w:t>2022</w:t>
            </w:r>
          </w:p>
        </w:tc>
        <w:tc>
          <w:tcPr>
            <w:tcW w:w="1044" w:type="dxa"/>
            <w:shd w:val="clear" w:color="auto" w:fill="BEBEBE"/>
          </w:tcPr>
          <w:p w:rsidR="00295256" w:rsidP="00295256" w:rsidRDefault="00295256" w14:paraId="318C6927" w14:textId="77777777">
            <w:pPr>
              <w:pStyle w:val="TableParagraph"/>
              <w:spacing w:before="32"/>
              <w:ind w:left="12" w:right="4"/>
            </w:pPr>
            <w:r>
              <w:rPr>
                <w:spacing w:val="-10"/>
              </w:rPr>
              <w:t>0</w:t>
            </w:r>
          </w:p>
        </w:tc>
        <w:tc>
          <w:tcPr>
            <w:tcW w:w="1157" w:type="dxa"/>
            <w:shd w:val="clear" w:color="auto" w:fill="BEBEBE"/>
          </w:tcPr>
          <w:p w:rsidR="00295256" w:rsidP="00295256" w:rsidRDefault="00295256" w14:paraId="72AAC9AB" w14:textId="77777777">
            <w:pPr>
              <w:pStyle w:val="TableParagraph"/>
              <w:spacing w:before="32"/>
              <w:ind w:left="11" w:right="1"/>
            </w:pPr>
            <w:r>
              <w:rPr>
                <w:spacing w:val="-10"/>
              </w:rPr>
              <w:t>0</w:t>
            </w:r>
          </w:p>
        </w:tc>
        <w:tc>
          <w:tcPr>
            <w:tcW w:w="1179" w:type="dxa"/>
            <w:shd w:val="clear" w:color="auto" w:fill="BEBEBE"/>
          </w:tcPr>
          <w:p w:rsidR="00295256" w:rsidP="00295256" w:rsidRDefault="00295256" w14:paraId="1D07906C" w14:textId="77777777">
            <w:pPr>
              <w:pStyle w:val="TableParagraph"/>
              <w:spacing w:before="32"/>
              <w:ind w:left="13" w:right="6"/>
            </w:pPr>
            <w:r>
              <w:rPr>
                <w:spacing w:val="-10"/>
              </w:rPr>
              <w:t>0</w:t>
            </w:r>
          </w:p>
        </w:tc>
        <w:tc>
          <w:tcPr>
            <w:tcW w:w="1177" w:type="dxa"/>
            <w:shd w:val="clear" w:color="auto" w:fill="BEBEBE"/>
          </w:tcPr>
          <w:p w:rsidR="00295256" w:rsidP="00295256" w:rsidRDefault="00295256" w14:paraId="463C36E8" w14:textId="77777777">
            <w:pPr>
              <w:pStyle w:val="TableParagraph"/>
              <w:spacing w:before="32"/>
              <w:ind w:left="8"/>
            </w:pPr>
            <w:r>
              <w:rPr>
                <w:spacing w:val="-10"/>
              </w:rPr>
              <w:t>0</w:t>
            </w:r>
          </w:p>
        </w:tc>
      </w:tr>
    </w:tbl>
    <w:p w:rsidR="000425F0" w:rsidP="00B20B1A" w:rsidRDefault="000425F0" w14:paraId="554CBF3B" w14:textId="40958B99">
      <w:pPr>
        <w:spacing w:line="240" w:lineRule="auto"/>
        <w:rPr>
          <w:rFonts w:ascii="Georgia" w:hAnsi="Georgia"/>
        </w:rPr>
      </w:pPr>
    </w:p>
    <w:tbl>
      <w:tblPr>
        <w:tblpPr w:leftFromText="180" w:rightFromText="180" w:vertAnchor="page" w:horzAnchor="margin" w:tblpXSpec="center" w:tblpY="9831"/>
        <w:tblW w:w="112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623"/>
        <w:gridCol w:w="1044"/>
        <w:gridCol w:w="1044"/>
        <w:gridCol w:w="1157"/>
        <w:gridCol w:w="1179"/>
        <w:gridCol w:w="1179"/>
      </w:tblGrid>
      <w:tr w:rsidR="00233C85" w:rsidTr="00233C85" w14:paraId="5A102D21" w14:textId="77777777">
        <w:trPr>
          <w:trHeight w:val="1610"/>
        </w:trPr>
        <w:tc>
          <w:tcPr>
            <w:tcW w:w="5623" w:type="dxa"/>
          </w:tcPr>
          <w:p w:rsidR="00233C85" w:rsidP="00233C85" w:rsidRDefault="00233C85" w14:paraId="59489875" w14:textId="77777777">
            <w:pPr>
              <w:pStyle w:val="TableParagraph"/>
              <w:spacing w:before="65" w:line="240" w:lineRule="auto"/>
              <w:jc w:val="left"/>
              <w:rPr>
                <w:sz w:val="28"/>
              </w:rPr>
            </w:pPr>
          </w:p>
          <w:p w:rsidR="00233C85" w:rsidP="00233C85" w:rsidRDefault="00233C85" w14:paraId="510DA043" w14:textId="77777777">
            <w:pPr>
              <w:pStyle w:val="TableParagraph"/>
              <w:spacing w:before="1" w:line="240" w:lineRule="auto"/>
              <w:ind w:left="1790" w:hanging="1476"/>
              <w:jc w:val="left"/>
              <w:rPr>
                <w:b/>
                <w:sz w:val="28"/>
              </w:rPr>
            </w:pPr>
            <w:r>
              <w:rPr>
                <w:b/>
                <w:sz w:val="28"/>
              </w:rPr>
              <w:t>REFERRALS</w:t>
            </w:r>
            <w:r>
              <w:rPr>
                <w:b/>
                <w:spacing w:val="-10"/>
                <w:sz w:val="28"/>
              </w:rPr>
              <w:t xml:space="preserve"> </w:t>
            </w:r>
            <w:r>
              <w:rPr>
                <w:b/>
                <w:sz w:val="28"/>
              </w:rPr>
              <w:t>FOR</w:t>
            </w:r>
            <w:r>
              <w:rPr>
                <w:b/>
                <w:spacing w:val="-9"/>
                <w:sz w:val="28"/>
              </w:rPr>
              <w:t xml:space="preserve"> </w:t>
            </w:r>
            <w:r>
              <w:rPr>
                <w:b/>
                <w:sz w:val="28"/>
              </w:rPr>
              <w:t>LIQUOR,</w:t>
            </w:r>
            <w:r>
              <w:rPr>
                <w:b/>
                <w:spacing w:val="-10"/>
                <w:sz w:val="28"/>
              </w:rPr>
              <w:t xml:space="preserve"> </w:t>
            </w:r>
            <w:r>
              <w:rPr>
                <w:b/>
                <w:sz w:val="28"/>
              </w:rPr>
              <w:t>DRUG,</w:t>
            </w:r>
            <w:r>
              <w:rPr>
                <w:b/>
                <w:spacing w:val="-10"/>
                <w:sz w:val="28"/>
              </w:rPr>
              <w:t xml:space="preserve"> </w:t>
            </w:r>
            <w:r>
              <w:rPr>
                <w:b/>
                <w:sz w:val="28"/>
              </w:rPr>
              <w:t>WEAPONS LAW VIOLATIONS</w:t>
            </w:r>
          </w:p>
        </w:tc>
        <w:tc>
          <w:tcPr>
            <w:tcW w:w="1044" w:type="dxa"/>
          </w:tcPr>
          <w:p w:rsidR="00233C85" w:rsidP="00233C85" w:rsidRDefault="00233C85" w14:paraId="12CA096D" w14:textId="77777777">
            <w:pPr>
              <w:pStyle w:val="TableParagraph"/>
              <w:spacing w:before="0" w:line="240" w:lineRule="auto"/>
              <w:jc w:val="left"/>
            </w:pPr>
          </w:p>
          <w:p w:rsidR="00233C85" w:rsidP="00233C85" w:rsidRDefault="00233C85" w14:paraId="6BD86154" w14:textId="77777777">
            <w:pPr>
              <w:pStyle w:val="TableParagraph"/>
              <w:spacing w:before="0" w:line="240" w:lineRule="auto"/>
              <w:jc w:val="left"/>
            </w:pPr>
          </w:p>
          <w:p w:rsidR="00233C85" w:rsidP="00233C85" w:rsidRDefault="00233C85" w14:paraId="671ABF56" w14:textId="77777777">
            <w:pPr>
              <w:pStyle w:val="TableParagraph"/>
              <w:spacing w:before="0" w:line="240" w:lineRule="auto"/>
              <w:jc w:val="left"/>
            </w:pPr>
          </w:p>
          <w:p w:rsidR="00233C85" w:rsidP="00233C85" w:rsidRDefault="00233C85" w14:paraId="082B2EC5" w14:textId="77777777">
            <w:pPr>
              <w:pStyle w:val="TableParagraph"/>
              <w:spacing w:before="156" w:line="240" w:lineRule="auto"/>
              <w:jc w:val="left"/>
            </w:pPr>
          </w:p>
          <w:p w:rsidR="00233C85" w:rsidP="00233C85" w:rsidRDefault="00233C85" w14:paraId="7BADFDF3" w14:textId="77777777">
            <w:pPr>
              <w:pStyle w:val="TableParagraph"/>
              <w:spacing w:before="0"/>
              <w:ind w:left="12" w:right="3"/>
              <w:rPr>
                <w:b/>
              </w:rPr>
            </w:pPr>
            <w:r>
              <w:rPr>
                <w:b/>
                <w:spacing w:val="-4"/>
              </w:rPr>
              <w:t>YEAR</w:t>
            </w:r>
          </w:p>
        </w:tc>
        <w:tc>
          <w:tcPr>
            <w:tcW w:w="1044" w:type="dxa"/>
          </w:tcPr>
          <w:p w:rsidR="00233C85" w:rsidP="00233C85" w:rsidRDefault="00233C85" w14:paraId="5CF450EE" w14:textId="77777777">
            <w:pPr>
              <w:pStyle w:val="TableParagraph"/>
              <w:spacing w:before="0" w:line="240" w:lineRule="auto"/>
              <w:jc w:val="left"/>
            </w:pPr>
          </w:p>
          <w:p w:rsidR="00233C85" w:rsidP="00233C85" w:rsidRDefault="00233C85" w14:paraId="23D1ABD4" w14:textId="77777777">
            <w:pPr>
              <w:pStyle w:val="TableParagraph"/>
              <w:spacing w:before="0" w:line="240" w:lineRule="auto"/>
              <w:jc w:val="left"/>
            </w:pPr>
          </w:p>
          <w:p w:rsidR="00233C85" w:rsidP="00233C85" w:rsidRDefault="00233C85" w14:paraId="3DB9B709" w14:textId="77777777">
            <w:pPr>
              <w:pStyle w:val="TableParagraph"/>
              <w:spacing w:before="133" w:line="240" w:lineRule="auto"/>
              <w:jc w:val="left"/>
            </w:pPr>
          </w:p>
          <w:p w:rsidR="00233C85" w:rsidP="00233C85" w:rsidRDefault="00233C85" w14:paraId="18AFB800" w14:textId="77777777">
            <w:pPr>
              <w:pStyle w:val="TableParagraph"/>
              <w:spacing w:before="1" w:line="270" w:lineRule="atLeast"/>
              <w:ind w:left="117" w:right="102" w:firstLine="256"/>
              <w:jc w:val="left"/>
              <w:rPr>
                <w:b/>
              </w:rPr>
            </w:pPr>
            <w:r>
              <w:rPr>
                <w:b/>
                <w:spacing w:val="-6"/>
              </w:rPr>
              <w:t xml:space="preserve">ON </w:t>
            </w:r>
            <w:r>
              <w:rPr>
                <w:b/>
                <w:spacing w:val="-2"/>
              </w:rPr>
              <w:t>CAMPUS</w:t>
            </w:r>
          </w:p>
        </w:tc>
        <w:tc>
          <w:tcPr>
            <w:tcW w:w="1157" w:type="dxa"/>
          </w:tcPr>
          <w:p w:rsidR="00233C85" w:rsidP="00233C85" w:rsidRDefault="00233C85" w14:paraId="2832A8C6" w14:textId="77777777">
            <w:pPr>
              <w:pStyle w:val="TableParagraph"/>
              <w:spacing w:before="155" w:line="240" w:lineRule="auto"/>
              <w:ind w:left="136" w:right="128" w:hanging="1"/>
              <w:rPr>
                <w:b/>
              </w:rPr>
            </w:pPr>
            <w:r>
              <w:rPr>
                <w:b/>
                <w:spacing w:val="-6"/>
              </w:rPr>
              <w:t xml:space="preserve">ON </w:t>
            </w:r>
            <w:r>
              <w:rPr>
                <w:b/>
                <w:spacing w:val="-2"/>
              </w:rPr>
              <w:t>CAMPUS STUDENT HOUSING</w:t>
            </w:r>
          </w:p>
          <w:p w:rsidR="00233C85" w:rsidP="00233C85" w:rsidRDefault="00233C85" w14:paraId="3A81866D" w14:textId="77777777">
            <w:pPr>
              <w:pStyle w:val="TableParagraph"/>
              <w:spacing w:before="1"/>
              <w:ind w:left="11" w:right="1"/>
              <w:rPr>
                <w:b/>
              </w:rPr>
            </w:pPr>
            <w:r>
              <w:rPr>
                <w:b/>
                <w:spacing w:val="-2"/>
              </w:rPr>
              <w:t>FACILITIES</w:t>
            </w:r>
          </w:p>
        </w:tc>
        <w:tc>
          <w:tcPr>
            <w:tcW w:w="1179" w:type="dxa"/>
          </w:tcPr>
          <w:p w:rsidR="00233C85" w:rsidP="00233C85" w:rsidRDefault="00233C85" w14:paraId="160EDCEA" w14:textId="77777777">
            <w:pPr>
              <w:pStyle w:val="TableParagraph"/>
              <w:spacing w:before="0" w:line="240" w:lineRule="auto"/>
              <w:jc w:val="left"/>
            </w:pPr>
          </w:p>
          <w:p w:rsidR="00233C85" w:rsidP="00233C85" w:rsidRDefault="00233C85" w14:paraId="533DC444" w14:textId="77777777">
            <w:pPr>
              <w:pStyle w:val="TableParagraph"/>
              <w:spacing w:before="132" w:line="240" w:lineRule="auto"/>
              <w:jc w:val="left"/>
            </w:pPr>
          </w:p>
          <w:p w:rsidR="00233C85" w:rsidP="00233C85" w:rsidRDefault="00233C85" w14:paraId="039F3495" w14:textId="77777777">
            <w:pPr>
              <w:pStyle w:val="TableParagraph"/>
              <w:spacing w:before="0" w:line="270" w:lineRule="atLeast"/>
              <w:ind w:left="13"/>
              <w:rPr>
                <w:b/>
              </w:rPr>
            </w:pPr>
            <w:r>
              <w:rPr>
                <w:b/>
                <w:spacing w:val="-4"/>
              </w:rPr>
              <w:t xml:space="preserve">NON- </w:t>
            </w:r>
            <w:r>
              <w:rPr>
                <w:b/>
                <w:spacing w:val="-2"/>
              </w:rPr>
              <w:t>CAMPUS PROPERTY</w:t>
            </w:r>
          </w:p>
        </w:tc>
        <w:tc>
          <w:tcPr>
            <w:tcW w:w="1179" w:type="dxa"/>
          </w:tcPr>
          <w:p w:rsidR="00233C85" w:rsidP="00233C85" w:rsidRDefault="00233C85" w14:paraId="0DB0DD5F" w14:textId="77777777">
            <w:pPr>
              <w:pStyle w:val="TableParagraph"/>
              <w:spacing w:before="0" w:line="240" w:lineRule="auto"/>
              <w:jc w:val="left"/>
            </w:pPr>
          </w:p>
          <w:p w:rsidR="00233C85" w:rsidP="00233C85" w:rsidRDefault="00233C85" w14:paraId="5529438D" w14:textId="77777777">
            <w:pPr>
              <w:pStyle w:val="TableParagraph"/>
              <w:spacing w:before="0" w:line="240" w:lineRule="auto"/>
              <w:jc w:val="left"/>
            </w:pPr>
          </w:p>
          <w:p w:rsidR="00233C85" w:rsidP="00233C85" w:rsidRDefault="00233C85" w14:paraId="2B116159" w14:textId="77777777">
            <w:pPr>
              <w:pStyle w:val="TableParagraph"/>
              <w:spacing w:before="133" w:line="240" w:lineRule="auto"/>
              <w:jc w:val="left"/>
            </w:pPr>
          </w:p>
          <w:p w:rsidR="00233C85" w:rsidP="00233C85" w:rsidRDefault="00233C85" w14:paraId="54D0671A" w14:textId="77777777">
            <w:pPr>
              <w:pStyle w:val="TableParagraph"/>
              <w:spacing w:before="1" w:line="270" w:lineRule="atLeast"/>
              <w:ind w:left="104" w:firstLine="153"/>
              <w:jc w:val="left"/>
              <w:rPr>
                <w:b/>
              </w:rPr>
            </w:pPr>
            <w:r>
              <w:rPr>
                <w:b/>
                <w:spacing w:val="-2"/>
              </w:rPr>
              <w:t>PUBLIC PROPERTY</w:t>
            </w:r>
          </w:p>
        </w:tc>
      </w:tr>
      <w:tr w:rsidR="00233C85" w:rsidTr="00233C85" w14:paraId="615A60DB" w14:textId="77777777">
        <w:trPr>
          <w:trHeight w:val="299"/>
        </w:trPr>
        <w:tc>
          <w:tcPr>
            <w:tcW w:w="5623" w:type="dxa"/>
            <w:vMerge w:val="restart"/>
            <w:shd w:val="clear" w:color="auto" w:fill="BEBEBE"/>
          </w:tcPr>
          <w:p w:rsidR="00233C85" w:rsidP="00233C85" w:rsidRDefault="00233C85" w14:paraId="39A03F47" w14:textId="77777777">
            <w:pPr>
              <w:pStyle w:val="TableParagraph"/>
              <w:spacing w:before="23" w:line="240" w:lineRule="auto"/>
              <w:jc w:val="left"/>
              <w:rPr>
                <w:sz w:val="24"/>
              </w:rPr>
            </w:pPr>
          </w:p>
          <w:p w:rsidR="00233C85" w:rsidP="00233C85" w:rsidRDefault="00233C85" w14:paraId="53A85D09" w14:textId="77777777">
            <w:pPr>
              <w:pStyle w:val="TableParagraph"/>
              <w:spacing w:before="0" w:line="240" w:lineRule="auto"/>
              <w:ind w:left="1739"/>
              <w:jc w:val="left"/>
              <w:rPr>
                <w:b/>
                <w:sz w:val="24"/>
              </w:rPr>
            </w:pPr>
            <w:r>
              <w:rPr>
                <w:b/>
                <w:sz w:val="24"/>
              </w:rPr>
              <w:t xml:space="preserve">Liquor Law </w:t>
            </w:r>
            <w:r>
              <w:rPr>
                <w:b/>
                <w:spacing w:val="-2"/>
                <w:sz w:val="24"/>
              </w:rPr>
              <w:t>Violations</w:t>
            </w:r>
          </w:p>
        </w:tc>
        <w:tc>
          <w:tcPr>
            <w:tcW w:w="1044" w:type="dxa"/>
            <w:shd w:val="clear" w:color="auto" w:fill="BEBEBE"/>
          </w:tcPr>
          <w:p w:rsidR="00233C85" w:rsidP="00233C85" w:rsidRDefault="00233C85" w14:paraId="7D05FEBA" w14:textId="77777777">
            <w:pPr>
              <w:pStyle w:val="TableParagraph"/>
              <w:ind w:left="12" w:right="2"/>
            </w:pPr>
            <w:r>
              <w:rPr>
                <w:spacing w:val="-4"/>
              </w:rPr>
              <w:t>2024</w:t>
            </w:r>
          </w:p>
        </w:tc>
        <w:tc>
          <w:tcPr>
            <w:tcW w:w="1044" w:type="dxa"/>
            <w:shd w:val="clear" w:color="auto" w:fill="BEBEBE"/>
          </w:tcPr>
          <w:p w:rsidR="00233C85" w:rsidP="00233C85" w:rsidRDefault="00E36EC0" w14:paraId="6A0A2B51" w14:textId="5D0D2FB5">
            <w:pPr>
              <w:pStyle w:val="TableParagraph"/>
              <w:ind w:left="12"/>
            </w:pPr>
            <w:r>
              <w:rPr>
                <w:spacing w:val="-5"/>
              </w:rPr>
              <w:t>50</w:t>
            </w:r>
          </w:p>
        </w:tc>
        <w:tc>
          <w:tcPr>
            <w:tcW w:w="1157" w:type="dxa"/>
            <w:shd w:val="clear" w:color="auto" w:fill="BEBEBE"/>
          </w:tcPr>
          <w:p w:rsidR="00233C85" w:rsidP="00233C85" w:rsidRDefault="00E36EC0" w14:paraId="232CA51C" w14:textId="3692F7C9">
            <w:pPr>
              <w:pStyle w:val="TableParagraph"/>
              <w:ind w:left="11" w:right="2"/>
            </w:pPr>
            <w:r>
              <w:rPr>
                <w:spacing w:val="-5"/>
              </w:rPr>
              <w:t>5</w:t>
            </w:r>
            <w:r w:rsidR="007A1A63">
              <w:rPr>
                <w:spacing w:val="-5"/>
              </w:rPr>
              <w:t>0</w:t>
            </w:r>
          </w:p>
        </w:tc>
        <w:tc>
          <w:tcPr>
            <w:tcW w:w="1179" w:type="dxa"/>
            <w:shd w:val="clear" w:color="auto" w:fill="BEBEBE"/>
          </w:tcPr>
          <w:p w:rsidR="00233C85" w:rsidP="00233C85" w:rsidRDefault="00233C85" w14:paraId="02C6DF1E" w14:textId="77777777">
            <w:pPr>
              <w:pStyle w:val="TableParagraph"/>
              <w:ind w:left="13" w:right="5"/>
            </w:pPr>
            <w:r>
              <w:rPr>
                <w:spacing w:val="-10"/>
              </w:rPr>
              <w:t>0</w:t>
            </w:r>
          </w:p>
        </w:tc>
        <w:tc>
          <w:tcPr>
            <w:tcW w:w="1179" w:type="dxa"/>
            <w:shd w:val="clear" w:color="auto" w:fill="BEBEBE"/>
          </w:tcPr>
          <w:p w:rsidR="00233C85" w:rsidP="00233C85" w:rsidRDefault="001158FF" w14:paraId="226A415D" w14:textId="54F77954">
            <w:pPr>
              <w:pStyle w:val="TableParagraph"/>
              <w:ind w:left="13" w:right="11"/>
            </w:pPr>
            <w:r>
              <w:rPr>
                <w:spacing w:val="-10"/>
              </w:rPr>
              <w:t>13</w:t>
            </w:r>
          </w:p>
        </w:tc>
      </w:tr>
      <w:tr w:rsidR="00233C85" w:rsidTr="00233C85" w14:paraId="323164F2" w14:textId="77777777">
        <w:trPr>
          <w:trHeight w:val="299"/>
        </w:trPr>
        <w:tc>
          <w:tcPr>
            <w:tcW w:w="5623" w:type="dxa"/>
            <w:vMerge/>
            <w:tcBorders>
              <w:top w:val="nil"/>
            </w:tcBorders>
            <w:shd w:val="clear" w:color="auto" w:fill="BEBEBE"/>
          </w:tcPr>
          <w:p w:rsidR="00233C85" w:rsidP="00233C85" w:rsidRDefault="00233C85" w14:paraId="63429AC2" w14:textId="77777777">
            <w:pPr>
              <w:rPr>
                <w:sz w:val="2"/>
                <w:szCs w:val="2"/>
              </w:rPr>
            </w:pPr>
          </w:p>
        </w:tc>
        <w:tc>
          <w:tcPr>
            <w:tcW w:w="1044" w:type="dxa"/>
            <w:shd w:val="clear" w:color="auto" w:fill="BEBEBE"/>
          </w:tcPr>
          <w:p w:rsidR="00233C85" w:rsidP="00233C85" w:rsidRDefault="00233C85" w14:paraId="0D37DF38" w14:textId="77777777">
            <w:pPr>
              <w:pStyle w:val="TableParagraph"/>
              <w:ind w:left="12" w:right="2"/>
            </w:pPr>
            <w:r>
              <w:rPr>
                <w:spacing w:val="-4"/>
              </w:rPr>
              <w:t>2023</w:t>
            </w:r>
          </w:p>
        </w:tc>
        <w:tc>
          <w:tcPr>
            <w:tcW w:w="1044" w:type="dxa"/>
            <w:shd w:val="clear" w:color="auto" w:fill="BEBEBE"/>
          </w:tcPr>
          <w:p w:rsidR="00233C85" w:rsidP="00233C85" w:rsidRDefault="00233C85" w14:paraId="337B198C" w14:textId="77777777">
            <w:pPr>
              <w:pStyle w:val="TableParagraph"/>
              <w:ind w:left="12"/>
            </w:pPr>
            <w:r>
              <w:rPr>
                <w:spacing w:val="-5"/>
              </w:rPr>
              <w:t>48</w:t>
            </w:r>
          </w:p>
        </w:tc>
        <w:tc>
          <w:tcPr>
            <w:tcW w:w="1157" w:type="dxa"/>
            <w:shd w:val="clear" w:color="auto" w:fill="BEBEBE"/>
          </w:tcPr>
          <w:p w:rsidR="00233C85" w:rsidP="00233C85" w:rsidRDefault="00233C85" w14:paraId="148FDE2A" w14:textId="77777777">
            <w:pPr>
              <w:pStyle w:val="TableParagraph"/>
              <w:ind w:left="11" w:right="2"/>
            </w:pPr>
            <w:r>
              <w:rPr>
                <w:spacing w:val="-5"/>
              </w:rPr>
              <w:t>48</w:t>
            </w:r>
          </w:p>
        </w:tc>
        <w:tc>
          <w:tcPr>
            <w:tcW w:w="1179" w:type="dxa"/>
            <w:shd w:val="clear" w:color="auto" w:fill="BEBEBE"/>
          </w:tcPr>
          <w:p w:rsidR="00233C85" w:rsidP="00233C85" w:rsidRDefault="00233C85" w14:paraId="6E4A9D9D" w14:textId="77777777">
            <w:pPr>
              <w:pStyle w:val="TableParagraph"/>
              <w:ind w:left="13" w:right="5"/>
            </w:pPr>
            <w:r>
              <w:rPr>
                <w:spacing w:val="-10"/>
              </w:rPr>
              <w:t>0</w:t>
            </w:r>
          </w:p>
        </w:tc>
        <w:tc>
          <w:tcPr>
            <w:tcW w:w="1179" w:type="dxa"/>
            <w:shd w:val="clear" w:color="auto" w:fill="BEBEBE"/>
          </w:tcPr>
          <w:p w:rsidR="00233C85" w:rsidP="00233C85" w:rsidRDefault="00233C85" w14:paraId="3F8D7E41" w14:textId="77777777">
            <w:pPr>
              <w:pStyle w:val="TableParagraph"/>
              <w:ind w:left="13" w:right="11"/>
            </w:pPr>
            <w:r>
              <w:rPr>
                <w:spacing w:val="-10"/>
              </w:rPr>
              <w:t>0</w:t>
            </w:r>
          </w:p>
        </w:tc>
      </w:tr>
      <w:tr w:rsidR="00233C85" w:rsidTr="00233C85" w14:paraId="53F3303B" w14:textId="77777777">
        <w:trPr>
          <w:trHeight w:val="299"/>
        </w:trPr>
        <w:tc>
          <w:tcPr>
            <w:tcW w:w="5623" w:type="dxa"/>
            <w:vMerge/>
            <w:tcBorders>
              <w:top w:val="nil"/>
            </w:tcBorders>
            <w:shd w:val="clear" w:color="auto" w:fill="BEBEBE"/>
          </w:tcPr>
          <w:p w:rsidR="00233C85" w:rsidP="00233C85" w:rsidRDefault="00233C85" w14:paraId="2BFA6FE2" w14:textId="77777777">
            <w:pPr>
              <w:rPr>
                <w:sz w:val="2"/>
                <w:szCs w:val="2"/>
              </w:rPr>
            </w:pPr>
          </w:p>
        </w:tc>
        <w:tc>
          <w:tcPr>
            <w:tcW w:w="1044" w:type="dxa"/>
            <w:shd w:val="clear" w:color="auto" w:fill="BEBEBE"/>
          </w:tcPr>
          <w:p w:rsidR="00233C85" w:rsidP="00233C85" w:rsidRDefault="00233C85" w14:paraId="41A2EE05" w14:textId="77777777">
            <w:pPr>
              <w:pStyle w:val="TableParagraph"/>
              <w:ind w:left="12" w:right="2"/>
            </w:pPr>
            <w:r>
              <w:rPr>
                <w:spacing w:val="-4"/>
              </w:rPr>
              <w:t>2022</w:t>
            </w:r>
          </w:p>
        </w:tc>
        <w:tc>
          <w:tcPr>
            <w:tcW w:w="1044" w:type="dxa"/>
            <w:shd w:val="clear" w:color="auto" w:fill="BEBEBE"/>
          </w:tcPr>
          <w:p w:rsidR="00233C85" w:rsidP="00233C85" w:rsidRDefault="00233C85" w14:paraId="22920325" w14:textId="77777777">
            <w:pPr>
              <w:pStyle w:val="TableParagraph"/>
              <w:ind w:left="12"/>
            </w:pPr>
            <w:r>
              <w:rPr>
                <w:spacing w:val="-5"/>
              </w:rPr>
              <w:t>19</w:t>
            </w:r>
          </w:p>
        </w:tc>
        <w:tc>
          <w:tcPr>
            <w:tcW w:w="1157" w:type="dxa"/>
            <w:shd w:val="clear" w:color="auto" w:fill="BEBEBE"/>
          </w:tcPr>
          <w:p w:rsidR="00233C85" w:rsidP="00233C85" w:rsidRDefault="00233C85" w14:paraId="568F674D" w14:textId="77777777">
            <w:pPr>
              <w:pStyle w:val="TableParagraph"/>
              <w:ind w:left="11" w:right="2"/>
            </w:pPr>
            <w:r>
              <w:rPr>
                <w:spacing w:val="-5"/>
              </w:rPr>
              <w:t>18</w:t>
            </w:r>
          </w:p>
        </w:tc>
        <w:tc>
          <w:tcPr>
            <w:tcW w:w="1179" w:type="dxa"/>
            <w:shd w:val="clear" w:color="auto" w:fill="BEBEBE"/>
          </w:tcPr>
          <w:p w:rsidR="00233C85" w:rsidP="00233C85" w:rsidRDefault="00233C85" w14:paraId="567ACC0A" w14:textId="77777777">
            <w:pPr>
              <w:pStyle w:val="TableParagraph"/>
              <w:ind w:left="13" w:right="5"/>
            </w:pPr>
            <w:r>
              <w:rPr>
                <w:spacing w:val="-10"/>
              </w:rPr>
              <w:t>0</w:t>
            </w:r>
          </w:p>
        </w:tc>
        <w:tc>
          <w:tcPr>
            <w:tcW w:w="1179" w:type="dxa"/>
            <w:shd w:val="clear" w:color="auto" w:fill="BEBEBE"/>
          </w:tcPr>
          <w:p w:rsidR="00233C85" w:rsidP="00233C85" w:rsidRDefault="00233C85" w14:paraId="3FF27805" w14:textId="77777777">
            <w:pPr>
              <w:pStyle w:val="TableParagraph"/>
              <w:ind w:left="13" w:right="11"/>
            </w:pPr>
            <w:r>
              <w:rPr>
                <w:spacing w:val="-10"/>
              </w:rPr>
              <w:t>1</w:t>
            </w:r>
          </w:p>
        </w:tc>
      </w:tr>
      <w:tr w:rsidR="00233C85" w:rsidTr="00233C85" w14:paraId="3F068871" w14:textId="77777777">
        <w:trPr>
          <w:trHeight w:val="301"/>
        </w:trPr>
        <w:tc>
          <w:tcPr>
            <w:tcW w:w="5623" w:type="dxa"/>
            <w:vMerge w:val="restart"/>
          </w:tcPr>
          <w:p w:rsidR="00233C85" w:rsidP="00233C85" w:rsidRDefault="00233C85" w14:paraId="338E2E29" w14:textId="77777777">
            <w:pPr>
              <w:pStyle w:val="TableParagraph"/>
              <w:spacing w:before="25" w:line="240" w:lineRule="auto"/>
              <w:jc w:val="left"/>
              <w:rPr>
                <w:sz w:val="24"/>
              </w:rPr>
            </w:pPr>
          </w:p>
          <w:p w:rsidR="00233C85" w:rsidP="00233C85" w:rsidRDefault="00233C85" w14:paraId="708DB5DB" w14:textId="77777777">
            <w:pPr>
              <w:pStyle w:val="TableParagraph"/>
              <w:spacing w:before="0" w:line="240" w:lineRule="auto"/>
              <w:ind w:left="1816"/>
              <w:jc w:val="left"/>
              <w:rPr>
                <w:b/>
                <w:sz w:val="24"/>
              </w:rPr>
            </w:pPr>
            <w:r>
              <w:rPr>
                <w:b/>
                <w:sz w:val="24"/>
              </w:rPr>
              <w:t>Drug</w:t>
            </w:r>
            <w:r>
              <w:rPr>
                <w:b/>
                <w:spacing w:val="-2"/>
                <w:sz w:val="24"/>
              </w:rPr>
              <w:t xml:space="preserve"> </w:t>
            </w:r>
            <w:r>
              <w:rPr>
                <w:b/>
                <w:sz w:val="24"/>
              </w:rPr>
              <w:t>Law</w:t>
            </w:r>
            <w:r>
              <w:rPr>
                <w:b/>
                <w:spacing w:val="1"/>
                <w:sz w:val="24"/>
              </w:rPr>
              <w:t xml:space="preserve"> </w:t>
            </w:r>
            <w:r>
              <w:rPr>
                <w:b/>
                <w:spacing w:val="-2"/>
                <w:sz w:val="24"/>
              </w:rPr>
              <w:t>Violations</w:t>
            </w:r>
          </w:p>
        </w:tc>
        <w:tc>
          <w:tcPr>
            <w:tcW w:w="1044" w:type="dxa"/>
          </w:tcPr>
          <w:p w:rsidR="00233C85" w:rsidP="00233C85" w:rsidRDefault="00233C85" w14:paraId="07868008" w14:textId="77777777">
            <w:pPr>
              <w:pStyle w:val="TableParagraph"/>
              <w:spacing w:before="32"/>
              <w:ind w:left="12" w:right="2"/>
            </w:pPr>
            <w:r>
              <w:rPr>
                <w:spacing w:val="-4"/>
              </w:rPr>
              <w:t>2024</w:t>
            </w:r>
          </w:p>
        </w:tc>
        <w:tc>
          <w:tcPr>
            <w:tcW w:w="1044" w:type="dxa"/>
          </w:tcPr>
          <w:p w:rsidR="00233C85" w:rsidP="00233C85" w:rsidRDefault="00233C85" w14:paraId="4DEA74EB" w14:textId="77777777">
            <w:pPr>
              <w:pStyle w:val="TableParagraph"/>
              <w:spacing w:before="32"/>
              <w:ind w:left="12" w:right="3"/>
            </w:pPr>
            <w:r>
              <w:rPr>
                <w:spacing w:val="-10"/>
              </w:rPr>
              <w:t>0</w:t>
            </w:r>
          </w:p>
        </w:tc>
        <w:tc>
          <w:tcPr>
            <w:tcW w:w="1157" w:type="dxa"/>
          </w:tcPr>
          <w:p w:rsidR="00233C85" w:rsidP="00233C85" w:rsidRDefault="00233C85" w14:paraId="3694362F" w14:textId="77777777">
            <w:pPr>
              <w:pStyle w:val="TableParagraph"/>
              <w:spacing w:before="32"/>
              <w:ind w:left="11"/>
            </w:pPr>
            <w:r>
              <w:rPr>
                <w:spacing w:val="-10"/>
              </w:rPr>
              <w:t>0</w:t>
            </w:r>
          </w:p>
        </w:tc>
        <w:tc>
          <w:tcPr>
            <w:tcW w:w="1179" w:type="dxa"/>
          </w:tcPr>
          <w:p w:rsidR="00233C85" w:rsidP="00233C85" w:rsidRDefault="00233C85" w14:paraId="6EEF889B" w14:textId="77777777">
            <w:pPr>
              <w:pStyle w:val="TableParagraph"/>
              <w:spacing w:before="32"/>
              <w:ind w:left="13" w:right="5"/>
            </w:pPr>
            <w:r>
              <w:rPr>
                <w:spacing w:val="-10"/>
              </w:rPr>
              <w:t>0</w:t>
            </w:r>
          </w:p>
        </w:tc>
        <w:tc>
          <w:tcPr>
            <w:tcW w:w="1179" w:type="dxa"/>
          </w:tcPr>
          <w:p w:rsidR="00233C85" w:rsidP="00233C85" w:rsidRDefault="00233C85" w14:paraId="765892D9" w14:textId="77777777">
            <w:pPr>
              <w:pStyle w:val="TableParagraph"/>
              <w:spacing w:before="32"/>
              <w:ind w:left="13" w:right="11"/>
            </w:pPr>
            <w:r>
              <w:rPr>
                <w:spacing w:val="-10"/>
              </w:rPr>
              <w:t>0</w:t>
            </w:r>
          </w:p>
        </w:tc>
      </w:tr>
      <w:tr w:rsidR="00233C85" w:rsidTr="00233C85" w14:paraId="3C10ADCE" w14:textId="77777777">
        <w:trPr>
          <w:trHeight w:val="299"/>
        </w:trPr>
        <w:tc>
          <w:tcPr>
            <w:tcW w:w="5623" w:type="dxa"/>
            <w:vMerge/>
            <w:tcBorders>
              <w:top w:val="nil"/>
            </w:tcBorders>
          </w:tcPr>
          <w:p w:rsidR="00233C85" w:rsidP="00233C85" w:rsidRDefault="00233C85" w14:paraId="78AD2965" w14:textId="77777777">
            <w:pPr>
              <w:rPr>
                <w:sz w:val="2"/>
                <w:szCs w:val="2"/>
              </w:rPr>
            </w:pPr>
          </w:p>
        </w:tc>
        <w:tc>
          <w:tcPr>
            <w:tcW w:w="1044" w:type="dxa"/>
          </w:tcPr>
          <w:p w:rsidR="00233C85" w:rsidP="00233C85" w:rsidRDefault="00233C85" w14:paraId="2619F96F" w14:textId="77777777">
            <w:pPr>
              <w:pStyle w:val="TableParagraph"/>
              <w:ind w:left="12" w:right="2"/>
            </w:pPr>
            <w:r>
              <w:rPr>
                <w:spacing w:val="-4"/>
              </w:rPr>
              <w:t>2023</w:t>
            </w:r>
          </w:p>
        </w:tc>
        <w:tc>
          <w:tcPr>
            <w:tcW w:w="1044" w:type="dxa"/>
          </w:tcPr>
          <w:p w:rsidR="00233C85" w:rsidP="00233C85" w:rsidRDefault="00233C85" w14:paraId="4D82E6F9" w14:textId="77777777">
            <w:pPr>
              <w:pStyle w:val="TableParagraph"/>
              <w:ind w:left="12" w:right="3"/>
            </w:pPr>
            <w:r>
              <w:rPr>
                <w:spacing w:val="-10"/>
              </w:rPr>
              <w:t>0</w:t>
            </w:r>
          </w:p>
        </w:tc>
        <w:tc>
          <w:tcPr>
            <w:tcW w:w="1157" w:type="dxa"/>
          </w:tcPr>
          <w:p w:rsidR="00233C85" w:rsidP="00233C85" w:rsidRDefault="00233C85" w14:paraId="31E3BB85" w14:textId="77777777">
            <w:pPr>
              <w:pStyle w:val="TableParagraph"/>
              <w:ind w:left="11"/>
            </w:pPr>
            <w:r>
              <w:rPr>
                <w:spacing w:val="-10"/>
              </w:rPr>
              <w:t>0</w:t>
            </w:r>
          </w:p>
        </w:tc>
        <w:tc>
          <w:tcPr>
            <w:tcW w:w="1179" w:type="dxa"/>
          </w:tcPr>
          <w:p w:rsidR="00233C85" w:rsidP="00233C85" w:rsidRDefault="00233C85" w14:paraId="089DA7B9" w14:textId="77777777">
            <w:pPr>
              <w:pStyle w:val="TableParagraph"/>
              <w:ind w:left="13" w:right="5"/>
            </w:pPr>
            <w:r>
              <w:rPr>
                <w:spacing w:val="-10"/>
              </w:rPr>
              <w:t>0</w:t>
            </w:r>
          </w:p>
        </w:tc>
        <w:tc>
          <w:tcPr>
            <w:tcW w:w="1179" w:type="dxa"/>
          </w:tcPr>
          <w:p w:rsidR="00233C85" w:rsidP="00233C85" w:rsidRDefault="00233C85" w14:paraId="233825D9" w14:textId="77777777">
            <w:pPr>
              <w:pStyle w:val="TableParagraph"/>
              <w:ind w:left="13" w:right="11"/>
            </w:pPr>
            <w:r>
              <w:rPr>
                <w:spacing w:val="-10"/>
              </w:rPr>
              <w:t>0</w:t>
            </w:r>
          </w:p>
        </w:tc>
      </w:tr>
      <w:tr w:rsidR="00233C85" w:rsidTr="00233C85" w14:paraId="70F27786" w14:textId="77777777">
        <w:trPr>
          <w:trHeight w:val="299"/>
        </w:trPr>
        <w:tc>
          <w:tcPr>
            <w:tcW w:w="5623" w:type="dxa"/>
            <w:vMerge/>
            <w:tcBorders>
              <w:top w:val="nil"/>
            </w:tcBorders>
          </w:tcPr>
          <w:p w:rsidR="00233C85" w:rsidP="00233C85" w:rsidRDefault="00233C85" w14:paraId="66E8859C" w14:textId="77777777">
            <w:pPr>
              <w:rPr>
                <w:sz w:val="2"/>
                <w:szCs w:val="2"/>
              </w:rPr>
            </w:pPr>
          </w:p>
        </w:tc>
        <w:tc>
          <w:tcPr>
            <w:tcW w:w="1044" w:type="dxa"/>
          </w:tcPr>
          <w:p w:rsidR="00233C85" w:rsidP="00233C85" w:rsidRDefault="00233C85" w14:paraId="015AA058" w14:textId="77777777">
            <w:pPr>
              <w:pStyle w:val="TableParagraph"/>
              <w:ind w:left="12" w:right="2"/>
            </w:pPr>
            <w:r>
              <w:rPr>
                <w:spacing w:val="-4"/>
              </w:rPr>
              <w:t>2022</w:t>
            </w:r>
          </w:p>
        </w:tc>
        <w:tc>
          <w:tcPr>
            <w:tcW w:w="1044" w:type="dxa"/>
          </w:tcPr>
          <w:p w:rsidR="00233C85" w:rsidP="00233C85" w:rsidRDefault="00233C85" w14:paraId="0CC60E50" w14:textId="77777777">
            <w:pPr>
              <w:pStyle w:val="TableParagraph"/>
              <w:ind w:left="12" w:right="3"/>
            </w:pPr>
            <w:r>
              <w:rPr>
                <w:spacing w:val="-10"/>
              </w:rPr>
              <w:t>0</w:t>
            </w:r>
          </w:p>
        </w:tc>
        <w:tc>
          <w:tcPr>
            <w:tcW w:w="1157" w:type="dxa"/>
          </w:tcPr>
          <w:p w:rsidR="00233C85" w:rsidP="00233C85" w:rsidRDefault="00233C85" w14:paraId="251FCB56" w14:textId="77777777">
            <w:pPr>
              <w:pStyle w:val="TableParagraph"/>
              <w:ind w:left="11"/>
            </w:pPr>
            <w:r>
              <w:rPr>
                <w:spacing w:val="-10"/>
              </w:rPr>
              <w:t>0</w:t>
            </w:r>
          </w:p>
        </w:tc>
        <w:tc>
          <w:tcPr>
            <w:tcW w:w="1179" w:type="dxa"/>
          </w:tcPr>
          <w:p w:rsidR="00233C85" w:rsidP="00233C85" w:rsidRDefault="00233C85" w14:paraId="4FC87107" w14:textId="77777777">
            <w:pPr>
              <w:pStyle w:val="TableParagraph"/>
              <w:ind w:left="13" w:right="5"/>
            </w:pPr>
            <w:r>
              <w:rPr>
                <w:spacing w:val="-10"/>
              </w:rPr>
              <w:t>0</w:t>
            </w:r>
          </w:p>
        </w:tc>
        <w:tc>
          <w:tcPr>
            <w:tcW w:w="1179" w:type="dxa"/>
          </w:tcPr>
          <w:p w:rsidR="00233C85" w:rsidP="00233C85" w:rsidRDefault="00233C85" w14:paraId="57A50660" w14:textId="77777777">
            <w:pPr>
              <w:pStyle w:val="TableParagraph"/>
              <w:ind w:left="13" w:right="11"/>
            </w:pPr>
            <w:r>
              <w:rPr>
                <w:spacing w:val="-10"/>
              </w:rPr>
              <w:t>0</w:t>
            </w:r>
          </w:p>
        </w:tc>
      </w:tr>
      <w:tr w:rsidR="00233C85" w:rsidTr="00233C85" w14:paraId="044B891A" w14:textId="77777777">
        <w:trPr>
          <w:trHeight w:val="299"/>
        </w:trPr>
        <w:tc>
          <w:tcPr>
            <w:tcW w:w="5623" w:type="dxa"/>
            <w:vMerge w:val="restart"/>
            <w:shd w:val="clear" w:color="auto" w:fill="BEBEBE"/>
          </w:tcPr>
          <w:p w:rsidR="00233C85" w:rsidP="00233C85" w:rsidRDefault="00233C85" w14:paraId="20E04A0A" w14:textId="77777777">
            <w:pPr>
              <w:pStyle w:val="TableParagraph"/>
              <w:spacing w:before="23" w:line="240" w:lineRule="auto"/>
              <w:jc w:val="left"/>
              <w:rPr>
                <w:sz w:val="24"/>
              </w:rPr>
            </w:pPr>
          </w:p>
          <w:p w:rsidR="00233C85" w:rsidP="00233C85" w:rsidRDefault="00233C85" w14:paraId="57852CEF" w14:textId="77777777">
            <w:pPr>
              <w:pStyle w:val="TableParagraph"/>
              <w:spacing w:before="0" w:line="240" w:lineRule="auto"/>
              <w:ind w:left="1586"/>
              <w:jc w:val="left"/>
              <w:rPr>
                <w:b/>
                <w:sz w:val="24"/>
              </w:rPr>
            </w:pPr>
            <w:r>
              <w:rPr>
                <w:b/>
                <w:sz w:val="24"/>
              </w:rPr>
              <w:t>Weapons</w:t>
            </w:r>
            <w:r>
              <w:rPr>
                <w:b/>
                <w:spacing w:val="-1"/>
                <w:sz w:val="24"/>
              </w:rPr>
              <w:t xml:space="preserve"> </w:t>
            </w:r>
            <w:r>
              <w:rPr>
                <w:b/>
                <w:sz w:val="24"/>
              </w:rPr>
              <w:t xml:space="preserve">Law </w:t>
            </w:r>
            <w:r>
              <w:rPr>
                <w:b/>
                <w:spacing w:val="-2"/>
                <w:sz w:val="24"/>
              </w:rPr>
              <w:t>Violations</w:t>
            </w:r>
          </w:p>
        </w:tc>
        <w:tc>
          <w:tcPr>
            <w:tcW w:w="1044" w:type="dxa"/>
            <w:shd w:val="clear" w:color="auto" w:fill="BEBEBE"/>
          </w:tcPr>
          <w:p w:rsidR="00233C85" w:rsidP="00233C85" w:rsidRDefault="00233C85" w14:paraId="2B19BBB8" w14:textId="77777777">
            <w:pPr>
              <w:pStyle w:val="TableParagraph"/>
              <w:ind w:left="12" w:right="2"/>
            </w:pPr>
            <w:r>
              <w:rPr>
                <w:spacing w:val="-4"/>
              </w:rPr>
              <w:t>2024</w:t>
            </w:r>
          </w:p>
        </w:tc>
        <w:tc>
          <w:tcPr>
            <w:tcW w:w="1044" w:type="dxa"/>
            <w:shd w:val="clear" w:color="auto" w:fill="BEBEBE"/>
          </w:tcPr>
          <w:p w:rsidR="00233C85" w:rsidP="00233C85" w:rsidRDefault="00233C85" w14:paraId="15435518" w14:textId="77777777">
            <w:pPr>
              <w:pStyle w:val="TableParagraph"/>
              <w:ind w:left="12" w:right="3"/>
            </w:pPr>
            <w:r>
              <w:rPr>
                <w:spacing w:val="-10"/>
              </w:rPr>
              <w:t>0</w:t>
            </w:r>
          </w:p>
        </w:tc>
        <w:tc>
          <w:tcPr>
            <w:tcW w:w="1157" w:type="dxa"/>
            <w:shd w:val="clear" w:color="auto" w:fill="BEBEBE"/>
          </w:tcPr>
          <w:p w:rsidR="00233C85" w:rsidP="00233C85" w:rsidRDefault="00233C85" w14:paraId="532425A0" w14:textId="77777777">
            <w:pPr>
              <w:pStyle w:val="TableParagraph"/>
              <w:ind w:left="11"/>
            </w:pPr>
            <w:r>
              <w:rPr>
                <w:spacing w:val="-10"/>
              </w:rPr>
              <w:t>0</w:t>
            </w:r>
          </w:p>
        </w:tc>
        <w:tc>
          <w:tcPr>
            <w:tcW w:w="1179" w:type="dxa"/>
            <w:shd w:val="clear" w:color="auto" w:fill="BEBEBE"/>
          </w:tcPr>
          <w:p w:rsidR="00233C85" w:rsidP="00233C85" w:rsidRDefault="00233C85" w14:paraId="2CC455E6" w14:textId="77777777">
            <w:pPr>
              <w:pStyle w:val="TableParagraph"/>
              <w:ind w:left="13" w:right="5"/>
            </w:pPr>
            <w:r>
              <w:rPr>
                <w:spacing w:val="-10"/>
              </w:rPr>
              <w:t>0</w:t>
            </w:r>
          </w:p>
        </w:tc>
        <w:tc>
          <w:tcPr>
            <w:tcW w:w="1179" w:type="dxa"/>
            <w:shd w:val="clear" w:color="auto" w:fill="BEBEBE"/>
          </w:tcPr>
          <w:p w:rsidR="00233C85" w:rsidP="00233C85" w:rsidRDefault="00233C85" w14:paraId="03202C2E" w14:textId="77777777">
            <w:pPr>
              <w:pStyle w:val="TableParagraph"/>
              <w:ind w:left="13" w:right="11"/>
            </w:pPr>
            <w:r>
              <w:rPr>
                <w:spacing w:val="-10"/>
              </w:rPr>
              <w:t>0</w:t>
            </w:r>
          </w:p>
        </w:tc>
      </w:tr>
      <w:tr w:rsidR="00233C85" w:rsidTr="00233C85" w14:paraId="4D7423A8" w14:textId="77777777">
        <w:trPr>
          <w:trHeight w:val="299"/>
        </w:trPr>
        <w:tc>
          <w:tcPr>
            <w:tcW w:w="5623" w:type="dxa"/>
            <w:vMerge/>
            <w:tcBorders>
              <w:top w:val="nil"/>
            </w:tcBorders>
            <w:shd w:val="clear" w:color="auto" w:fill="BEBEBE"/>
          </w:tcPr>
          <w:p w:rsidR="00233C85" w:rsidP="00233C85" w:rsidRDefault="00233C85" w14:paraId="60D75A40" w14:textId="77777777">
            <w:pPr>
              <w:rPr>
                <w:sz w:val="2"/>
                <w:szCs w:val="2"/>
              </w:rPr>
            </w:pPr>
          </w:p>
        </w:tc>
        <w:tc>
          <w:tcPr>
            <w:tcW w:w="1044" w:type="dxa"/>
            <w:shd w:val="clear" w:color="auto" w:fill="BEBEBE"/>
          </w:tcPr>
          <w:p w:rsidR="00233C85" w:rsidP="00233C85" w:rsidRDefault="00233C85" w14:paraId="40AE35BD" w14:textId="77777777">
            <w:pPr>
              <w:pStyle w:val="TableParagraph"/>
              <w:ind w:left="12" w:right="2"/>
            </w:pPr>
            <w:r>
              <w:rPr>
                <w:spacing w:val="-4"/>
              </w:rPr>
              <w:t>2023</w:t>
            </w:r>
          </w:p>
        </w:tc>
        <w:tc>
          <w:tcPr>
            <w:tcW w:w="1044" w:type="dxa"/>
            <w:shd w:val="clear" w:color="auto" w:fill="BEBEBE"/>
          </w:tcPr>
          <w:p w:rsidR="00233C85" w:rsidP="00233C85" w:rsidRDefault="00233C85" w14:paraId="76505ECF" w14:textId="77777777">
            <w:pPr>
              <w:pStyle w:val="TableParagraph"/>
              <w:ind w:left="12" w:right="3"/>
            </w:pPr>
            <w:r>
              <w:rPr>
                <w:spacing w:val="-10"/>
              </w:rPr>
              <w:t>0</w:t>
            </w:r>
          </w:p>
        </w:tc>
        <w:tc>
          <w:tcPr>
            <w:tcW w:w="1157" w:type="dxa"/>
            <w:shd w:val="clear" w:color="auto" w:fill="BEBEBE"/>
          </w:tcPr>
          <w:p w:rsidR="00233C85" w:rsidP="00233C85" w:rsidRDefault="00233C85" w14:paraId="04523286" w14:textId="77777777">
            <w:pPr>
              <w:pStyle w:val="TableParagraph"/>
              <w:ind w:left="11"/>
            </w:pPr>
            <w:r>
              <w:rPr>
                <w:spacing w:val="-10"/>
              </w:rPr>
              <w:t>0</w:t>
            </w:r>
          </w:p>
        </w:tc>
        <w:tc>
          <w:tcPr>
            <w:tcW w:w="1179" w:type="dxa"/>
            <w:shd w:val="clear" w:color="auto" w:fill="BEBEBE"/>
          </w:tcPr>
          <w:p w:rsidR="00233C85" w:rsidP="00233C85" w:rsidRDefault="00233C85" w14:paraId="6068F3F4" w14:textId="77777777">
            <w:pPr>
              <w:pStyle w:val="TableParagraph"/>
              <w:ind w:left="13" w:right="5"/>
            </w:pPr>
            <w:r>
              <w:rPr>
                <w:spacing w:val="-10"/>
              </w:rPr>
              <w:t>0</w:t>
            </w:r>
          </w:p>
        </w:tc>
        <w:tc>
          <w:tcPr>
            <w:tcW w:w="1179" w:type="dxa"/>
            <w:shd w:val="clear" w:color="auto" w:fill="BEBEBE"/>
          </w:tcPr>
          <w:p w:rsidR="00233C85" w:rsidP="00233C85" w:rsidRDefault="00233C85" w14:paraId="3563B71A" w14:textId="77777777">
            <w:pPr>
              <w:pStyle w:val="TableParagraph"/>
              <w:ind w:left="13" w:right="11"/>
            </w:pPr>
            <w:r>
              <w:rPr>
                <w:spacing w:val="-10"/>
              </w:rPr>
              <w:t>0</w:t>
            </w:r>
          </w:p>
        </w:tc>
      </w:tr>
      <w:tr w:rsidR="00233C85" w:rsidTr="00233C85" w14:paraId="621854FC" w14:textId="77777777">
        <w:trPr>
          <w:trHeight w:val="302"/>
        </w:trPr>
        <w:tc>
          <w:tcPr>
            <w:tcW w:w="5623" w:type="dxa"/>
            <w:vMerge/>
            <w:tcBorders>
              <w:top w:val="nil"/>
            </w:tcBorders>
            <w:shd w:val="clear" w:color="auto" w:fill="BEBEBE"/>
          </w:tcPr>
          <w:p w:rsidR="00233C85" w:rsidP="00233C85" w:rsidRDefault="00233C85" w14:paraId="7B88BB3F" w14:textId="77777777">
            <w:pPr>
              <w:rPr>
                <w:sz w:val="2"/>
                <w:szCs w:val="2"/>
              </w:rPr>
            </w:pPr>
          </w:p>
        </w:tc>
        <w:tc>
          <w:tcPr>
            <w:tcW w:w="1044" w:type="dxa"/>
            <w:shd w:val="clear" w:color="auto" w:fill="BEBEBE"/>
          </w:tcPr>
          <w:p w:rsidR="00233C85" w:rsidP="00233C85" w:rsidRDefault="00233C85" w14:paraId="47844A36" w14:textId="77777777">
            <w:pPr>
              <w:pStyle w:val="TableParagraph"/>
              <w:spacing w:line="252" w:lineRule="exact"/>
              <w:ind w:left="12" w:right="2"/>
            </w:pPr>
            <w:r>
              <w:rPr>
                <w:spacing w:val="-4"/>
              </w:rPr>
              <w:t>2022</w:t>
            </w:r>
          </w:p>
        </w:tc>
        <w:tc>
          <w:tcPr>
            <w:tcW w:w="1044" w:type="dxa"/>
            <w:shd w:val="clear" w:color="auto" w:fill="BEBEBE"/>
          </w:tcPr>
          <w:p w:rsidR="00233C85" w:rsidP="00233C85" w:rsidRDefault="00233C85" w14:paraId="391FC9DE" w14:textId="77777777">
            <w:pPr>
              <w:pStyle w:val="TableParagraph"/>
              <w:spacing w:line="252" w:lineRule="exact"/>
              <w:ind w:left="12" w:right="3"/>
            </w:pPr>
            <w:r>
              <w:rPr>
                <w:spacing w:val="-10"/>
              </w:rPr>
              <w:t>0</w:t>
            </w:r>
          </w:p>
        </w:tc>
        <w:tc>
          <w:tcPr>
            <w:tcW w:w="1157" w:type="dxa"/>
            <w:shd w:val="clear" w:color="auto" w:fill="BEBEBE"/>
          </w:tcPr>
          <w:p w:rsidR="00233C85" w:rsidP="00233C85" w:rsidRDefault="00233C85" w14:paraId="139011BC" w14:textId="77777777">
            <w:pPr>
              <w:pStyle w:val="TableParagraph"/>
              <w:spacing w:line="252" w:lineRule="exact"/>
              <w:ind w:left="11"/>
            </w:pPr>
            <w:r>
              <w:rPr>
                <w:spacing w:val="-10"/>
              </w:rPr>
              <w:t>0</w:t>
            </w:r>
          </w:p>
        </w:tc>
        <w:tc>
          <w:tcPr>
            <w:tcW w:w="1179" w:type="dxa"/>
            <w:shd w:val="clear" w:color="auto" w:fill="BEBEBE"/>
          </w:tcPr>
          <w:p w:rsidR="00233C85" w:rsidP="00233C85" w:rsidRDefault="00233C85" w14:paraId="190502BC" w14:textId="77777777">
            <w:pPr>
              <w:pStyle w:val="TableParagraph"/>
              <w:spacing w:line="252" w:lineRule="exact"/>
              <w:ind w:left="13" w:right="5"/>
            </w:pPr>
            <w:r>
              <w:rPr>
                <w:spacing w:val="-10"/>
              </w:rPr>
              <w:t>0</w:t>
            </w:r>
          </w:p>
        </w:tc>
        <w:tc>
          <w:tcPr>
            <w:tcW w:w="1179" w:type="dxa"/>
            <w:shd w:val="clear" w:color="auto" w:fill="BEBEBE"/>
          </w:tcPr>
          <w:p w:rsidR="00233C85" w:rsidP="00233C85" w:rsidRDefault="00233C85" w14:paraId="7046AAEE" w14:textId="77777777">
            <w:pPr>
              <w:pStyle w:val="TableParagraph"/>
              <w:spacing w:line="252" w:lineRule="exact"/>
              <w:ind w:left="13" w:right="11"/>
            </w:pPr>
            <w:r>
              <w:rPr>
                <w:spacing w:val="-10"/>
              </w:rPr>
              <w:t>0</w:t>
            </w:r>
          </w:p>
        </w:tc>
      </w:tr>
    </w:tbl>
    <w:tbl>
      <w:tblPr>
        <w:tblW w:w="953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722"/>
        <w:gridCol w:w="1024"/>
        <w:gridCol w:w="1024"/>
        <w:gridCol w:w="1181"/>
        <w:gridCol w:w="1224"/>
        <w:gridCol w:w="1360"/>
      </w:tblGrid>
      <w:tr w:rsidR="002425BF" w:rsidTr="002425BF" w14:paraId="0BED8528" w14:textId="77777777">
        <w:trPr>
          <w:trHeight w:val="1502"/>
        </w:trPr>
        <w:tc>
          <w:tcPr>
            <w:tcW w:w="3722" w:type="dxa"/>
          </w:tcPr>
          <w:p w:rsidR="002425BF" w:rsidP="007918F3" w:rsidRDefault="002425BF" w14:paraId="298122AC" w14:textId="77777777">
            <w:pPr>
              <w:pStyle w:val="TableParagraph"/>
              <w:spacing w:before="238" w:line="240" w:lineRule="auto"/>
              <w:jc w:val="left"/>
              <w:rPr>
                <w:sz w:val="28"/>
              </w:rPr>
            </w:pPr>
          </w:p>
          <w:p w:rsidR="002425BF" w:rsidP="007918F3" w:rsidRDefault="002425BF" w14:paraId="5A1BF141" w14:textId="77777777">
            <w:pPr>
              <w:pStyle w:val="TableParagraph"/>
              <w:spacing w:before="0" w:line="240" w:lineRule="auto"/>
              <w:ind w:left="1070"/>
              <w:jc w:val="left"/>
              <w:rPr>
                <w:b/>
                <w:sz w:val="28"/>
              </w:rPr>
            </w:pPr>
            <w:r>
              <w:rPr>
                <w:b/>
                <w:sz w:val="28"/>
              </w:rPr>
              <w:t>HATE</w:t>
            </w:r>
            <w:r>
              <w:rPr>
                <w:b/>
                <w:spacing w:val="-2"/>
                <w:sz w:val="28"/>
              </w:rPr>
              <w:t xml:space="preserve"> CRIMES</w:t>
            </w:r>
          </w:p>
        </w:tc>
        <w:tc>
          <w:tcPr>
            <w:tcW w:w="1024" w:type="dxa"/>
          </w:tcPr>
          <w:p w:rsidR="002425BF" w:rsidP="007918F3" w:rsidRDefault="002425BF" w14:paraId="7D034378" w14:textId="77777777">
            <w:pPr>
              <w:pStyle w:val="TableParagraph"/>
              <w:spacing w:before="0" w:line="240" w:lineRule="auto"/>
              <w:jc w:val="left"/>
            </w:pPr>
          </w:p>
          <w:p w:rsidR="002425BF" w:rsidP="007918F3" w:rsidRDefault="002425BF" w14:paraId="01405247" w14:textId="77777777">
            <w:pPr>
              <w:pStyle w:val="TableParagraph"/>
              <w:spacing w:before="0" w:line="240" w:lineRule="auto"/>
              <w:jc w:val="left"/>
            </w:pPr>
          </w:p>
          <w:p w:rsidR="002425BF" w:rsidP="007918F3" w:rsidRDefault="002425BF" w14:paraId="1BA10EB0" w14:textId="77777777">
            <w:pPr>
              <w:pStyle w:val="TableParagraph"/>
              <w:spacing w:before="0" w:line="240" w:lineRule="auto"/>
              <w:jc w:val="left"/>
            </w:pPr>
          </w:p>
          <w:p w:rsidR="002425BF" w:rsidP="007918F3" w:rsidRDefault="002425BF" w14:paraId="0CBD45D1" w14:textId="77777777">
            <w:pPr>
              <w:pStyle w:val="TableParagraph"/>
              <w:spacing w:before="158" w:line="240" w:lineRule="auto"/>
              <w:jc w:val="left"/>
            </w:pPr>
          </w:p>
          <w:p w:rsidR="002425BF" w:rsidP="007918F3" w:rsidRDefault="002425BF" w14:paraId="542C13AA" w14:textId="77777777">
            <w:pPr>
              <w:pStyle w:val="TableParagraph"/>
              <w:spacing w:before="0"/>
              <w:ind w:left="11" w:right="1"/>
              <w:rPr>
                <w:b/>
              </w:rPr>
            </w:pPr>
            <w:r>
              <w:rPr>
                <w:b/>
                <w:spacing w:val="-4"/>
              </w:rPr>
              <w:t>YEAR</w:t>
            </w:r>
          </w:p>
        </w:tc>
        <w:tc>
          <w:tcPr>
            <w:tcW w:w="1024" w:type="dxa"/>
          </w:tcPr>
          <w:p w:rsidR="002425BF" w:rsidP="007918F3" w:rsidRDefault="002425BF" w14:paraId="39FB53D0" w14:textId="77777777">
            <w:pPr>
              <w:pStyle w:val="TableParagraph"/>
              <w:spacing w:before="0" w:line="240" w:lineRule="auto"/>
              <w:jc w:val="left"/>
            </w:pPr>
          </w:p>
          <w:p w:rsidR="002425BF" w:rsidP="007918F3" w:rsidRDefault="002425BF" w14:paraId="79CB15B2" w14:textId="77777777">
            <w:pPr>
              <w:pStyle w:val="TableParagraph"/>
              <w:spacing w:before="0" w:line="240" w:lineRule="auto"/>
              <w:jc w:val="left"/>
            </w:pPr>
          </w:p>
          <w:p w:rsidR="002425BF" w:rsidP="007918F3" w:rsidRDefault="002425BF" w14:paraId="7F0C4446" w14:textId="77777777">
            <w:pPr>
              <w:pStyle w:val="TableParagraph"/>
              <w:spacing w:before="136" w:line="240" w:lineRule="auto"/>
              <w:jc w:val="left"/>
            </w:pPr>
          </w:p>
          <w:p w:rsidR="002425BF" w:rsidP="007918F3" w:rsidRDefault="002425BF" w14:paraId="14A41FF4" w14:textId="77777777">
            <w:pPr>
              <w:pStyle w:val="TableParagraph"/>
              <w:spacing w:before="0" w:line="270" w:lineRule="atLeast"/>
              <w:ind w:left="108" w:right="91" w:firstLine="256"/>
              <w:jc w:val="left"/>
              <w:rPr>
                <w:b/>
              </w:rPr>
            </w:pPr>
            <w:r>
              <w:rPr>
                <w:b/>
                <w:spacing w:val="-6"/>
              </w:rPr>
              <w:t xml:space="preserve">ON </w:t>
            </w:r>
            <w:r>
              <w:rPr>
                <w:b/>
                <w:spacing w:val="-2"/>
              </w:rPr>
              <w:t>CAMPUS</w:t>
            </w:r>
          </w:p>
        </w:tc>
        <w:tc>
          <w:tcPr>
            <w:tcW w:w="1181" w:type="dxa"/>
          </w:tcPr>
          <w:p w:rsidR="002425BF" w:rsidP="007918F3" w:rsidRDefault="002425BF" w14:paraId="776A841E" w14:textId="77777777">
            <w:pPr>
              <w:pStyle w:val="TableParagraph"/>
              <w:spacing w:before="157" w:line="240" w:lineRule="auto"/>
              <w:ind w:left="172" w:right="116" w:hanging="1"/>
              <w:rPr>
                <w:b/>
              </w:rPr>
            </w:pPr>
            <w:r>
              <w:rPr>
                <w:b/>
                <w:spacing w:val="-6"/>
              </w:rPr>
              <w:t xml:space="preserve">ON </w:t>
            </w:r>
            <w:r>
              <w:rPr>
                <w:b/>
                <w:spacing w:val="-2"/>
              </w:rPr>
              <w:t>CAMPUS STUDENT HOUSING</w:t>
            </w:r>
          </w:p>
          <w:p w:rsidR="002425BF" w:rsidP="007918F3" w:rsidRDefault="002425BF" w14:paraId="4C5B60BE" w14:textId="77777777">
            <w:pPr>
              <w:pStyle w:val="TableParagraph"/>
              <w:spacing w:before="1"/>
              <w:ind w:left="78" w:right="21"/>
              <w:rPr>
                <w:b/>
              </w:rPr>
            </w:pPr>
            <w:r>
              <w:rPr>
                <w:b/>
                <w:spacing w:val="-2"/>
              </w:rPr>
              <w:t>FACILITIES</w:t>
            </w:r>
          </w:p>
        </w:tc>
        <w:tc>
          <w:tcPr>
            <w:tcW w:w="1224" w:type="dxa"/>
          </w:tcPr>
          <w:p w:rsidR="002425BF" w:rsidP="007918F3" w:rsidRDefault="002425BF" w14:paraId="689B3DF3" w14:textId="77777777">
            <w:pPr>
              <w:pStyle w:val="TableParagraph"/>
              <w:spacing w:before="0" w:line="240" w:lineRule="auto"/>
              <w:jc w:val="left"/>
            </w:pPr>
          </w:p>
          <w:p w:rsidR="002425BF" w:rsidP="007918F3" w:rsidRDefault="002425BF" w14:paraId="26A486D2" w14:textId="77777777">
            <w:pPr>
              <w:pStyle w:val="TableParagraph"/>
              <w:spacing w:before="134" w:line="240" w:lineRule="auto"/>
              <w:jc w:val="left"/>
            </w:pPr>
          </w:p>
          <w:p w:rsidR="002425BF" w:rsidP="007918F3" w:rsidRDefault="002425BF" w14:paraId="10D4DD37" w14:textId="77777777">
            <w:pPr>
              <w:pStyle w:val="TableParagraph"/>
              <w:spacing w:before="1" w:line="270" w:lineRule="atLeast"/>
              <w:ind w:left="79" w:right="21"/>
              <w:rPr>
                <w:b/>
              </w:rPr>
            </w:pPr>
            <w:r>
              <w:rPr>
                <w:b/>
                <w:spacing w:val="-4"/>
              </w:rPr>
              <w:t xml:space="preserve">NON- </w:t>
            </w:r>
            <w:r>
              <w:rPr>
                <w:b/>
                <w:spacing w:val="-2"/>
              </w:rPr>
              <w:t>CAMPUS PROPERTY</w:t>
            </w:r>
          </w:p>
        </w:tc>
        <w:tc>
          <w:tcPr>
            <w:tcW w:w="1360" w:type="dxa"/>
          </w:tcPr>
          <w:p w:rsidR="002425BF" w:rsidP="007918F3" w:rsidRDefault="002425BF" w14:paraId="51373FED" w14:textId="77777777">
            <w:pPr>
              <w:pStyle w:val="TableParagraph"/>
              <w:spacing w:before="0" w:line="240" w:lineRule="auto"/>
              <w:jc w:val="left"/>
            </w:pPr>
          </w:p>
          <w:p w:rsidR="002425BF" w:rsidP="007918F3" w:rsidRDefault="002425BF" w14:paraId="4F9C42BC" w14:textId="77777777">
            <w:pPr>
              <w:pStyle w:val="TableParagraph"/>
              <w:spacing w:before="0" w:line="240" w:lineRule="auto"/>
              <w:jc w:val="left"/>
            </w:pPr>
          </w:p>
          <w:p w:rsidR="002425BF" w:rsidP="007918F3" w:rsidRDefault="002425BF" w14:paraId="38B905C2" w14:textId="77777777">
            <w:pPr>
              <w:pStyle w:val="TableParagraph"/>
              <w:spacing w:before="136" w:line="240" w:lineRule="auto"/>
              <w:jc w:val="left"/>
            </w:pPr>
          </w:p>
          <w:p w:rsidR="002425BF" w:rsidP="007918F3" w:rsidRDefault="002425BF" w14:paraId="2D1EA6B0" w14:textId="77777777">
            <w:pPr>
              <w:pStyle w:val="TableParagraph"/>
              <w:spacing w:before="0" w:line="270" w:lineRule="atLeast"/>
              <w:ind w:left="200" w:firstLine="156"/>
              <w:jc w:val="left"/>
              <w:rPr>
                <w:b/>
              </w:rPr>
            </w:pPr>
            <w:r>
              <w:rPr>
                <w:b/>
                <w:spacing w:val="-2"/>
              </w:rPr>
              <w:t>PUBLIC PROPERTY</w:t>
            </w:r>
          </w:p>
        </w:tc>
      </w:tr>
      <w:tr w:rsidR="00233C85" w:rsidTr="002425BF" w14:paraId="5178A5A7" w14:textId="77777777">
        <w:trPr>
          <w:trHeight w:val="299"/>
        </w:trPr>
        <w:tc>
          <w:tcPr>
            <w:tcW w:w="3722" w:type="dxa"/>
            <w:vMerge w:val="restart"/>
            <w:shd w:val="clear" w:color="auto" w:fill="BEBEBE"/>
          </w:tcPr>
          <w:p w:rsidR="00233C85" w:rsidP="00233C85" w:rsidRDefault="00233C85" w14:paraId="321A137E" w14:textId="77777777">
            <w:pPr>
              <w:pStyle w:val="TableParagraph"/>
              <w:spacing w:before="23" w:line="240" w:lineRule="auto"/>
              <w:jc w:val="left"/>
              <w:rPr>
                <w:sz w:val="24"/>
              </w:rPr>
            </w:pPr>
          </w:p>
          <w:p w:rsidR="00233C85" w:rsidP="00233C85" w:rsidRDefault="00233C85" w14:paraId="2D6A98F3" w14:textId="77777777">
            <w:pPr>
              <w:pStyle w:val="TableParagraph"/>
              <w:spacing w:before="0" w:line="240" w:lineRule="auto"/>
              <w:ind w:left="945"/>
              <w:jc w:val="left"/>
              <w:rPr>
                <w:b/>
                <w:sz w:val="24"/>
              </w:rPr>
            </w:pPr>
            <w:r>
              <w:rPr>
                <w:b/>
                <w:sz w:val="24"/>
              </w:rPr>
              <w:t>Criminal</w:t>
            </w:r>
            <w:r>
              <w:rPr>
                <w:b/>
                <w:spacing w:val="-1"/>
                <w:sz w:val="24"/>
              </w:rPr>
              <w:t xml:space="preserve"> </w:t>
            </w:r>
            <w:r>
              <w:rPr>
                <w:b/>
                <w:spacing w:val="-2"/>
                <w:sz w:val="24"/>
              </w:rPr>
              <w:t>Homicide</w:t>
            </w:r>
          </w:p>
        </w:tc>
        <w:tc>
          <w:tcPr>
            <w:tcW w:w="1024" w:type="dxa"/>
            <w:shd w:val="clear" w:color="auto" w:fill="BEBEBE"/>
          </w:tcPr>
          <w:p w:rsidR="00233C85" w:rsidP="00233C85" w:rsidRDefault="00233C85" w14:paraId="6D7A6363" w14:textId="0BFEC70C">
            <w:pPr>
              <w:pStyle w:val="TableParagraph"/>
              <w:ind w:left="11"/>
            </w:pPr>
            <w:r>
              <w:rPr>
                <w:spacing w:val="-4"/>
              </w:rPr>
              <w:t>2024</w:t>
            </w:r>
          </w:p>
        </w:tc>
        <w:tc>
          <w:tcPr>
            <w:tcW w:w="1024" w:type="dxa"/>
            <w:shd w:val="clear" w:color="auto" w:fill="BEBEBE"/>
          </w:tcPr>
          <w:p w:rsidR="00233C85" w:rsidP="00233C85" w:rsidRDefault="00233C85" w14:paraId="0B43C740" w14:textId="77777777">
            <w:pPr>
              <w:pStyle w:val="TableParagraph"/>
              <w:ind w:left="11"/>
            </w:pPr>
            <w:r>
              <w:rPr>
                <w:spacing w:val="-10"/>
              </w:rPr>
              <w:t>0</w:t>
            </w:r>
          </w:p>
        </w:tc>
        <w:tc>
          <w:tcPr>
            <w:tcW w:w="1181" w:type="dxa"/>
            <w:shd w:val="clear" w:color="auto" w:fill="BEBEBE"/>
          </w:tcPr>
          <w:p w:rsidR="00233C85" w:rsidP="00233C85" w:rsidRDefault="00233C85" w14:paraId="423FA683" w14:textId="77777777">
            <w:pPr>
              <w:pStyle w:val="TableParagraph"/>
              <w:ind w:right="21"/>
            </w:pPr>
            <w:r>
              <w:rPr>
                <w:spacing w:val="-10"/>
              </w:rPr>
              <w:t>0</w:t>
            </w:r>
          </w:p>
        </w:tc>
        <w:tc>
          <w:tcPr>
            <w:tcW w:w="1224" w:type="dxa"/>
            <w:shd w:val="clear" w:color="auto" w:fill="BEBEBE"/>
          </w:tcPr>
          <w:p w:rsidR="00233C85" w:rsidP="00233C85" w:rsidRDefault="00233C85" w14:paraId="1EE3B547" w14:textId="77777777">
            <w:pPr>
              <w:pStyle w:val="TableParagraph"/>
              <w:ind w:left="58" w:right="79"/>
            </w:pPr>
            <w:r>
              <w:rPr>
                <w:spacing w:val="-10"/>
              </w:rPr>
              <w:t>0</w:t>
            </w:r>
          </w:p>
        </w:tc>
        <w:tc>
          <w:tcPr>
            <w:tcW w:w="1360" w:type="dxa"/>
            <w:shd w:val="clear" w:color="auto" w:fill="BEBEBE"/>
          </w:tcPr>
          <w:p w:rsidR="00233C85" w:rsidP="00233C85" w:rsidRDefault="00233C85" w14:paraId="20AE156C" w14:textId="77777777">
            <w:pPr>
              <w:pStyle w:val="TableParagraph"/>
              <w:ind w:left="17"/>
            </w:pPr>
            <w:r>
              <w:rPr>
                <w:spacing w:val="-10"/>
              </w:rPr>
              <w:t>0</w:t>
            </w:r>
          </w:p>
        </w:tc>
      </w:tr>
      <w:tr w:rsidR="00233C85" w:rsidTr="002425BF" w14:paraId="0EECEFB8" w14:textId="77777777">
        <w:trPr>
          <w:trHeight w:val="299"/>
        </w:trPr>
        <w:tc>
          <w:tcPr>
            <w:tcW w:w="3722" w:type="dxa"/>
            <w:vMerge/>
            <w:tcBorders>
              <w:top w:val="nil"/>
            </w:tcBorders>
            <w:shd w:val="clear" w:color="auto" w:fill="BEBEBE"/>
          </w:tcPr>
          <w:p w:rsidR="00233C85" w:rsidP="00233C85" w:rsidRDefault="00233C85" w14:paraId="1C77D435" w14:textId="77777777">
            <w:pPr>
              <w:rPr>
                <w:sz w:val="2"/>
                <w:szCs w:val="2"/>
              </w:rPr>
            </w:pPr>
          </w:p>
        </w:tc>
        <w:tc>
          <w:tcPr>
            <w:tcW w:w="1024" w:type="dxa"/>
            <w:shd w:val="clear" w:color="auto" w:fill="BEBEBE"/>
          </w:tcPr>
          <w:p w:rsidR="00233C85" w:rsidP="00233C85" w:rsidRDefault="00233C85" w14:paraId="3C14B53E" w14:textId="11859955">
            <w:pPr>
              <w:pStyle w:val="TableParagraph"/>
              <w:ind w:left="11"/>
            </w:pPr>
            <w:r>
              <w:rPr>
                <w:spacing w:val="-4"/>
              </w:rPr>
              <w:t>2023</w:t>
            </w:r>
          </w:p>
        </w:tc>
        <w:tc>
          <w:tcPr>
            <w:tcW w:w="1024" w:type="dxa"/>
            <w:shd w:val="clear" w:color="auto" w:fill="BEBEBE"/>
          </w:tcPr>
          <w:p w:rsidR="00233C85" w:rsidP="00233C85" w:rsidRDefault="00233C85" w14:paraId="0179EA03" w14:textId="77777777">
            <w:pPr>
              <w:pStyle w:val="TableParagraph"/>
              <w:ind w:left="11"/>
            </w:pPr>
            <w:r>
              <w:rPr>
                <w:spacing w:val="-10"/>
              </w:rPr>
              <w:t>0</w:t>
            </w:r>
          </w:p>
        </w:tc>
        <w:tc>
          <w:tcPr>
            <w:tcW w:w="1181" w:type="dxa"/>
            <w:shd w:val="clear" w:color="auto" w:fill="BEBEBE"/>
          </w:tcPr>
          <w:p w:rsidR="00233C85" w:rsidP="00233C85" w:rsidRDefault="00233C85" w14:paraId="3D132A70" w14:textId="77777777">
            <w:pPr>
              <w:pStyle w:val="TableParagraph"/>
              <w:ind w:right="21"/>
            </w:pPr>
            <w:r>
              <w:rPr>
                <w:spacing w:val="-10"/>
              </w:rPr>
              <w:t>0</w:t>
            </w:r>
          </w:p>
        </w:tc>
        <w:tc>
          <w:tcPr>
            <w:tcW w:w="1224" w:type="dxa"/>
            <w:shd w:val="clear" w:color="auto" w:fill="BEBEBE"/>
          </w:tcPr>
          <w:p w:rsidR="00233C85" w:rsidP="00233C85" w:rsidRDefault="00233C85" w14:paraId="234FF11E" w14:textId="77777777">
            <w:pPr>
              <w:pStyle w:val="TableParagraph"/>
              <w:ind w:left="58" w:right="79"/>
            </w:pPr>
            <w:r>
              <w:rPr>
                <w:spacing w:val="-10"/>
              </w:rPr>
              <w:t>0</w:t>
            </w:r>
          </w:p>
        </w:tc>
        <w:tc>
          <w:tcPr>
            <w:tcW w:w="1360" w:type="dxa"/>
            <w:shd w:val="clear" w:color="auto" w:fill="BEBEBE"/>
          </w:tcPr>
          <w:p w:rsidR="00233C85" w:rsidP="00233C85" w:rsidRDefault="00233C85" w14:paraId="4CE1D674" w14:textId="77777777">
            <w:pPr>
              <w:pStyle w:val="TableParagraph"/>
              <w:ind w:left="17"/>
            </w:pPr>
            <w:r>
              <w:rPr>
                <w:spacing w:val="-10"/>
              </w:rPr>
              <w:t>0</w:t>
            </w:r>
          </w:p>
        </w:tc>
      </w:tr>
      <w:tr w:rsidR="00233C85" w:rsidTr="002425BF" w14:paraId="39A19988" w14:textId="77777777">
        <w:trPr>
          <w:trHeight w:val="299"/>
        </w:trPr>
        <w:tc>
          <w:tcPr>
            <w:tcW w:w="3722" w:type="dxa"/>
            <w:vMerge/>
            <w:tcBorders>
              <w:top w:val="nil"/>
            </w:tcBorders>
            <w:shd w:val="clear" w:color="auto" w:fill="BEBEBE"/>
          </w:tcPr>
          <w:p w:rsidR="00233C85" w:rsidP="00233C85" w:rsidRDefault="00233C85" w14:paraId="32B51593" w14:textId="77777777">
            <w:pPr>
              <w:rPr>
                <w:sz w:val="2"/>
                <w:szCs w:val="2"/>
              </w:rPr>
            </w:pPr>
          </w:p>
        </w:tc>
        <w:tc>
          <w:tcPr>
            <w:tcW w:w="1024" w:type="dxa"/>
            <w:shd w:val="clear" w:color="auto" w:fill="BEBEBE"/>
          </w:tcPr>
          <w:p w:rsidR="00233C85" w:rsidP="00233C85" w:rsidRDefault="00233C85" w14:paraId="680976ED" w14:textId="47E0228E">
            <w:pPr>
              <w:pStyle w:val="TableParagraph"/>
              <w:ind w:left="11"/>
            </w:pPr>
            <w:r>
              <w:rPr>
                <w:spacing w:val="-4"/>
              </w:rPr>
              <w:t>2022</w:t>
            </w:r>
          </w:p>
        </w:tc>
        <w:tc>
          <w:tcPr>
            <w:tcW w:w="1024" w:type="dxa"/>
            <w:shd w:val="clear" w:color="auto" w:fill="BEBEBE"/>
          </w:tcPr>
          <w:p w:rsidR="00233C85" w:rsidP="00233C85" w:rsidRDefault="00233C85" w14:paraId="4E2449B9" w14:textId="77777777">
            <w:pPr>
              <w:pStyle w:val="TableParagraph"/>
              <w:ind w:left="11"/>
            </w:pPr>
            <w:r>
              <w:rPr>
                <w:spacing w:val="-10"/>
              </w:rPr>
              <w:t>0</w:t>
            </w:r>
          </w:p>
        </w:tc>
        <w:tc>
          <w:tcPr>
            <w:tcW w:w="1181" w:type="dxa"/>
            <w:shd w:val="clear" w:color="auto" w:fill="BEBEBE"/>
          </w:tcPr>
          <w:p w:rsidR="00233C85" w:rsidP="00233C85" w:rsidRDefault="00233C85" w14:paraId="612D2010" w14:textId="77777777">
            <w:pPr>
              <w:pStyle w:val="TableParagraph"/>
              <w:ind w:right="21"/>
            </w:pPr>
            <w:r>
              <w:rPr>
                <w:spacing w:val="-10"/>
              </w:rPr>
              <w:t>0</w:t>
            </w:r>
          </w:p>
        </w:tc>
        <w:tc>
          <w:tcPr>
            <w:tcW w:w="1224" w:type="dxa"/>
            <w:shd w:val="clear" w:color="auto" w:fill="BEBEBE"/>
          </w:tcPr>
          <w:p w:rsidR="00233C85" w:rsidP="00233C85" w:rsidRDefault="00233C85" w14:paraId="1B33E832" w14:textId="77777777">
            <w:pPr>
              <w:pStyle w:val="TableParagraph"/>
              <w:ind w:left="58" w:right="79"/>
            </w:pPr>
            <w:r>
              <w:rPr>
                <w:spacing w:val="-10"/>
              </w:rPr>
              <w:t>0</w:t>
            </w:r>
          </w:p>
        </w:tc>
        <w:tc>
          <w:tcPr>
            <w:tcW w:w="1360" w:type="dxa"/>
            <w:shd w:val="clear" w:color="auto" w:fill="BEBEBE"/>
          </w:tcPr>
          <w:p w:rsidR="00233C85" w:rsidP="00233C85" w:rsidRDefault="00233C85" w14:paraId="315F8C99" w14:textId="77777777">
            <w:pPr>
              <w:pStyle w:val="TableParagraph"/>
              <w:ind w:left="17"/>
            </w:pPr>
            <w:r>
              <w:rPr>
                <w:spacing w:val="-10"/>
              </w:rPr>
              <w:t>0</w:t>
            </w:r>
          </w:p>
        </w:tc>
      </w:tr>
      <w:tr w:rsidR="00233C85" w:rsidTr="002425BF" w14:paraId="633B2E08" w14:textId="77777777">
        <w:trPr>
          <w:trHeight w:val="299"/>
        </w:trPr>
        <w:tc>
          <w:tcPr>
            <w:tcW w:w="3722" w:type="dxa"/>
            <w:vMerge w:val="restart"/>
          </w:tcPr>
          <w:p w:rsidR="00233C85" w:rsidP="00233C85" w:rsidRDefault="00233C85" w14:paraId="078BC8FB" w14:textId="77777777">
            <w:pPr>
              <w:pStyle w:val="TableParagraph"/>
              <w:spacing w:before="23" w:line="240" w:lineRule="auto"/>
              <w:jc w:val="left"/>
              <w:rPr>
                <w:sz w:val="24"/>
              </w:rPr>
            </w:pPr>
          </w:p>
          <w:p w:rsidR="00233C85" w:rsidP="00233C85" w:rsidRDefault="00233C85" w14:paraId="18A9FF1B" w14:textId="77777777">
            <w:pPr>
              <w:pStyle w:val="TableParagraph"/>
              <w:spacing w:before="0" w:line="240" w:lineRule="auto"/>
              <w:ind w:left="1223"/>
              <w:jc w:val="left"/>
              <w:rPr>
                <w:b/>
                <w:sz w:val="24"/>
              </w:rPr>
            </w:pPr>
            <w:r>
              <w:rPr>
                <w:b/>
                <w:sz w:val="24"/>
              </w:rPr>
              <w:t>Sex</w:t>
            </w:r>
            <w:r>
              <w:rPr>
                <w:b/>
                <w:spacing w:val="-1"/>
                <w:sz w:val="24"/>
              </w:rPr>
              <w:t xml:space="preserve"> </w:t>
            </w:r>
            <w:r>
              <w:rPr>
                <w:b/>
                <w:spacing w:val="-2"/>
                <w:sz w:val="24"/>
              </w:rPr>
              <w:t>Offenses</w:t>
            </w:r>
          </w:p>
        </w:tc>
        <w:tc>
          <w:tcPr>
            <w:tcW w:w="1024" w:type="dxa"/>
          </w:tcPr>
          <w:p w:rsidR="00233C85" w:rsidP="00233C85" w:rsidRDefault="00233C85" w14:paraId="4CAC71F2" w14:textId="4C2AA588">
            <w:pPr>
              <w:pStyle w:val="TableParagraph"/>
              <w:ind w:left="11"/>
            </w:pPr>
            <w:r>
              <w:rPr>
                <w:spacing w:val="-4"/>
              </w:rPr>
              <w:t>2024</w:t>
            </w:r>
          </w:p>
        </w:tc>
        <w:tc>
          <w:tcPr>
            <w:tcW w:w="1024" w:type="dxa"/>
          </w:tcPr>
          <w:p w:rsidR="00233C85" w:rsidP="00233C85" w:rsidRDefault="00233C85" w14:paraId="0E9C212A" w14:textId="77777777">
            <w:pPr>
              <w:pStyle w:val="TableParagraph"/>
              <w:ind w:left="11"/>
            </w:pPr>
            <w:r>
              <w:rPr>
                <w:spacing w:val="-10"/>
              </w:rPr>
              <w:t>0</w:t>
            </w:r>
          </w:p>
        </w:tc>
        <w:tc>
          <w:tcPr>
            <w:tcW w:w="1181" w:type="dxa"/>
          </w:tcPr>
          <w:p w:rsidR="00233C85" w:rsidP="00233C85" w:rsidRDefault="00233C85" w14:paraId="16B11057" w14:textId="77777777">
            <w:pPr>
              <w:pStyle w:val="TableParagraph"/>
              <w:ind w:right="21"/>
            </w:pPr>
            <w:r>
              <w:rPr>
                <w:spacing w:val="-10"/>
              </w:rPr>
              <w:t>0</w:t>
            </w:r>
          </w:p>
        </w:tc>
        <w:tc>
          <w:tcPr>
            <w:tcW w:w="1224" w:type="dxa"/>
          </w:tcPr>
          <w:p w:rsidR="00233C85" w:rsidP="00233C85" w:rsidRDefault="00233C85" w14:paraId="21CCA968" w14:textId="77777777">
            <w:pPr>
              <w:pStyle w:val="TableParagraph"/>
              <w:ind w:left="58" w:right="79"/>
            </w:pPr>
            <w:r>
              <w:rPr>
                <w:spacing w:val="-10"/>
              </w:rPr>
              <w:t>0</w:t>
            </w:r>
          </w:p>
        </w:tc>
        <w:tc>
          <w:tcPr>
            <w:tcW w:w="1360" w:type="dxa"/>
          </w:tcPr>
          <w:p w:rsidR="00233C85" w:rsidP="00233C85" w:rsidRDefault="00233C85" w14:paraId="438BBF6A" w14:textId="77777777">
            <w:pPr>
              <w:pStyle w:val="TableParagraph"/>
              <w:ind w:left="17"/>
            </w:pPr>
            <w:r>
              <w:rPr>
                <w:spacing w:val="-10"/>
              </w:rPr>
              <w:t>0</w:t>
            </w:r>
          </w:p>
        </w:tc>
      </w:tr>
      <w:tr w:rsidR="00233C85" w:rsidTr="002425BF" w14:paraId="1A2D0CF8" w14:textId="77777777">
        <w:trPr>
          <w:trHeight w:val="299"/>
        </w:trPr>
        <w:tc>
          <w:tcPr>
            <w:tcW w:w="3722" w:type="dxa"/>
            <w:vMerge/>
            <w:tcBorders>
              <w:top w:val="nil"/>
            </w:tcBorders>
          </w:tcPr>
          <w:p w:rsidR="00233C85" w:rsidP="00233C85" w:rsidRDefault="00233C85" w14:paraId="7061D1A7" w14:textId="77777777">
            <w:pPr>
              <w:rPr>
                <w:sz w:val="2"/>
                <w:szCs w:val="2"/>
              </w:rPr>
            </w:pPr>
          </w:p>
        </w:tc>
        <w:tc>
          <w:tcPr>
            <w:tcW w:w="1024" w:type="dxa"/>
          </w:tcPr>
          <w:p w:rsidR="00233C85" w:rsidP="00233C85" w:rsidRDefault="00233C85" w14:paraId="73B4F152" w14:textId="4748D4CD">
            <w:pPr>
              <w:pStyle w:val="TableParagraph"/>
              <w:ind w:left="11"/>
            </w:pPr>
            <w:r>
              <w:rPr>
                <w:spacing w:val="-4"/>
              </w:rPr>
              <w:t>2023</w:t>
            </w:r>
          </w:p>
        </w:tc>
        <w:tc>
          <w:tcPr>
            <w:tcW w:w="1024" w:type="dxa"/>
          </w:tcPr>
          <w:p w:rsidR="00233C85" w:rsidP="00233C85" w:rsidRDefault="00233C85" w14:paraId="7F9AC827" w14:textId="77777777">
            <w:pPr>
              <w:pStyle w:val="TableParagraph"/>
              <w:ind w:left="11"/>
            </w:pPr>
            <w:r>
              <w:rPr>
                <w:spacing w:val="-10"/>
              </w:rPr>
              <w:t>0</w:t>
            </w:r>
          </w:p>
        </w:tc>
        <w:tc>
          <w:tcPr>
            <w:tcW w:w="1181" w:type="dxa"/>
          </w:tcPr>
          <w:p w:rsidR="00233C85" w:rsidP="00233C85" w:rsidRDefault="00233C85" w14:paraId="6FFD79A0" w14:textId="77777777">
            <w:pPr>
              <w:pStyle w:val="TableParagraph"/>
              <w:ind w:right="21"/>
            </w:pPr>
            <w:r>
              <w:rPr>
                <w:spacing w:val="-10"/>
              </w:rPr>
              <w:t>0</w:t>
            </w:r>
          </w:p>
        </w:tc>
        <w:tc>
          <w:tcPr>
            <w:tcW w:w="1224" w:type="dxa"/>
          </w:tcPr>
          <w:p w:rsidR="00233C85" w:rsidP="00233C85" w:rsidRDefault="00233C85" w14:paraId="6A2FD9E5" w14:textId="77777777">
            <w:pPr>
              <w:pStyle w:val="TableParagraph"/>
              <w:ind w:left="58" w:right="79"/>
            </w:pPr>
            <w:r>
              <w:rPr>
                <w:spacing w:val="-10"/>
              </w:rPr>
              <w:t>0</w:t>
            </w:r>
          </w:p>
        </w:tc>
        <w:tc>
          <w:tcPr>
            <w:tcW w:w="1360" w:type="dxa"/>
          </w:tcPr>
          <w:p w:rsidR="00233C85" w:rsidP="00233C85" w:rsidRDefault="00233C85" w14:paraId="48C72040" w14:textId="77777777">
            <w:pPr>
              <w:pStyle w:val="TableParagraph"/>
              <w:ind w:left="17"/>
            </w:pPr>
            <w:r>
              <w:rPr>
                <w:spacing w:val="-10"/>
              </w:rPr>
              <w:t>0</w:t>
            </w:r>
          </w:p>
        </w:tc>
      </w:tr>
      <w:tr w:rsidR="00233C85" w:rsidTr="002425BF" w14:paraId="057CA2D9" w14:textId="77777777">
        <w:trPr>
          <w:trHeight w:val="302"/>
        </w:trPr>
        <w:tc>
          <w:tcPr>
            <w:tcW w:w="3722" w:type="dxa"/>
            <w:vMerge/>
            <w:tcBorders>
              <w:top w:val="nil"/>
            </w:tcBorders>
          </w:tcPr>
          <w:p w:rsidR="00233C85" w:rsidP="00233C85" w:rsidRDefault="00233C85" w14:paraId="4D575824" w14:textId="77777777">
            <w:pPr>
              <w:rPr>
                <w:sz w:val="2"/>
                <w:szCs w:val="2"/>
              </w:rPr>
            </w:pPr>
          </w:p>
        </w:tc>
        <w:tc>
          <w:tcPr>
            <w:tcW w:w="1024" w:type="dxa"/>
          </w:tcPr>
          <w:p w:rsidR="00233C85" w:rsidP="00233C85" w:rsidRDefault="00233C85" w14:paraId="2ADD32F3" w14:textId="5CF76DF4">
            <w:pPr>
              <w:pStyle w:val="TableParagraph"/>
              <w:spacing w:before="32"/>
              <w:ind w:left="11"/>
            </w:pPr>
            <w:r>
              <w:rPr>
                <w:spacing w:val="-4"/>
              </w:rPr>
              <w:t>2022</w:t>
            </w:r>
          </w:p>
        </w:tc>
        <w:tc>
          <w:tcPr>
            <w:tcW w:w="1024" w:type="dxa"/>
          </w:tcPr>
          <w:p w:rsidR="00233C85" w:rsidP="00233C85" w:rsidRDefault="00233C85" w14:paraId="02F84DE7" w14:textId="77777777">
            <w:pPr>
              <w:pStyle w:val="TableParagraph"/>
              <w:spacing w:before="32"/>
              <w:ind w:left="11"/>
            </w:pPr>
            <w:r>
              <w:rPr>
                <w:spacing w:val="-10"/>
              </w:rPr>
              <w:t>0</w:t>
            </w:r>
          </w:p>
        </w:tc>
        <w:tc>
          <w:tcPr>
            <w:tcW w:w="1181" w:type="dxa"/>
          </w:tcPr>
          <w:p w:rsidR="00233C85" w:rsidP="00233C85" w:rsidRDefault="00233C85" w14:paraId="0AD13E2F" w14:textId="77777777">
            <w:pPr>
              <w:pStyle w:val="TableParagraph"/>
              <w:spacing w:before="32"/>
              <w:ind w:right="21"/>
            </w:pPr>
            <w:r>
              <w:rPr>
                <w:spacing w:val="-10"/>
              </w:rPr>
              <w:t>0</w:t>
            </w:r>
          </w:p>
        </w:tc>
        <w:tc>
          <w:tcPr>
            <w:tcW w:w="1224" w:type="dxa"/>
          </w:tcPr>
          <w:p w:rsidR="00233C85" w:rsidP="00233C85" w:rsidRDefault="00233C85" w14:paraId="184B4B73" w14:textId="77777777">
            <w:pPr>
              <w:pStyle w:val="TableParagraph"/>
              <w:spacing w:before="32"/>
              <w:ind w:left="58" w:right="79"/>
            </w:pPr>
            <w:r>
              <w:rPr>
                <w:spacing w:val="-10"/>
              </w:rPr>
              <w:t>0</w:t>
            </w:r>
          </w:p>
        </w:tc>
        <w:tc>
          <w:tcPr>
            <w:tcW w:w="1360" w:type="dxa"/>
          </w:tcPr>
          <w:p w:rsidR="00233C85" w:rsidP="00233C85" w:rsidRDefault="00233C85" w14:paraId="1B9A31FE" w14:textId="77777777">
            <w:pPr>
              <w:pStyle w:val="TableParagraph"/>
              <w:spacing w:before="32"/>
              <w:ind w:left="17"/>
            </w:pPr>
            <w:r>
              <w:rPr>
                <w:spacing w:val="-10"/>
              </w:rPr>
              <w:t>0</w:t>
            </w:r>
          </w:p>
        </w:tc>
      </w:tr>
      <w:tr w:rsidR="00233C85" w:rsidTr="002425BF" w14:paraId="74DC938E" w14:textId="77777777">
        <w:trPr>
          <w:trHeight w:val="299"/>
        </w:trPr>
        <w:tc>
          <w:tcPr>
            <w:tcW w:w="3722" w:type="dxa"/>
            <w:vMerge w:val="restart"/>
            <w:shd w:val="clear" w:color="auto" w:fill="BEBEBE"/>
          </w:tcPr>
          <w:p w:rsidR="00233C85" w:rsidP="00233C85" w:rsidRDefault="00233C85" w14:paraId="19801831" w14:textId="77777777">
            <w:pPr>
              <w:pStyle w:val="TableParagraph"/>
              <w:spacing w:before="23" w:line="240" w:lineRule="auto"/>
              <w:jc w:val="left"/>
              <w:rPr>
                <w:sz w:val="24"/>
              </w:rPr>
            </w:pPr>
          </w:p>
          <w:p w:rsidR="00233C85" w:rsidP="00233C85" w:rsidRDefault="00233C85" w14:paraId="622CD838" w14:textId="77777777">
            <w:pPr>
              <w:pStyle w:val="TableParagraph"/>
              <w:spacing w:before="0" w:line="240" w:lineRule="auto"/>
              <w:ind w:left="10"/>
              <w:rPr>
                <w:b/>
                <w:sz w:val="24"/>
              </w:rPr>
            </w:pPr>
            <w:r>
              <w:rPr>
                <w:b/>
                <w:spacing w:val="-2"/>
                <w:sz w:val="24"/>
              </w:rPr>
              <w:t>Robbery</w:t>
            </w:r>
          </w:p>
        </w:tc>
        <w:tc>
          <w:tcPr>
            <w:tcW w:w="1024" w:type="dxa"/>
            <w:shd w:val="clear" w:color="auto" w:fill="BEBEBE"/>
          </w:tcPr>
          <w:p w:rsidR="00233C85" w:rsidP="00233C85" w:rsidRDefault="00233C85" w14:paraId="6D6FB851" w14:textId="50F93B6C">
            <w:pPr>
              <w:pStyle w:val="TableParagraph"/>
              <w:ind w:left="11"/>
            </w:pPr>
            <w:r>
              <w:rPr>
                <w:spacing w:val="-4"/>
              </w:rPr>
              <w:t>2024</w:t>
            </w:r>
          </w:p>
        </w:tc>
        <w:tc>
          <w:tcPr>
            <w:tcW w:w="1024" w:type="dxa"/>
            <w:shd w:val="clear" w:color="auto" w:fill="BEBEBE"/>
          </w:tcPr>
          <w:p w:rsidR="00233C85" w:rsidP="00233C85" w:rsidRDefault="00233C85" w14:paraId="71FEE705" w14:textId="77777777">
            <w:pPr>
              <w:pStyle w:val="TableParagraph"/>
              <w:ind w:left="11"/>
            </w:pPr>
            <w:r>
              <w:rPr>
                <w:spacing w:val="-10"/>
              </w:rPr>
              <w:t>0</w:t>
            </w:r>
          </w:p>
        </w:tc>
        <w:tc>
          <w:tcPr>
            <w:tcW w:w="1181" w:type="dxa"/>
            <w:shd w:val="clear" w:color="auto" w:fill="BEBEBE"/>
          </w:tcPr>
          <w:p w:rsidR="00233C85" w:rsidP="00233C85" w:rsidRDefault="00233C85" w14:paraId="5AF1A4B9" w14:textId="77777777">
            <w:pPr>
              <w:pStyle w:val="TableParagraph"/>
              <w:ind w:right="21"/>
            </w:pPr>
            <w:r>
              <w:rPr>
                <w:spacing w:val="-10"/>
              </w:rPr>
              <w:t>0</w:t>
            </w:r>
          </w:p>
        </w:tc>
        <w:tc>
          <w:tcPr>
            <w:tcW w:w="1224" w:type="dxa"/>
            <w:shd w:val="clear" w:color="auto" w:fill="BEBEBE"/>
          </w:tcPr>
          <w:p w:rsidR="00233C85" w:rsidP="00233C85" w:rsidRDefault="00233C85" w14:paraId="03493B6E" w14:textId="77777777">
            <w:pPr>
              <w:pStyle w:val="TableParagraph"/>
              <w:ind w:left="58" w:right="79"/>
            </w:pPr>
            <w:r>
              <w:rPr>
                <w:spacing w:val="-10"/>
              </w:rPr>
              <w:t>0</w:t>
            </w:r>
          </w:p>
        </w:tc>
        <w:tc>
          <w:tcPr>
            <w:tcW w:w="1360" w:type="dxa"/>
            <w:shd w:val="clear" w:color="auto" w:fill="BEBEBE"/>
          </w:tcPr>
          <w:p w:rsidR="00233C85" w:rsidP="00233C85" w:rsidRDefault="00233C85" w14:paraId="2B79A5DB" w14:textId="77777777">
            <w:pPr>
              <w:pStyle w:val="TableParagraph"/>
              <w:ind w:left="17"/>
            </w:pPr>
            <w:r>
              <w:rPr>
                <w:spacing w:val="-10"/>
              </w:rPr>
              <w:t>0</w:t>
            </w:r>
          </w:p>
        </w:tc>
      </w:tr>
      <w:tr w:rsidR="00233C85" w:rsidTr="002425BF" w14:paraId="565B792C" w14:textId="77777777">
        <w:trPr>
          <w:trHeight w:val="299"/>
        </w:trPr>
        <w:tc>
          <w:tcPr>
            <w:tcW w:w="3722" w:type="dxa"/>
            <w:vMerge/>
            <w:tcBorders>
              <w:top w:val="nil"/>
            </w:tcBorders>
            <w:shd w:val="clear" w:color="auto" w:fill="BEBEBE"/>
          </w:tcPr>
          <w:p w:rsidR="00233C85" w:rsidP="00233C85" w:rsidRDefault="00233C85" w14:paraId="4D15ACFD" w14:textId="77777777">
            <w:pPr>
              <w:rPr>
                <w:sz w:val="2"/>
                <w:szCs w:val="2"/>
              </w:rPr>
            </w:pPr>
          </w:p>
        </w:tc>
        <w:tc>
          <w:tcPr>
            <w:tcW w:w="1024" w:type="dxa"/>
            <w:shd w:val="clear" w:color="auto" w:fill="BEBEBE"/>
          </w:tcPr>
          <w:p w:rsidR="00233C85" w:rsidP="00233C85" w:rsidRDefault="00233C85" w14:paraId="539A503C" w14:textId="5BF410CC">
            <w:pPr>
              <w:pStyle w:val="TableParagraph"/>
              <w:ind w:left="11"/>
            </w:pPr>
            <w:r>
              <w:rPr>
                <w:spacing w:val="-4"/>
              </w:rPr>
              <w:t>2023</w:t>
            </w:r>
          </w:p>
        </w:tc>
        <w:tc>
          <w:tcPr>
            <w:tcW w:w="1024" w:type="dxa"/>
            <w:shd w:val="clear" w:color="auto" w:fill="BEBEBE"/>
          </w:tcPr>
          <w:p w:rsidR="00233C85" w:rsidP="00233C85" w:rsidRDefault="00233C85" w14:paraId="6204DDF8" w14:textId="77777777">
            <w:pPr>
              <w:pStyle w:val="TableParagraph"/>
              <w:ind w:left="11"/>
            </w:pPr>
            <w:r>
              <w:rPr>
                <w:spacing w:val="-10"/>
              </w:rPr>
              <w:t>0</w:t>
            </w:r>
          </w:p>
        </w:tc>
        <w:tc>
          <w:tcPr>
            <w:tcW w:w="1181" w:type="dxa"/>
            <w:shd w:val="clear" w:color="auto" w:fill="BEBEBE"/>
          </w:tcPr>
          <w:p w:rsidR="00233C85" w:rsidP="00233C85" w:rsidRDefault="00233C85" w14:paraId="6FC45A91" w14:textId="77777777">
            <w:pPr>
              <w:pStyle w:val="TableParagraph"/>
              <w:ind w:right="21"/>
            </w:pPr>
            <w:r>
              <w:rPr>
                <w:spacing w:val="-10"/>
              </w:rPr>
              <w:t>0</w:t>
            </w:r>
          </w:p>
        </w:tc>
        <w:tc>
          <w:tcPr>
            <w:tcW w:w="1224" w:type="dxa"/>
            <w:shd w:val="clear" w:color="auto" w:fill="BEBEBE"/>
          </w:tcPr>
          <w:p w:rsidR="00233C85" w:rsidP="00233C85" w:rsidRDefault="00233C85" w14:paraId="5AD366F5" w14:textId="77777777">
            <w:pPr>
              <w:pStyle w:val="TableParagraph"/>
              <w:ind w:left="58" w:right="79"/>
            </w:pPr>
            <w:r>
              <w:rPr>
                <w:spacing w:val="-10"/>
              </w:rPr>
              <w:t>0</w:t>
            </w:r>
          </w:p>
        </w:tc>
        <w:tc>
          <w:tcPr>
            <w:tcW w:w="1360" w:type="dxa"/>
            <w:shd w:val="clear" w:color="auto" w:fill="BEBEBE"/>
          </w:tcPr>
          <w:p w:rsidR="00233C85" w:rsidP="00233C85" w:rsidRDefault="00233C85" w14:paraId="7B21AFA0" w14:textId="77777777">
            <w:pPr>
              <w:pStyle w:val="TableParagraph"/>
              <w:ind w:left="17"/>
            </w:pPr>
            <w:r>
              <w:rPr>
                <w:spacing w:val="-10"/>
              </w:rPr>
              <w:t>0</w:t>
            </w:r>
          </w:p>
        </w:tc>
      </w:tr>
      <w:tr w:rsidR="00233C85" w:rsidTr="002425BF" w14:paraId="680CCD7E" w14:textId="77777777">
        <w:trPr>
          <w:trHeight w:val="299"/>
        </w:trPr>
        <w:tc>
          <w:tcPr>
            <w:tcW w:w="3722" w:type="dxa"/>
            <w:vMerge/>
            <w:tcBorders>
              <w:top w:val="nil"/>
            </w:tcBorders>
            <w:shd w:val="clear" w:color="auto" w:fill="BEBEBE"/>
          </w:tcPr>
          <w:p w:rsidR="00233C85" w:rsidP="00233C85" w:rsidRDefault="00233C85" w14:paraId="0E446421" w14:textId="77777777">
            <w:pPr>
              <w:rPr>
                <w:sz w:val="2"/>
                <w:szCs w:val="2"/>
              </w:rPr>
            </w:pPr>
          </w:p>
        </w:tc>
        <w:tc>
          <w:tcPr>
            <w:tcW w:w="1024" w:type="dxa"/>
            <w:shd w:val="clear" w:color="auto" w:fill="BEBEBE"/>
          </w:tcPr>
          <w:p w:rsidR="00233C85" w:rsidP="00233C85" w:rsidRDefault="00233C85" w14:paraId="70C202FA" w14:textId="42E9F5AB">
            <w:pPr>
              <w:pStyle w:val="TableParagraph"/>
              <w:ind w:left="11"/>
            </w:pPr>
            <w:r>
              <w:rPr>
                <w:spacing w:val="-4"/>
              </w:rPr>
              <w:t>2022</w:t>
            </w:r>
          </w:p>
        </w:tc>
        <w:tc>
          <w:tcPr>
            <w:tcW w:w="1024" w:type="dxa"/>
            <w:shd w:val="clear" w:color="auto" w:fill="BEBEBE"/>
          </w:tcPr>
          <w:p w:rsidR="00233C85" w:rsidP="00233C85" w:rsidRDefault="00233C85" w14:paraId="5DF92B7A" w14:textId="77777777">
            <w:pPr>
              <w:pStyle w:val="TableParagraph"/>
              <w:ind w:left="11"/>
            </w:pPr>
            <w:r>
              <w:rPr>
                <w:spacing w:val="-10"/>
              </w:rPr>
              <w:t>0</w:t>
            </w:r>
          </w:p>
        </w:tc>
        <w:tc>
          <w:tcPr>
            <w:tcW w:w="1181" w:type="dxa"/>
            <w:shd w:val="clear" w:color="auto" w:fill="BEBEBE"/>
          </w:tcPr>
          <w:p w:rsidR="00233C85" w:rsidP="00233C85" w:rsidRDefault="00233C85" w14:paraId="3B05CE7F" w14:textId="77777777">
            <w:pPr>
              <w:pStyle w:val="TableParagraph"/>
              <w:ind w:right="21"/>
            </w:pPr>
            <w:r>
              <w:rPr>
                <w:spacing w:val="-10"/>
              </w:rPr>
              <w:t>0</w:t>
            </w:r>
          </w:p>
        </w:tc>
        <w:tc>
          <w:tcPr>
            <w:tcW w:w="1224" w:type="dxa"/>
            <w:shd w:val="clear" w:color="auto" w:fill="BEBEBE"/>
          </w:tcPr>
          <w:p w:rsidR="00233C85" w:rsidP="00233C85" w:rsidRDefault="00233C85" w14:paraId="68CFBC8B" w14:textId="77777777">
            <w:pPr>
              <w:pStyle w:val="TableParagraph"/>
              <w:ind w:left="58" w:right="79"/>
            </w:pPr>
            <w:r>
              <w:rPr>
                <w:spacing w:val="-10"/>
              </w:rPr>
              <w:t>0</w:t>
            </w:r>
          </w:p>
        </w:tc>
        <w:tc>
          <w:tcPr>
            <w:tcW w:w="1360" w:type="dxa"/>
            <w:shd w:val="clear" w:color="auto" w:fill="BEBEBE"/>
          </w:tcPr>
          <w:p w:rsidR="00233C85" w:rsidP="00233C85" w:rsidRDefault="00233C85" w14:paraId="04811B9B" w14:textId="77777777">
            <w:pPr>
              <w:pStyle w:val="TableParagraph"/>
              <w:ind w:left="17"/>
            </w:pPr>
            <w:r>
              <w:rPr>
                <w:spacing w:val="-10"/>
              </w:rPr>
              <w:t>0</w:t>
            </w:r>
          </w:p>
        </w:tc>
      </w:tr>
      <w:tr w:rsidR="00233C85" w:rsidTr="002425BF" w14:paraId="4F2443C0" w14:textId="77777777">
        <w:trPr>
          <w:trHeight w:val="299"/>
        </w:trPr>
        <w:tc>
          <w:tcPr>
            <w:tcW w:w="3722" w:type="dxa"/>
            <w:vMerge w:val="restart"/>
          </w:tcPr>
          <w:p w:rsidR="00233C85" w:rsidP="00233C85" w:rsidRDefault="00233C85" w14:paraId="4E343FDA" w14:textId="77777777">
            <w:pPr>
              <w:pStyle w:val="TableParagraph"/>
              <w:spacing w:before="23" w:line="240" w:lineRule="auto"/>
              <w:jc w:val="left"/>
              <w:rPr>
                <w:sz w:val="24"/>
              </w:rPr>
            </w:pPr>
          </w:p>
          <w:p w:rsidR="00233C85" w:rsidP="00233C85" w:rsidRDefault="00233C85" w14:paraId="4582694F" w14:textId="77777777">
            <w:pPr>
              <w:pStyle w:val="TableParagraph"/>
              <w:spacing w:before="0" w:line="240" w:lineRule="auto"/>
              <w:ind w:left="899"/>
              <w:jc w:val="left"/>
              <w:rPr>
                <w:b/>
                <w:sz w:val="24"/>
              </w:rPr>
            </w:pPr>
            <w:r>
              <w:rPr>
                <w:b/>
                <w:sz w:val="24"/>
              </w:rPr>
              <w:t>Aggravated</w:t>
            </w:r>
            <w:r>
              <w:rPr>
                <w:b/>
                <w:spacing w:val="-6"/>
                <w:sz w:val="24"/>
              </w:rPr>
              <w:t xml:space="preserve"> </w:t>
            </w:r>
            <w:r>
              <w:rPr>
                <w:b/>
                <w:spacing w:val="-2"/>
                <w:sz w:val="24"/>
              </w:rPr>
              <w:t>Assault</w:t>
            </w:r>
          </w:p>
        </w:tc>
        <w:tc>
          <w:tcPr>
            <w:tcW w:w="1024" w:type="dxa"/>
          </w:tcPr>
          <w:p w:rsidR="00233C85" w:rsidP="00233C85" w:rsidRDefault="00233C85" w14:paraId="370ED0BE" w14:textId="3B2752E3">
            <w:pPr>
              <w:pStyle w:val="TableParagraph"/>
              <w:ind w:left="11"/>
            </w:pPr>
            <w:r>
              <w:rPr>
                <w:spacing w:val="-4"/>
              </w:rPr>
              <w:t>2024</w:t>
            </w:r>
          </w:p>
        </w:tc>
        <w:tc>
          <w:tcPr>
            <w:tcW w:w="1024" w:type="dxa"/>
          </w:tcPr>
          <w:p w:rsidR="00233C85" w:rsidP="00233C85" w:rsidRDefault="00233C85" w14:paraId="4E6AE915" w14:textId="77777777">
            <w:pPr>
              <w:pStyle w:val="TableParagraph"/>
              <w:ind w:left="11"/>
            </w:pPr>
            <w:r>
              <w:rPr>
                <w:spacing w:val="-10"/>
              </w:rPr>
              <w:t>0</w:t>
            </w:r>
          </w:p>
        </w:tc>
        <w:tc>
          <w:tcPr>
            <w:tcW w:w="1181" w:type="dxa"/>
          </w:tcPr>
          <w:p w:rsidR="00233C85" w:rsidP="00233C85" w:rsidRDefault="00233C85" w14:paraId="767C9F38" w14:textId="77777777">
            <w:pPr>
              <w:pStyle w:val="TableParagraph"/>
              <w:ind w:right="21"/>
            </w:pPr>
            <w:r>
              <w:rPr>
                <w:spacing w:val="-10"/>
              </w:rPr>
              <w:t>0</w:t>
            </w:r>
          </w:p>
        </w:tc>
        <w:tc>
          <w:tcPr>
            <w:tcW w:w="1224" w:type="dxa"/>
          </w:tcPr>
          <w:p w:rsidR="00233C85" w:rsidP="00233C85" w:rsidRDefault="00233C85" w14:paraId="25F52A52" w14:textId="77777777">
            <w:pPr>
              <w:pStyle w:val="TableParagraph"/>
              <w:ind w:left="58" w:right="79"/>
            </w:pPr>
            <w:r>
              <w:rPr>
                <w:spacing w:val="-10"/>
              </w:rPr>
              <w:t>0</w:t>
            </w:r>
          </w:p>
        </w:tc>
        <w:tc>
          <w:tcPr>
            <w:tcW w:w="1360" w:type="dxa"/>
          </w:tcPr>
          <w:p w:rsidR="00233C85" w:rsidP="00233C85" w:rsidRDefault="00233C85" w14:paraId="496552BF" w14:textId="77777777">
            <w:pPr>
              <w:pStyle w:val="TableParagraph"/>
              <w:ind w:left="17"/>
            </w:pPr>
            <w:r>
              <w:rPr>
                <w:spacing w:val="-10"/>
              </w:rPr>
              <w:t>0</w:t>
            </w:r>
          </w:p>
        </w:tc>
      </w:tr>
      <w:tr w:rsidR="00233C85" w:rsidTr="002425BF" w14:paraId="59A60547" w14:textId="77777777">
        <w:trPr>
          <w:trHeight w:val="299"/>
        </w:trPr>
        <w:tc>
          <w:tcPr>
            <w:tcW w:w="3722" w:type="dxa"/>
            <w:vMerge/>
            <w:tcBorders>
              <w:top w:val="nil"/>
            </w:tcBorders>
          </w:tcPr>
          <w:p w:rsidR="00233C85" w:rsidP="00233C85" w:rsidRDefault="00233C85" w14:paraId="3D47F8D6" w14:textId="77777777">
            <w:pPr>
              <w:rPr>
                <w:sz w:val="2"/>
                <w:szCs w:val="2"/>
              </w:rPr>
            </w:pPr>
          </w:p>
        </w:tc>
        <w:tc>
          <w:tcPr>
            <w:tcW w:w="1024" w:type="dxa"/>
          </w:tcPr>
          <w:p w:rsidR="00233C85" w:rsidP="00233C85" w:rsidRDefault="00233C85" w14:paraId="0D220CA7" w14:textId="1668966D">
            <w:pPr>
              <w:pStyle w:val="TableParagraph"/>
              <w:ind w:left="11"/>
            </w:pPr>
            <w:r>
              <w:rPr>
                <w:spacing w:val="-4"/>
              </w:rPr>
              <w:t>2023</w:t>
            </w:r>
          </w:p>
        </w:tc>
        <w:tc>
          <w:tcPr>
            <w:tcW w:w="1024" w:type="dxa"/>
          </w:tcPr>
          <w:p w:rsidR="00233C85" w:rsidP="00233C85" w:rsidRDefault="00233C85" w14:paraId="6E4C0D26" w14:textId="77777777">
            <w:pPr>
              <w:pStyle w:val="TableParagraph"/>
              <w:ind w:left="11"/>
            </w:pPr>
            <w:r>
              <w:rPr>
                <w:spacing w:val="-10"/>
              </w:rPr>
              <w:t>0</w:t>
            </w:r>
          </w:p>
        </w:tc>
        <w:tc>
          <w:tcPr>
            <w:tcW w:w="1181" w:type="dxa"/>
          </w:tcPr>
          <w:p w:rsidR="00233C85" w:rsidP="00233C85" w:rsidRDefault="00233C85" w14:paraId="76A16AA1" w14:textId="77777777">
            <w:pPr>
              <w:pStyle w:val="TableParagraph"/>
              <w:ind w:right="21"/>
            </w:pPr>
            <w:r>
              <w:rPr>
                <w:spacing w:val="-10"/>
              </w:rPr>
              <w:t>0</w:t>
            </w:r>
          </w:p>
        </w:tc>
        <w:tc>
          <w:tcPr>
            <w:tcW w:w="1224" w:type="dxa"/>
          </w:tcPr>
          <w:p w:rsidR="00233C85" w:rsidP="00233C85" w:rsidRDefault="00233C85" w14:paraId="29849E32" w14:textId="77777777">
            <w:pPr>
              <w:pStyle w:val="TableParagraph"/>
              <w:ind w:left="58" w:right="79"/>
            </w:pPr>
            <w:r>
              <w:rPr>
                <w:spacing w:val="-10"/>
              </w:rPr>
              <w:t>0</w:t>
            </w:r>
          </w:p>
        </w:tc>
        <w:tc>
          <w:tcPr>
            <w:tcW w:w="1360" w:type="dxa"/>
          </w:tcPr>
          <w:p w:rsidR="00233C85" w:rsidP="00233C85" w:rsidRDefault="00233C85" w14:paraId="5FB5B9CE" w14:textId="77777777">
            <w:pPr>
              <w:pStyle w:val="TableParagraph"/>
              <w:ind w:left="17"/>
            </w:pPr>
            <w:r>
              <w:rPr>
                <w:spacing w:val="-10"/>
              </w:rPr>
              <w:t>0</w:t>
            </w:r>
          </w:p>
        </w:tc>
      </w:tr>
      <w:tr w:rsidR="00233C85" w:rsidTr="002425BF" w14:paraId="50B1B63F" w14:textId="77777777">
        <w:trPr>
          <w:trHeight w:val="301"/>
        </w:trPr>
        <w:tc>
          <w:tcPr>
            <w:tcW w:w="3722" w:type="dxa"/>
            <w:vMerge/>
            <w:tcBorders>
              <w:top w:val="nil"/>
            </w:tcBorders>
          </w:tcPr>
          <w:p w:rsidR="00233C85" w:rsidP="00233C85" w:rsidRDefault="00233C85" w14:paraId="51254EC8" w14:textId="77777777">
            <w:pPr>
              <w:rPr>
                <w:sz w:val="2"/>
                <w:szCs w:val="2"/>
              </w:rPr>
            </w:pPr>
          </w:p>
        </w:tc>
        <w:tc>
          <w:tcPr>
            <w:tcW w:w="1024" w:type="dxa"/>
          </w:tcPr>
          <w:p w:rsidR="00233C85" w:rsidP="00233C85" w:rsidRDefault="00233C85" w14:paraId="1F4C2E44" w14:textId="7E8E2165">
            <w:pPr>
              <w:pStyle w:val="TableParagraph"/>
              <w:spacing w:before="32"/>
              <w:ind w:left="11"/>
            </w:pPr>
            <w:r>
              <w:rPr>
                <w:spacing w:val="-4"/>
              </w:rPr>
              <w:t>2022</w:t>
            </w:r>
          </w:p>
        </w:tc>
        <w:tc>
          <w:tcPr>
            <w:tcW w:w="1024" w:type="dxa"/>
          </w:tcPr>
          <w:p w:rsidR="00233C85" w:rsidP="00233C85" w:rsidRDefault="00233C85" w14:paraId="4897B7DA" w14:textId="77777777">
            <w:pPr>
              <w:pStyle w:val="TableParagraph"/>
              <w:spacing w:before="32"/>
              <w:ind w:left="11"/>
            </w:pPr>
            <w:r>
              <w:rPr>
                <w:spacing w:val="-10"/>
              </w:rPr>
              <w:t>0</w:t>
            </w:r>
          </w:p>
        </w:tc>
        <w:tc>
          <w:tcPr>
            <w:tcW w:w="1181" w:type="dxa"/>
          </w:tcPr>
          <w:p w:rsidR="00233C85" w:rsidP="00233C85" w:rsidRDefault="00233C85" w14:paraId="7F74F52B" w14:textId="77777777">
            <w:pPr>
              <w:pStyle w:val="TableParagraph"/>
              <w:spacing w:before="32"/>
              <w:ind w:right="21"/>
            </w:pPr>
            <w:r>
              <w:rPr>
                <w:spacing w:val="-10"/>
              </w:rPr>
              <w:t>0</w:t>
            </w:r>
          </w:p>
        </w:tc>
        <w:tc>
          <w:tcPr>
            <w:tcW w:w="1224" w:type="dxa"/>
          </w:tcPr>
          <w:p w:rsidR="00233C85" w:rsidP="00233C85" w:rsidRDefault="00233C85" w14:paraId="44EE5DB2" w14:textId="77777777">
            <w:pPr>
              <w:pStyle w:val="TableParagraph"/>
              <w:spacing w:before="32"/>
              <w:ind w:left="58" w:right="79"/>
            </w:pPr>
            <w:r>
              <w:rPr>
                <w:spacing w:val="-10"/>
              </w:rPr>
              <w:t>0</w:t>
            </w:r>
          </w:p>
        </w:tc>
        <w:tc>
          <w:tcPr>
            <w:tcW w:w="1360" w:type="dxa"/>
          </w:tcPr>
          <w:p w:rsidR="00233C85" w:rsidP="00233C85" w:rsidRDefault="00233C85" w14:paraId="078D3EDF" w14:textId="77777777">
            <w:pPr>
              <w:pStyle w:val="TableParagraph"/>
              <w:spacing w:before="32"/>
              <w:ind w:left="17"/>
            </w:pPr>
            <w:r>
              <w:rPr>
                <w:spacing w:val="-10"/>
              </w:rPr>
              <w:t>0</w:t>
            </w:r>
          </w:p>
        </w:tc>
      </w:tr>
      <w:tr w:rsidR="00233C85" w:rsidTr="002425BF" w14:paraId="71026D1F" w14:textId="77777777">
        <w:trPr>
          <w:trHeight w:val="299"/>
        </w:trPr>
        <w:tc>
          <w:tcPr>
            <w:tcW w:w="3722" w:type="dxa"/>
            <w:vMerge w:val="restart"/>
            <w:shd w:val="clear" w:color="auto" w:fill="BEBEBE"/>
          </w:tcPr>
          <w:p w:rsidR="00233C85" w:rsidP="00233C85" w:rsidRDefault="00233C85" w14:paraId="4CA9626E" w14:textId="77777777">
            <w:pPr>
              <w:pStyle w:val="TableParagraph"/>
              <w:spacing w:before="23" w:line="240" w:lineRule="auto"/>
              <w:jc w:val="left"/>
              <w:rPr>
                <w:sz w:val="24"/>
              </w:rPr>
            </w:pPr>
          </w:p>
          <w:p w:rsidR="00233C85" w:rsidP="00233C85" w:rsidRDefault="00233C85" w14:paraId="1932041C" w14:textId="77777777">
            <w:pPr>
              <w:pStyle w:val="TableParagraph"/>
              <w:spacing w:before="0" w:line="240" w:lineRule="auto"/>
              <w:ind w:left="10" w:right="2"/>
              <w:rPr>
                <w:b/>
                <w:sz w:val="24"/>
              </w:rPr>
            </w:pPr>
            <w:r>
              <w:rPr>
                <w:b/>
                <w:spacing w:val="-2"/>
                <w:sz w:val="24"/>
              </w:rPr>
              <w:t>Burglary</w:t>
            </w:r>
          </w:p>
        </w:tc>
        <w:tc>
          <w:tcPr>
            <w:tcW w:w="1024" w:type="dxa"/>
            <w:shd w:val="clear" w:color="auto" w:fill="BEBEBE"/>
          </w:tcPr>
          <w:p w:rsidR="00233C85" w:rsidP="00233C85" w:rsidRDefault="00233C85" w14:paraId="2ED45A19" w14:textId="0DBB96AE">
            <w:pPr>
              <w:pStyle w:val="TableParagraph"/>
              <w:ind w:left="11"/>
            </w:pPr>
            <w:r>
              <w:rPr>
                <w:spacing w:val="-4"/>
              </w:rPr>
              <w:t>2024</w:t>
            </w:r>
          </w:p>
        </w:tc>
        <w:tc>
          <w:tcPr>
            <w:tcW w:w="1024" w:type="dxa"/>
            <w:shd w:val="clear" w:color="auto" w:fill="BEBEBE"/>
          </w:tcPr>
          <w:p w:rsidR="00233C85" w:rsidP="00233C85" w:rsidRDefault="00233C85" w14:paraId="23914634" w14:textId="77777777">
            <w:pPr>
              <w:pStyle w:val="TableParagraph"/>
              <w:ind w:left="11"/>
            </w:pPr>
            <w:r>
              <w:rPr>
                <w:spacing w:val="-10"/>
              </w:rPr>
              <w:t>0</w:t>
            </w:r>
          </w:p>
        </w:tc>
        <w:tc>
          <w:tcPr>
            <w:tcW w:w="1181" w:type="dxa"/>
            <w:shd w:val="clear" w:color="auto" w:fill="BEBEBE"/>
          </w:tcPr>
          <w:p w:rsidR="00233C85" w:rsidP="00233C85" w:rsidRDefault="00233C85" w14:paraId="173EF98E" w14:textId="77777777">
            <w:pPr>
              <w:pStyle w:val="TableParagraph"/>
              <w:ind w:right="21"/>
            </w:pPr>
            <w:r>
              <w:rPr>
                <w:spacing w:val="-10"/>
              </w:rPr>
              <w:t>0</w:t>
            </w:r>
          </w:p>
        </w:tc>
        <w:tc>
          <w:tcPr>
            <w:tcW w:w="1224" w:type="dxa"/>
            <w:shd w:val="clear" w:color="auto" w:fill="BEBEBE"/>
          </w:tcPr>
          <w:p w:rsidR="00233C85" w:rsidP="00233C85" w:rsidRDefault="00233C85" w14:paraId="65F88D0F" w14:textId="77777777">
            <w:pPr>
              <w:pStyle w:val="TableParagraph"/>
              <w:ind w:left="58" w:right="79"/>
            </w:pPr>
            <w:r>
              <w:rPr>
                <w:spacing w:val="-10"/>
              </w:rPr>
              <w:t>0</w:t>
            </w:r>
          </w:p>
        </w:tc>
        <w:tc>
          <w:tcPr>
            <w:tcW w:w="1360" w:type="dxa"/>
            <w:shd w:val="clear" w:color="auto" w:fill="BEBEBE"/>
          </w:tcPr>
          <w:p w:rsidR="00233C85" w:rsidP="00233C85" w:rsidRDefault="00233C85" w14:paraId="0B485570" w14:textId="77777777">
            <w:pPr>
              <w:pStyle w:val="TableParagraph"/>
              <w:ind w:left="17"/>
            </w:pPr>
            <w:r>
              <w:rPr>
                <w:spacing w:val="-10"/>
              </w:rPr>
              <w:t>0</w:t>
            </w:r>
          </w:p>
        </w:tc>
      </w:tr>
      <w:tr w:rsidR="00233C85" w:rsidTr="002425BF" w14:paraId="6552EB74" w14:textId="77777777">
        <w:trPr>
          <w:trHeight w:val="299"/>
        </w:trPr>
        <w:tc>
          <w:tcPr>
            <w:tcW w:w="3722" w:type="dxa"/>
            <w:vMerge/>
            <w:tcBorders>
              <w:top w:val="nil"/>
            </w:tcBorders>
            <w:shd w:val="clear" w:color="auto" w:fill="BEBEBE"/>
          </w:tcPr>
          <w:p w:rsidR="00233C85" w:rsidP="00233C85" w:rsidRDefault="00233C85" w14:paraId="05212A63" w14:textId="77777777">
            <w:pPr>
              <w:rPr>
                <w:sz w:val="2"/>
                <w:szCs w:val="2"/>
              </w:rPr>
            </w:pPr>
          </w:p>
        </w:tc>
        <w:tc>
          <w:tcPr>
            <w:tcW w:w="1024" w:type="dxa"/>
            <w:shd w:val="clear" w:color="auto" w:fill="BEBEBE"/>
          </w:tcPr>
          <w:p w:rsidR="00233C85" w:rsidP="00233C85" w:rsidRDefault="00233C85" w14:paraId="6463CFA2" w14:textId="6C7F24E3">
            <w:pPr>
              <w:pStyle w:val="TableParagraph"/>
              <w:ind w:left="11"/>
            </w:pPr>
            <w:r>
              <w:rPr>
                <w:spacing w:val="-4"/>
              </w:rPr>
              <w:t>2023</w:t>
            </w:r>
          </w:p>
        </w:tc>
        <w:tc>
          <w:tcPr>
            <w:tcW w:w="1024" w:type="dxa"/>
            <w:shd w:val="clear" w:color="auto" w:fill="BEBEBE"/>
          </w:tcPr>
          <w:p w:rsidR="00233C85" w:rsidP="00233C85" w:rsidRDefault="00233C85" w14:paraId="6421787A" w14:textId="77777777">
            <w:pPr>
              <w:pStyle w:val="TableParagraph"/>
              <w:ind w:left="11"/>
            </w:pPr>
            <w:r>
              <w:rPr>
                <w:spacing w:val="-10"/>
              </w:rPr>
              <w:t>0</w:t>
            </w:r>
          </w:p>
        </w:tc>
        <w:tc>
          <w:tcPr>
            <w:tcW w:w="1181" w:type="dxa"/>
            <w:shd w:val="clear" w:color="auto" w:fill="BEBEBE"/>
          </w:tcPr>
          <w:p w:rsidR="00233C85" w:rsidP="00233C85" w:rsidRDefault="00233C85" w14:paraId="7317DF79" w14:textId="77777777">
            <w:pPr>
              <w:pStyle w:val="TableParagraph"/>
              <w:ind w:right="21"/>
            </w:pPr>
            <w:r>
              <w:rPr>
                <w:spacing w:val="-10"/>
              </w:rPr>
              <w:t>0</w:t>
            </w:r>
          </w:p>
        </w:tc>
        <w:tc>
          <w:tcPr>
            <w:tcW w:w="1224" w:type="dxa"/>
            <w:shd w:val="clear" w:color="auto" w:fill="BEBEBE"/>
          </w:tcPr>
          <w:p w:rsidR="00233C85" w:rsidP="00233C85" w:rsidRDefault="00233C85" w14:paraId="75E50829" w14:textId="77777777">
            <w:pPr>
              <w:pStyle w:val="TableParagraph"/>
              <w:ind w:left="58" w:right="79"/>
            </w:pPr>
            <w:r>
              <w:rPr>
                <w:spacing w:val="-10"/>
              </w:rPr>
              <w:t>0</w:t>
            </w:r>
          </w:p>
        </w:tc>
        <w:tc>
          <w:tcPr>
            <w:tcW w:w="1360" w:type="dxa"/>
            <w:shd w:val="clear" w:color="auto" w:fill="BEBEBE"/>
          </w:tcPr>
          <w:p w:rsidR="00233C85" w:rsidP="00233C85" w:rsidRDefault="00233C85" w14:paraId="6E76F99D" w14:textId="77777777">
            <w:pPr>
              <w:pStyle w:val="TableParagraph"/>
              <w:ind w:left="17"/>
            </w:pPr>
            <w:r>
              <w:rPr>
                <w:spacing w:val="-10"/>
              </w:rPr>
              <w:t>0</w:t>
            </w:r>
          </w:p>
        </w:tc>
      </w:tr>
      <w:tr w:rsidR="00233C85" w:rsidTr="002425BF" w14:paraId="767322C9" w14:textId="77777777">
        <w:trPr>
          <w:trHeight w:val="299"/>
        </w:trPr>
        <w:tc>
          <w:tcPr>
            <w:tcW w:w="3722" w:type="dxa"/>
            <w:vMerge/>
            <w:tcBorders>
              <w:top w:val="nil"/>
            </w:tcBorders>
            <w:shd w:val="clear" w:color="auto" w:fill="BEBEBE"/>
          </w:tcPr>
          <w:p w:rsidR="00233C85" w:rsidP="00233C85" w:rsidRDefault="00233C85" w14:paraId="391F9EE0" w14:textId="77777777">
            <w:pPr>
              <w:rPr>
                <w:sz w:val="2"/>
                <w:szCs w:val="2"/>
              </w:rPr>
            </w:pPr>
          </w:p>
        </w:tc>
        <w:tc>
          <w:tcPr>
            <w:tcW w:w="1024" w:type="dxa"/>
            <w:shd w:val="clear" w:color="auto" w:fill="BEBEBE"/>
          </w:tcPr>
          <w:p w:rsidR="00233C85" w:rsidP="00233C85" w:rsidRDefault="00233C85" w14:paraId="0D1EDA22" w14:textId="5E263648">
            <w:pPr>
              <w:pStyle w:val="TableParagraph"/>
              <w:ind w:left="11"/>
            </w:pPr>
            <w:r>
              <w:rPr>
                <w:spacing w:val="-4"/>
              </w:rPr>
              <w:t>2022</w:t>
            </w:r>
          </w:p>
        </w:tc>
        <w:tc>
          <w:tcPr>
            <w:tcW w:w="1024" w:type="dxa"/>
            <w:shd w:val="clear" w:color="auto" w:fill="BEBEBE"/>
          </w:tcPr>
          <w:p w:rsidR="00233C85" w:rsidP="00233C85" w:rsidRDefault="00233C85" w14:paraId="73A30D42" w14:textId="77777777">
            <w:pPr>
              <w:pStyle w:val="TableParagraph"/>
              <w:ind w:left="11"/>
            </w:pPr>
            <w:r>
              <w:rPr>
                <w:spacing w:val="-10"/>
              </w:rPr>
              <w:t>0</w:t>
            </w:r>
          </w:p>
        </w:tc>
        <w:tc>
          <w:tcPr>
            <w:tcW w:w="1181" w:type="dxa"/>
            <w:shd w:val="clear" w:color="auto" w:fill="BEBEBE"/>
          </w:tcPr>
          <w:p w:rsidR="00233C85" w:rsidP="00233C85" w:rsidRDefault="00233C85" w14:paraId="5140A50C" w14:textId="77777777">
            <w:pPr>
              <w:pStyle w:val="TableParagraph"/>
              <w:ind w:right="21"/>
            </w:pPr>
            <w:r>
              <w:rPr>
                <w:spacing w:val="-10"/>
              </w:rPr>
              <w:t>0</w:t>
            </w:r>
          </w:p>
        </w:tc>
        <w:tc>
          <w:tcPr>
            <w:tcW w:w="1224" w:type="dxa"/>
            <w:shd w:val="clear" w:color="auto" w:fill="BEBEBE"/>
          </w:tcPr>
          <w:p w:rsidR="00233C85" w:rsidP="00233C85" w:rsidRDefault="00233C85" w14:paraId="380891CE" w14:textId="77777777">
            <w:pPr>
              <w:pStyle w:val="TableParagraph"/>
              <w:ind w:left="58" w:right="79"/>
            </w:pPr>
            <w:r>
              <w:rPr>
                <w:spacing w:val="-10"/>
              </w:rPr>
              <w:t>0</w:t>
            </w:r>
          </w:p>
        </w:tc>
        <w:tc>
          <w:tcPr>
            <w:tcW w:w="1360" w:type="dxa"/>
            <w:shd w:val="clear" w:color="auto" w:fill="BEBEBE"/>
          </w:tcPr>
          <w:p w:rsidR="00233C85" w:rsidP="00233C85" w:rsidRDefault="00233C85" w14:paraId="3BCE5A83" w14:textId="77777777">
            <w:pPr>
              <w:pStyle w:val="TableParagraph"/>
              <w:ind w:left="17"/>
            </w:pPr>
            <w:r>
              <w:rPr>
                <w:spacing w:val="-10"/>
              </w:rPr>
              <w:t>0</w:t>
            </w:r>
          </w:p>
        </w:tc>
      </w:tr>
      <w:tr w:rsidR="00233C85" w:rsidTr="002425BF" w14:paraId="3485AF50" w14:textId="77777777">
        <w:trPr>
          <w:trHeight w:val="299"/>
        </w:trPr>
        <w:tc>
          <w:tcPr>
            <w:tcW w:w="3722" w:type="dxa"/>
            <w:vMerge w:val="restart"/>
          </w:tcPr>
          <w:p w:rsidR="00233C85" w:rsidP="00233C85" w:rsidRDefault="00233C85" w14:paraId="3A0A78FF" w14:textId="77777777">
            <w:pPr>
              <w:pStyle w:val="TableParagraph"/>
              <w:spacing w:before="23" w:line="240" w:lineRule="auto"/>
              <w:jc w:val="left"/>
              <w:rPr>
                <w:sz w:val="24"/>
              </w:rPr>
            </w:pPr>
          </w:p>
          <w:p w:rsidR="00233C85" w:rsidP="00233C85" w:rsidRDefault="00233C85" w14:paraId="3ED0B1C4" w14:textId="77777777">
            <w:pPr>
              <w:pStyle w:val="TableParagraph"/>
              <w:spacing w:before="0" w:line="240" w:lineRule="auto"/>
              <w:ind w:left="858"/>
              <w:jc w:val="left"/>
              <w:rPr>
                <w:b/>
                <w:sz w:val="24"/>
              </w:rPr>
            </w:pPr>
            <w:r>
              <w:rPr>
                <w:b/>
                <w:sz w:val="24"/>
              </w:rPr>
              <w:t>Motor</w:t>
            </w:r>
            <w:r>
              <w:rPr>
                <w:b/>
                <w:spacing w:val="-2"/>
                <w:sz w:val="24"/>
              </w:rPr>
              <w:t xml:space="preserve"> </w:t>
            </w:r>
            <w:r>
              <w:rPr>
                <w:b/>
                <w:sz w:val="24"/>
              </w:rPr>
              <w:t>Vehicle</w:t>
            </w:r>
            <w:r>
              <w:rPr>
                <w:b/>
                <w:spacing w:val="-4"/>
                <w:sz w:val="24"/>
              </w:rPr>
              <w:t xml:space="preserve"> Theft</w:t>
            </w:r>
          </w:p>
        </w:tc>
        <w:tc>
          <w:tcPr>
            <w:tcW w:w="1024" w:type="dxa"/>
          </w:tcPr>
          <w:p w:rsidR="00233C85" w:rsidP="00233C85" w:rsidRDefault="00233C85" w14:paraId="674091F4" w14:textId="639FA55D">
            <w:pPr>
              <w:pStyle w:val="TableParagraph"/>
              <w:ind w:left="11"/>
            </w:pPr>
            <w:r>
              <w:rPr>
                <w:spacing w:val="-4"/>
              </w:rPr>
              <w:t>2024</w:t>
            </w:r>
          </w:p>
        </w:tc>
        <w:tc>
          <w:tcPr>
            <w:tcW w:w="1024" w:type="dxa"/>
          </w:tcPr>
          <w:p w:rsidR="00233C85" w:rsidP="00233C85" w:rsidRDefault="00233C85" w14:paraId="332C311B" w14:textId="77777777">
            <w:pPr>
              <w:pStyle w:val="TableParagraph"/>
              <w:ind w:left="11"/>
            </w:pPr>
            <w:r>
              <w:rPr>
                <w:spacing w:val="-10"/>
              </w:rPr>
              <w:t>0</w:t>
            </w:r>
          </w:p>
        </w:tc>
        <w:tc>
          <w:tcPr>
            <w:tcW w:w="1181" w:type="dxa"/>
          </w:tcPr>
          <w:p w:rsidR="00233C85" w:rsidP="00233C85" w:rsidRDefault="00233C85" w14:paraId="4164AF20" w14:textId="77777777">
            <w:pPr>
              <w:pStyle w:val="TableParagraph"/>
              <w:ind w:right="21"/>
            </w:pPr>
            <w:r>
              <w:rPr>
                <w:spacing w:val="-10"/>
              </w:rPr>
              <w:t>0</w:t>
            </w:r>
          </w:p>
        </w:tc>
        <w:tc>
          <w:tcPr>
            <w:tcW w:w="1224" w:type="dxa"/>
          </w:tcPr>
          <w:p w:rsidR="00233C85" w:rsidP="00233C85" w:rsidRDefault="00233C85" w14:paraId="4E9F420E" w14:textId="77777777">
            <w:pPr>
              <w:pStyle w:val="TableParagraph"/>
              <w:ind w:left="58" w:right="79"/>
            </w:pPr>
            <w:r>
              <w:rPr>
                <w:spacing w:val="-10"/>
              </w:rPr>
              <w:t>0</w:t>
            </w:r>
          </w:p>
        </w:tc>
        <w:tc>
          <w:tcPr>
            <w:tcW w:w="1360" w:type="dxa"/>
          </w:tcPr>
          <w:p w:rsidR="00233C85" w:rsidP="00233C85" w:rsidRDefault="00233C85" w14:paraId="4EB5EE59" w14:textId="77777777">
            <w:pPr>
              <w:pStyle w:val="TableParagraph"/>
              <w:ind w:left="17"/>
            </w:pPr>
            <w:r>
              <w:rPr>
                <w:spacing w:val="-10"/>
              </w:rPr>
              <w:t>0</w:t>
            </w:r>
          </w:p>
        </w:tc>
      </w:tr>
      <w:tr w:rsidR="00233C85" w:rsidTr="002425BF" w14:paraId="4EA6CBA2" w14:textId="77777777">
        <w:trPr>
          <w:trHeight w:val="299"/>
        </w:trPr>
        <w:tc>
          <w:tcPr>
            <w:tcW w:w="3722" w:type="dxa"/>
            <w:vMerge/>
            <w:tcBorders>
              <w:top w:val="nil"/>
            </w:tcBorders>
          </w:tcPr>
          <w:p w:rsidR="00233C85" w:rsidP="00233C85" w:rsidRDefault="00233C85" w14:paraId="07A367E2" w14:textId="77777777">
            <w:pPr>
              <w:rPr>
                <w:sz w:val="2"/>
                <w:szCs w:val="2"/>
              </w:rPr>
            </w:pPr>
          </w:p>
        </w:tc>
        <w:tc>
          <w:tcPr>
            <w:tcW w:w="1024" w:type="dxa"/>
          </w:tcPr>
          <w:p w:rsidR="00233C85" w:rsidP="00233C85" w:rsidRDefault="00233C85" w14:paraId="22D4F815" w14:textId="207FFF89">
            <w:pPr>
              <w:pStyle w:val="TableParagraph"/>
              <w:ind w:left="11"/>
            </w:pPr>
            <w:r>
              <w:rPr>
                <w:spacing w:val="-4"/>
              </w:rPr>
              <w:t>2023</w:t>
            </w:r>
          </w:p>
        </w:tc>
        <w:tc>
          <w:tcPr>
            <w:tcW w:w="1024" w:type="dxa"/>
          </w:tcPr>
          <w:p w:rsidR="00233C85" w:rsidP="00233C85" w:rsidRDefault="00233C85" w14:paraId="5F3E1332" w14:textId="77777777">
            <w:pPr>
              <w:pStyle w:val="TableParagraph"/>
              <w:ind w:left="11"/>
            </w:pPr>
            <w:r>
              <w:rPr>
                <w:spacing w:val="-10"/>
              </w:rPr>
              <w:t>0</w:t>
            </w:r>
          </w:p>
        </w:tc>
        <w:tc>
          <w:tcPr>
            <w:tcW w:w="1181" w:type="dxa"/>
          </w:tcPr>
          <w:p w:rsidR="00233C85" w:rsidP="00233C85" w:rsidRDefault="00233C85" w14:paraId="6B734FA3" w14:textId="77777777">
            <w:pPr>
              <w:pStyle w:val="TableParagraph"/>
              <w:ind w:right="21"/>
            </w:pPr>
            <w:r>
              <w:rPr>
                <w:spacing w:val="-10"/>
              </w:rPr>
              <w:t>0</w:t>
            </w:r>
          </w:p>
        </w:tc>
        <w:tc>
          <w:tcPr>
            <w:tcW w:w="1224" w:type="dxa"/>
          </w:tcPr>
          <w:p w:rsidR="00233C85" w:rsidP="00233C85" w:rsidRDefault="00233C85" w14:paraId="41C2FE53" w14:textId="77777777">
            <w:pPr>
              <w:pStyle w:val="TableParagraph"/>
              <w:ind w:left="58" w:right="79"/>
            </w:pPr>
            <w:r>
              <w:rPr>
                <w:spacing w:val="-10"/>
              </w:rPr>
              <w:t>0</w:t>
            </w:r>
          </w:p>
        </w:tc>
        <w:tc>
          <w:tcPr>
            <w:tcW w:w="1360" w:type="dxa"/>
          </w:tcPr>
          <w:p w:rsidR="00233C85" w:rsidP="00233C85" w:rsidRDefault="00233C85" w14:paraId="70A39562" w14:textId="77777777">
            <w:pPr>
              <w:pStyle w:val="TableParagraph"/>
              <w:ind w:left="17"/>
            </w:pPr>
            <w:r>
              <w:rPr>
                <w:spacing w:val="-10"/>
              </w:rPr>
              <w:t>0</w:t>
            </w:r>
          </w:p>
        </w:tc>
      </w:tr>
      <w:tr w:rsidR="00233C85" w:rsidTr="002425BF" w14:paraId="51CD5E71" w14:textId="77777777">
        <w:trPr>
          <w:trHeight w:val="301"/>
        </w:trPr>
        <w:tc>
          <w:tcPr>
            <w:tcW w:w="3722" w:type="dxa"/>
            <w:vMerge/>
            <w:tcBorders>
              <w:top w:val="nil"/>
            </w:tcBorders>
          </w:tcPr>
          <w:p w:rsidR="00233C85" w:rsidP="00233C85" w:rsidRDefault="00233C85" w14:paraId="6FDEE994" w14:textId="77777777">
            <w:pPr>
              <w:rPr>
                <w:sz w:val="2"/>
                <w:szCs w:val="2"/>
              </w:rPr>
            </w:pPr>
          </w:p>
        </w:tc>
        <w:tc>
          <w:tcPr>
            <w:tcW w:w="1024" w:type="dxa"/>
          </w:tcPr>
          <w:p w:rsidR="00233C85" w:rsidP="00233C85" w:rsidRDefault="00233C85" w14:paraId="55B3C9E7" w14:textId="2E92302D">
            <w:pPr>
              <w:pStyle w:val="TableParagraph"/>
              <w:spacing w:before="32"/>
              <w:ind w:left="11"/>
            </w:pPr>
            <w:r>
              <w:rPr>
                <w:spacing w:val="-4"/>
              </w:rPr>
              <w:t>2022</w:t>
            </w:r>
          </w:p>
        </w:tc>
        <w:tc>
          <w:tcPr>
            <w:tcW w:w="1024" w:type="dxa"/>
          </w:tcPr>
          <w:p w:rsidR="00233C85" w:rsidP="00233C85" w:rsidRDefault="00233C85" w14:paraId="6D557590" w14:textId="77777777">
            <w:pPr>
              <w:pStyle w:val="TableParagraph"/>
              <w:spacing w:before="32"/>
              <w:ind w:left="11"/>
            </w:pPr>
            <w:r>
              <w:rPr>
                <w:spacing w:val="-10"/>
              </w:rPr>
              <w:t>0</w:t>
            </w:r>
          </w:p>
        </w:tc>
        <w:tc>
          <w:tcPr>
            <w:tcW w:w="1181" w:type="dxa"/>
          </w:tcPr>
          <w:p w:rsidR="00233C85" w:rsidP="00233C85" w:rsidRDefault="00233C85" w14:paraId="028BFC91" w14:textId="77777777">
            <w:pPr>
              <w:pStyle w:val="TableParagraph"/>
              <w:spacing w:before="32"/>
              <w:ind w:right="21"/>
            </w:pPr>
            <w:r>
              <w:rPr>
                <w:spacing w:val="-10"/>
              </w:rPr>
              <w:t>0</w:t>
            </w:r>
          </w:p>
        </w:tc>
        <w:tc>
          <w:tcPr>
            <w:tcW w:w="1224" w:type="dxa"/>
          </w:tcPr>
          <w:p w:rsidR="00233C85" w:rsidP="00233C85" w:rsidRDefault="00233C85" w14:paraId="4F6505D7" w14:textId="77777777">
            <w:pPr>
              <w:pStyle w:val="TableParagraph"/>
              <w:spacing w:before="32"/>
              <w:ind w:left="58" w:right="79"/>
            </w:pPr>
            <w:r>
              <w:rPr>
                <w:spacing w:val="-10"/>
              </w:rPr>
              <w:t>0</w:t>
            </w:r>
          </w:p>
        </w:tc>
        <w:tc>
          <w:tcPr>
            <w:tcW w:w="1360" w:type="dxa"/>
          </w:tcPr>
          <w:p w:rsidR="00233C85" w:rsidP="00233C85" w:rsidRDefault="00233C85" w14:paraId="719DE7AA" w14:textId="77777777">
            <w:pPr>
              <w:pStyle w:val="TableParagraph"/>
              <w:spacing w:before="32"/>
              <w:ind w:left="17"/>
            </w:pPr>
            <w:r>
              <w:rPr>
                <w:spacing w:val="-10"/>
              </w:rPr>
              <w:t>0</w:t>
            </w:r>
          </w:p>
        </w:tc>
      </w:tr>
      <w:tr w:rsidR="00233C85" w:rsidTr="002425BF" w14:paraId="37A1249E" w14:textId="77777777">
        <w:trPr>
          <w:trHeight w:val="299"/>
        </w:trPr>
        <w:tc>
          <w:tcPr>
            <w:tcW w:w="3722" w:type="dxa"/>
            <w:vMerge w:val="restart"/>
            <w:shd w:val="clear" w:color="auto" w:fill="BEBEBE"/>
          </w:tcPr>
          <w:p w:rsidR="00233C85" w:rsidP="00233C85" w:rsidRDefault="00233C85" w14:paraId="4EACEE4A" w14:textId="77777777">
            <w:pPr>
              <w:pStyle w:val="TableParagraph"/>
              <w:spacing w:before="23" w:line="240" w:lineRule="auto"/>
              <w:jc w:val="left"/>
              <w:rPr>
                <w:sz w:val="24"/>
              </w:rPr>
            </w:pPr>
          </w:p>
          <w:p w:rsidR="00233C85" w:rsidP="00233C85" w:rsidRDefault="00233C85" w14:paraId="5B3E7389" w14:textId="77777777">
            <w:pPr>
              <w:pStyle w:val="TableParagraph"/>
              <w:spacing w:before="0" w:line="240" w:lineRule="auto"/>
              <w:ind w:left="10" w:right="1"/>
              <w:rPr>
                <w:b/>
                <w:sz w:val="24"/>
              </w:rPr>
            </w:pPr>
            <w:r>
              <w:rPr>
                <w:b/>
                <w:spacing w:val="-4"/>
                <w:sz w:val="24"/>
              </w:rPr>
              <w:t>Arson</w:t>
            </w:r>
          </w:p>
        </w:tc>
        <w:tc>
          <w:tcPr>
            <w:tcW w:w="1024" w:type="dxa"/>
            <w:shd w:val="clear" w:color="auto" w:fill="BEBEBE"/>
          </w:tcPr>
          <w:p w:rsidR="00233C85" w:rsidP="00233C85" w:rsidRDefault="00233C85" w14:paraId="05E322C5" w14:textId="231A633D">
            <w:pPr>
              <w:pStyle w:val="TableParagraph"/>
              <w:ind w:left="11"/>
            </w:pPr>
            <w:r>
              <w:rPr>
                <w:spacing w:val="-4"/>
              </w:rPr>
              <w:t>2024</w:t>
            </w:r>
          </w:p>
        </w:tc>
        <w:tc>
          <w:tcPr>
            <w:tcW w:w="1024" w:type="dxa"/>
            <w:shd w:val="clear" w:color="auto" w:fill="BEBEBE"/>
          </w:tcPr>
          <w:p w:rsidR="00233C85" w:rsidP="00233C85" w:rsidRDefault="00233C85" w14:paraId="75B9846E" w14:textId="77777777">
            <w:pPr>
              <w:pStyle w:val="TableParagraph"/>
              <w:ind w:left="11"/>
            </w:pPr>
            <w:r>
              <w:rPr>
                <w:spacing w:val="-10"/>
              </w:rPr>
              <w:t>0</w:t>
            </w:r>
          </w:p>
        </w:tc>
        <w:tc>
          <w:tcPr>
            <w:tcW w:w="1181" w:type="dxa"/>
            <w:shd w:val="clear" w:color="auto" w:fill="BEBEBE"/>
          </w:tcPr>
          <w:p w:rsidR="00233C85" w:rsidP="00233C85" w:rsidRDefault="00233C85" w14:paraId="691A57E2" w14:textId="77777777">
            <w:pPr>
              <w:pStyle w:val="TableParagraph"/>
              <w:ind w:right="21"/>
            </w:pPr>
            <w:r>
              <w:rPr>
                <w:spacing w:val="-10"/>
              </w:rPr>
              <w:t>0</w:t>
            </w:r>
          </w:p>
        </w:tc>
        <w:tc>
          <w:tcPr>
            <w:tcW w:w="1224" w:type="dxa"/>
            <w:shd w:val="clear" w:color="auto" w:fill="BEBEBE"/>
          </w:tcPr>
          <w:p w:rsidR="00233C85" w:rsidP="00233C85" w:rsidRDefault="00233C85" w14:paraId="32AA76E8" w14:textId="77777777">
            <w:pPr>
              <w:pStyle w:val="TableParagraph"/>
              <w:ind w:left="58" w:right="79"/>
            </w:pPr>
            <w:r>
              <w:rPr>
                <w:spacing w:val="-10"/>
              </w:rPr>
              <w:t>0</w:t>
            </w:r>
          </w:p>
        </w:tc>
        <w:tc>
          <w:tcPr>
            <w:tcW w:w="1360" w:type="dxa"/>
            <w:shd w:val="clear" w:color="auto" w:fill="BEBEBE"/>
          </w:tcPr>
          <w:p w:rsidR="00233C85" w:rsidP="00233C85" w:rsidRDefault="00233C85" w14:paraId="50A07B25" w14:textId="77777777">
            <w:pPr>
              <w:pStyle w:val="TableParagraph"/>
              <w:ind w:left="17"/>
            </w:pPr>
            <w:r>
              <w:rPr>
                <w:spacing w:val="-10"/>
              </w:rPr>
              <w:t>0</w:t>
            </w:r>
          </w:p>
        </w:tc>
      </w:tr>
      <w:tr w:rsidR="00233C85" w:rsidTr="002425BF" w14:paraId="36C2508D" w14:textId="77777777">
        <w:trPr>
          <w:trHeight w:val="299"/>
        </w:trPr>
        <w:tc>
          <w:tcPr>
            <w:tcW w:w="3722" w:type="dxa"/>
            <w:vMerge/>
            <w:tcBorders>
              <w:top w:val="nil"/>
            </w:tcBorders>
            <w:shd w:val="clear" w:color="auto" w:fill="BEBEBE"/>
          </w:tcPr>
          <w:p w:rsidR="00233C85" w:rsidP="00233C85" w:rsidRDefault="00233C85" w14:paraId="3C0683A3" w14:textId="77777777">
            <w:pPr>
              <w:rPr>
                <w:sz w:val="2"/>
                <w:szCs w:val="2"/>
              </w:rPr>
            </w:pPr>
          </w:p>
        </w:tc>
        <w:tc>
          <w:tcPr>
            <w:tcW w:w="1024" w:type="dxa"/>
            <w:shd w:val="clear" w:color="auto" w:fill="BEBEBE"/>
          </w:tcPr>
          <w:p w:rsidR="00233C85" w:rsidP="00233C85" w:rsidRDefault="00233C85" w14:paraId="60F4CD91" w14:textId="1B4DEC8A">
            <w:pPr>
              <w:pStyle w:val="TableParagraph"/>
              <w:ind w:left="11"/>
            </w:pPr>
            <w:r>
              <w:rPr>
                <w:spacing w:val="-4"/>
              </w:rPr>
              <w:t>2023</w:t>
            </w:r>
          </w:p>
        </w:tc>
        <w:tc>
          <w:tcPr>
            <w:tcW w:w="1024" w:type="dxa"/>
            <w:shd w:val="clear" w:color="auto" w:fill="BEBEBE"/>
          </w:tcPr>
          <w:p w:rsidR="00233C85" w:rsidP="00233C85" w:rsidRDefault="00233C85" w14:paraId="2A7F2D36" w14:textId="77777777">
            <w:pPr>
              <w:pStyle w:val="TableParagraph"/>
              <w:ind w:left="11"/>
            </w:pPr>
            <w:r>
              <w:rPr>
                <w:spacing w:val="-10"/>
              </w:rPr>
              <w:t>0</w:t>
            </w:r>
          </w:p>
        </w:tc>
        <w:tc>
          <w:tcPr>
            <w:tcW w:w="1181" w:type="dxa"/>
            <w:shd w:val="clear" w:color="auto" w:fill="BEBEBE"/>
          </w:tcPr>
          <w:p w:rsidR="00233C85" w:rsidP="00233C85" w:rsidRDefault="00233C85" w14:paraId="6BF63BEB" w14:textId="77777777">
            <w:pPr>
              <w:pStyle w:val="TableParagraph"/>
              <w:ind w:right="21"/>
            </w:pPr>
            <w:r>
              <w:rPr>
                <w:spacing w:val="-10"/>
              </w:rPr>
              <w:t>0</w:t>
            </w:r>
          </w:p>
        </w:tc>
        <w:tc>
          <w:tcPr>
            <w:tcW w:w="1224" w:type="dxa"/>
            <w:shd w:val="clear" w:color="auto" w:fill="BEBEBE"/>
          </w:tcPr>
          <w:p w:rsidR="00233C85" w:rsidP="00233C85" w:rsidRDefault="00233C85" w14:paraId="60659543" w14:textId="77777777">
            <w:pPr>
              <w:pStyle w:val="TableParagraph"/>
              <w:ind w:left="58" w:right="79"/>
            </w:pPr>
            <w:r>
              <w:rPr>
                <w:spacing w:val="-10"/>
              </w:rPr>
              <w:t>0</w:t>
            </w:r>
          </w:p>
        </w:tc>
        <w:tc>
          <w:tcPr>
            <w:tcW w:w="1360" w:type="dxa"/>
            <w:shd w:val="clear" w:color="auto" w:fill="BEBEBE"/>
          </w:tcPr>
          <w:p w:rsidR="00233C85" w:rsidP="00233C85" w:rsidRDefault="00233C85" w14:paraId="341C24F3" w14:textId="77777777">
            <w:pPr>
              <w:pStyle w:val="TableParagraph"/>
              <w:ind w:left="17"/>
            </w:pPr>
            <w:r>
              <w:rPr>
                <w:spacing w:val="-10"/>
              </w:rPr>
              <w:t>0</w:t>
            </w:r>
          </w:p>
        </w:tc>
      </w:tr>
      <w:tr w:rsidR="00233C85" w:rsidTr="002425BF" w14:paraId="6D70446A" w14:textId="77777777">
        <w:trPr>
          <w:trHeight w:val="299"/>
        </w:trPr>
        <w:tc>
          <w:tcPr>
            <w:tcW w:w="3722" w:type="dxa"/>
            <w:vMerge/>
            <w:tcBorders>
              <w:top w:val="nil"/>
            </w:tcBorders>
            <w:shd w:val="clear" w:color="auto" w:fill="BEBEBE"/>
          </w:tcPr>
          <w:p w:rsidR="00233C85" w:rsidP="00233C85" w:rsidRDefault="00233C85" w14:paraId="5798F5A2" w14:textId="77777777">
            <w:pPr>
              <w:rPr>
                <w:sz w:val="2"/>
                <w:szCs w:val="2"/>
              </w:rPr>
            </w:pPr>
          </w:p>
        </w:tc>
        <w:tc>
          <w:tcPr>
            <w:tcW w:w="1024" w:type="dxa"/>
            <w:shd w:val="clear" w:color="auto" w:fill="BEBEBE"/>
          </w:tcPr>
          <w:p w:rsidR="00233C85" w:rsidP="00233C85" w:rsidRDefault="00233C85" w14:paraId="22141B79" w14:textId="78CC5C0B">
            <w:pPr>
              <w:pStyle w:val="TableParagraph"/>
              <w:ind w:left="11"/>
            </w:pPr>
            <w:r>
              <w:rPr>
                <w:spacing w:val="-4"/>
              </w:rPr>
              <w:t>2022</w:t>
            </w:r>
          </w:p>
        </w:tc>
        <w:tc>
          <w:tcPr>
            <w:tcW w:w="1024" w:type="dxa"/>
            <w:shd w:val="clear" w:color="auto" w:fill="BEBEBE"/>
          </w:tcPr>
          <w:p w:rsidR="00233C85" w:rsidP="00233C85" w:rsidRDefault="00233C85" w14:paraId="786EBFB4" w14:textId="77777777">
            <w:pPr>
              <w:pStyle w:val="TableParagraph"/>
              <w:ind w:left="11"/>
            </w:pPr>
            <w:r>
              <w:rPr>
                <w:spacing w:val="-10"/>
              </w:rPr>
              <w:t>0</w:t>
            </w:r>
          </w:p>
        </w:tc>
        <w:tc>
          <w:tcPr>
            <w:tcW w:w="1181" w:type="dxa"/>
            <w:shd w:val="clear" w:color="auto" w:fill="BEBEBE"/>
          </w:tcPr>
          <w:p w:rsidR="00233C85" w:rsidP="00233C85" w:rsidRDefault="00233C85" w14:paraId="4BBD58EC" w14:textId="77777777">
            <w:pPr>
              <w:pStyle w:val="TableParagraph"/>
              <w:ind w:right="21"/>
            </w:pPr>
            <w:r>
              <w:rPr>
                <w:spacing w:val="-10"/>
              </w:rPr>
              <w:t>0</w:t>
            </w:r>
          </w:p>
        </w:tc>
        <w:tc>
          <w:tcPr>
            <w:tcW w:w="1224" w:type="dxa"/>
            <w:shd w:val="clear" w:color="auto" w:fill="BEBEBE"/>
          </w:tcPr>
          <w:p w:rsidR="00233C85" w:rsidP="00233C85" w:rsidRDefault="00233C85" w14:paraId="3A092B61" w14:textId="77777777">
            <w:pPr>
              <w:pStyle w:val="TableParagraph"/>
              <w:ind w:left="58" w:right="79"/>
            </w:pPr>
            <w:r>
              <w:rPr>
                <w:spacing w:val="-10"/>
              </w:rPr>
              <w:t>0</w:t>
            </w:r>
          </w:p>
        </w:tc>
        <w:tc>
          <w:tcPr>
            <w:tcW w:w="1360" w:type="dxa"/>
            <w:shd w:val="clear" w:color="auto" w:fill="BEBEBE"/>
          </w:tcPr>
          <w:p w:rsidR="00233C85" w:rsidP="00233C85" w:rsidRDefault="00233C85" w14:paraId="0CD1F352" w14:textId="77777777">
            <w:pPr>
              <w:pStyle w:val="TableParagraph"/>
              <w:ind w:left="17"/>
            </w:pPr>
            <w:r>
              <w:rPr>
                <w:spacing w:val="-10"/>
              </w:rPr>
              <w:t>0</w:t>
            </w:r>
          </w:p>
        </w:tc>
      </w:tr>
      <w:tr w:rsidR="00233C85" w:rsidTr="002425BF" w14:paraId="239CDECA" w14:textId="77777777">
        <w:trPr>
          <w:trHeight w:val="299"/>
        </w:trPr>
        <w:tc>
          <w:tcPr>
            <w:tcW w:w="3722" w:type="dxa"/>
            <w:vMerge w:val="restart"/>
          </w:tcPr>
          <w:p w:rsidR="00233C85" w:rsidP="00233C85" w:rsidRDefault="00233C85" w14:paraId="06FD761F" w14:textId="77777777">
            <w:pPr>
              <w:pStyle w:val="TableParagraph"/>
              <w:spacing w:before="23" w:line="240" w:lineRule="auto"/>
              <w:jc w:val="left"/>
              <w:rPr>
                <w:sz w:val="24"/>
              </w:rPr>
            </w:pPr>
          </w:p>
          <w:p w:rsidR="00233C85" w:rsidP="00233C85" w:rsidRDefault="00233C85" w14:paraId="44A92E0C" w14:textId="77777777">
            <w:pPr>
              <w:pStyle w:val="TableParagraph"/>
              <w:spacing w:before="0" w:line="240" w:lineRule="auto"/>
              <w:ind w:left="1175"/>
              <w:jc w:val="left"/>
              <w:rPr>
                <w:b/>
                <w:sz w:val="24"/>
              </w:rPr>
            </w:pPr>
            <w:r>
              <w:rPr>
                <w:b/>
                <w:spacing w:val="-2"/>
                <w:sz w:val="24"/>
              </w:rPr>
              <w:t>Larceny-Theft</w:t>
            </w:r>
          </w:p>
        </w:tc>
        <w:tc>
          <w:tcPr>
            <w:tcW w:w="1024" w:type="dxa"/>
          </w:tcPr>
          <w:p w:rsidR="00233C85" w:rsidP="00233C85" w:rsidRDefault="00233C85" w14:paraId="29585156" w14:textId="785F80CA">
            <w:pPr>
              <w:pStyle w:val="TableParagraph"/>
              <w:ind w:left="11"/>
            </w:pPr>
            <w:r>
              <w:rPr>
                <w:spacing w:val="-4"/>
              </w:rPr>
              <w:t>2024</w:t>
            </w:r>
          </w:p>
        </w:tc>
        <w:tc>
          <w:tcPr>
            <w:tcW w:w="1024" w:type="dxa"/>
          </w:tcPr>
          <w:p w:rsidR="00233C85" w:rsidP="00233C85" w:rsidRDefault="00233C85" w14:paraId="3C3514F4" w14:textId="77777777">
            <w:pPr>
              <w:pStyle w:val="TableParagraph"/>
              <w:ind w:left="11"/>
            </w:pPr>
            <w:r>
              <w:rPr>
                <w:spacing w:val="-10"/>
              </w:rPr>
              <w:t>0</w:t>
            </w:r>
          </w:p>
        </w:tc>
        <w:tc>
          <w:tcPr>
            <w:tcW w:w="1181" w:type="dxa"/>
          </w:tcPr>
          <w:p w:rsidR="00233C85" w:rsidP="00233C85" w:rsidRDefault="00233C85" w14:paraId="5B719DC5" w14:textId="77777777">
            <w:pPr>
              <w:pStyle w:val="TableParagraph"/>
              <w:ind w:right="21"/>
            </w:pPr>
            <w:r>
              <w:rPr>
                <w:spacing w:val="-10"/>
              </w:rPr>
              <w:t>0</w:t>
            </w:r>
          </w:p>
        </w:tc>
        <w:tc>
          <w:tcPr>
            <w:tcW w:w="1224" w:type="dxa"/>
          </w:tcPr>
          <w:p w:rsidR="00233C85" w:rsidP="00233C85" w:rsidRDefault="00233C85" w14:paraId="30BE7332" w14:textId="77777777">
            <w:pPr>
              <w:pStyle w:val="TableParagraph"/>
              <w:ind w:left="58" w:right="79"/>
            </w:pPr>
            <w:r>
              <w:rPr>
                <w:spacing w:val="-10"/>
              </w:rPr>
              <w:t>0</w:t>
            </w:r>
          </w:p>
        </w:tc>
        <w:tc>
          <w:tcPr>
            <w:tcW w:w="1360" w:type="dxa"/>
          </w:tcPr>
          <w:p w:rsidR="00233C85" w:rsidP="00233C85" w:rsidRDefault="00233C85" w14:paraId="15561CD5" w14:textId="77777777">
            <w:pPr>
              <w:pStyle w:val="TableParagraph"/>
              <w:ind w:left="17"/>
            </w:pPr>
            <w:r>
              <w:rPr>
                <w:spacing w:val="-10"/>
              </w:rPr>
              <w:t>0</w:t>
            </w:r>
          </w:p>
        </w:tc>
      </w:tr>
      <w:tr w:rsidR="00233C85" w:rsidTr="002425BF" w14:paraId="273013EB" w14:textId="77777777">
        <w:trPr>
          <w:trHeight w:val="299"/>
        </w:trPr>
        <w:tc>
          <w:tcPr>
            <w:tcW w:w="3722" w:type="dxa"/>
            <w:vMerge/>
            <w:tcBorders>
              <w:top w:val="nil"/>
            </w:tcBorders>
          </w:tcPr>
          <w:p w:rsidR="00233C85" w:rsidP="00233C85" w:rsidRDefault="00233C85" w14:paraId="541BA2D4" w14:textId="77777777">
            <w:pPr>
              <w:rPr>
                <w:sz w:val="2"/>
                <w:szCs w:val="2"/>
              </w:rPr>
            </w:pPr>
          </w:p>
        </w:tc>
        <w:tc>
          <w:tcPr>
            <w:tcW w:w="1024" w:type="dxa"/>
          </w:tcPr>
          <w:p w:rsidR="00233C85" w:rsidP="00233C85" w:rsidRDefault="00233C85" w14:paraId="434288BD" w14:textId="684797D3">
            <w:pPr>
              <w:pStyle w:val="TableParagraph"/>
              <w:ind w:left="11"/>
            </w:pPr>
            <w:r>
              <w:rPr>
                <w:spacing w:val="-4"/>
              </w:rPr>
              <w:t>2023</w:t>
            </w:r>
          </w:p>
        </w:tc>
        <w:tc>
          <w:tcPr>
            <w:tcW w:w="1024" w:type="dxa"/>
          </w:tcPr>
          <w:p w:rsidR="00233C85" w:rsidP="00233C85" w:rsidRDefault="00233C85" w14:paraId="6A849FD0" w14:textId="77777777">
            <w:pPr>
              <w:pStyle w:val="TableParagraph"/>
              <w:ind w:left="11"/>
            </w:pPr>
            <w:r>
              <w:rPr>
                <w:spacing w:val="-10"/>
              </w:rPr>
              <w:t>0</w:t>
            </w:r>
          </w:p>
        </w:tc>
        <w:tc>
          <w:tcPr>
            <w:tcW w:w="1181" w:type="dxa"/>
          </w:tcPr>
          <w:p w:rsidR="00233C85" w:rsidP="00233C85" w:rsidRDefault="00233C85" w14:paraId="7CF3D0A4" w14:textId="77777777">
            <w:pPr>
              <w:pStyle w:val="TableParagraph"/>
              <w:ind w:right="21"/>
            </w:pPr>
            <w:r>
              <w:rPr>
                <w:spacing w:val="-10"/>
              </w:rPr>
              <w:t>0</w:t>
            </w:r>
          </w:p>
        </w:tc>
        <w:tc>
          <w:tcPr>
            <w:tcW w:w="1224" w:type="dxa"/>
          </w:tcPr>
          <w:p w:rsidR="00233C85" w:rsidP="00233C85" w:rsidRDefault="00233C85" w14:paraId="30981ADD" w14:textId="77777777">
            <w:pPr>
              <w:pStyle w:val="TableParagraph"/>
              <w:ind w:left="58" w:right="79"/>
            </w:pPr>
            <w:r>
              <w:rPr>
                <w:spacing w:val="-10"/>
              </w:rPr>
              <w:t>0</w:t>
            </w:r>
          </w:p>
        </w:tc>
        <w:tc>
          <w:tcPr>
            <w:tcW w:w="1360" w:type="dxa"/>
          </w:tcPr>
          <w:p w:rsidR="00233C85" w:rsidP="00233C85" w:rsidRDefault="00233C85" w14:paraId="564B70B8" w14:textId="77777777">
            <w:pPr>
              <w:pStyle w:val="TableParagraph"/>
              <w:ind w:left="17"/>
            </w:pPr>
            <w:r>
              <w:rPr>
                <w:spacing w:val="-10"/>
              </w:rPr>
              <w:t>0</w:t>
            </w:r>
          </w:p>
        </w:tc>
      </w:tr>
      <w:tr w:rsidR="00233C85" w:rsidTr="002425BF" w14:paraId="7A1280C1" w14:textId="77777777">
        <w:trPr>
          <w:trHeight w:val="302"/>
        </w:trPr>
        <w:tc>
          <w:tcPr>
            <w:tcW w:w="3722" w:type="dxa"/>
            <w:vMerge/>
            <w:tcBorders>
              <w:top w:val="nil"/>
            </w:tcBorders>
          </w:tcPr>
          <w:p w:rsidR="00233C85" w:rsidP="00233C85" w:rsidRDefault="00233C85" w14:paraId="7A78E660" w14:textId="77777777">
            <w:pPr>
              <w:rPr>
                <w:sz w:val="2"/>
                <w:szCs w:val="2"/>
              </w:rPr>
            </w:pPr>
          </w:p>
        </w:tc>
        <w:tc>
          <w:tcPr>
            <w:tcW w:w="1024" w:type="dxa"/>
          </w:tcPr>
          <w:p w:rsidR="00233C85" w:rsidP="00233C85" w:rsidRDefault="00233C85" w14:paraId="0B2AE012" w14:textId="79ECF8BE">
            <w:pPr>
              <w:pStyle w:val="TableParagraph"/>
              <w:spacing w:before="32"/>
              <w:ind w:left="11"/>
            </w:pPr>
            <w:r>
              <w:rPr>
                <w:spacing w:val="-4"/>
              </w:rPr>
              <w:t>2022</w:t>
            </w:r>
          </w:p>
        </w:tc>
        <w:tc>
          <w:tcPr>
            <w:tcW w:w="1024" w:type="dxa"/>
          </w:tcPr>
          <w:p w:rsidR="00233C85" w:rsidP="00233C85" w:rsidRDefault="00233C85" w14:paraId="06E2DB4C" w14:textId="77777777">
            <w:pPr>
              <w:pStyle w:val="TableParagraph"/>
              <w:spacing w:before="32"/>
              <w:ind w:left="11"/>
            </w:pPr>
            <w:r>
              <w:rPr>
                <w:spacing w:val="-10"/>
              </w:rPr>
              <w:t>0</w:t>
            </w:r>
          </w:p>
        </w:tc>
        <w:tc>
          <w:tcPr>
            <w:tcW w:w="1181" w:type="dxa"/>
          </w:tcPr>
          <w:p w:rsidR="00233C85" w:rsidP="00233C85" w:rsidRDefault="00233C85" w14:paraId="4803B465" w14:textId="77777777">
            <w:pPr>
              <w:pStyle w:val="TableParagraph"/>
              <w:spacing w:before="32"/>
              <w:ind w:right="21"/>
            </w:pPr>
            <w:r>
              <w:rPr>
                <w:spacing w:val="-10"/>
              </w:rPr>
              <w:t>0</w:t>
            </w:r>
          </w:p>
        </w:tc>
        <w:tc>
          <w:tcPr>
            <w:tcW w:w="1224" w:type="dxa"/>
          </w:tcPr>
          <w:p w:rsidR="00233C85" w:rsidP="00233C85" w:rsidRDefault="00233C85" w14:paraId="512C72F6" w14:textId="77777777">
            <w:pPr>
              <w:pStyle w:val="TableParagraph"/>
              <w:spacing w:before="32"/>
              <w:ind w:left="58" w:right="79"/>
            </w:pPr>
            <w:r>
              <w:rPr>
                <w:spacing w:val="-10"/>
              </w:rPr>
              <w:t>0</w:t>
            </w:r>
          </w:p>
        </w:tc>
        <w:tc>
          <w:tcPr>
            <w:tcW w:w="1360" w:type="dxa"/>
          </w:tcPr>
          <w:p w:rsidR="00233C85" w:rsidP="00233C85" w:rsidRDefault="00233C85" w14:paraId="31433344" w14:textId="77777777">
            <w:pPr>
              <w:pStyle w:val="TableParagraph"/>
              <w:spacing w:before="32"/>
              <w:ind w:left="17"/>
            </w:pPr>
            <w:r>
              <w:rPr>
                <w:spacing w:val="-10"/>
              </w:rPr>
              <w:t>0</w:t>
            </w:r>
          </w:p>
        </w:tc>
      </w:tr>
      <w:tr w:rsidR="00233C85" w:rsidTr="00233C85" w14:paraId="477975F8" w14:textId="77777777">
        <w:trPr>
          <w:trHeight w:val="302"/>
        </w:trPr>
        <w:tc>
          <w:tcPr>
            <w:tcW w:w="3722" w:type="dxa"/>
            <w:vMerge w:val="restart"/>
            <w:tcBorders>
              <w:top w:val="single" w:color="auto" w:sz="4" w:space="0"/>
              <w:left w:val="single" w:color="auto" w:sz="4" w:space="0"/>
              <w:right w:val="single" w:color="auto" w:sz="4" w:space="0"/>
            </w:tcBorders>
            <w:shd w:val="clear" w:color="auto" w:fill="D1D1D1" w:themeFill="background2" w:themeFillShade="E6"/>
            <w:vAlign w:val="center"/>
          </w:tcPr>
          <w:p w:rsidR="00233C85" w:rsidP="00233C85" w:rsidRDefault="00233C85" w14:paraId="0DFE3E13" w14:textId="77777777">
            <w:pPr>
              <w:pStyle w:val="TableParagraph"/>
              <w:spacing w:before="23" w:line="240" w:lineRule="auto"/>
              <w:rPr>
                <w:sz w:val="24"/>
              </w:rPr>
            </w:pPr>
          </w:p>
          <w:p w:rsidR="00233C85" w:rsidP="00233C85" w:rsidRDefault="00233C85" w14:paraId="38A868FF" w14:textId="6DA009C2">
            <w:pPr>
              <w:jc w:val="center"/>
              <w:rPr>
                <w:sz w:val="2"/>
                <w:szCs w:val="2"/>
              </w:rPr>
            </w:pPr>
            <w:r>
              <w:rPr>
                <w:b/>
              </w:rPr>
              <w:t>Simple</w:t>
            </w:r>
            <w:r>
              <w:rPr>
                <w:b/>
                <w:spacing w:val="-2"/>
              </w:rPr>
              <w:t xml:space="preserve"> Assault</w:t>
            </w:r>
          </w:p>
        </w:tc>
        <w:tc>
          <w:tcPr>
            <w:tcW w:w="10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2FD0C778" w14:textId="589C204C">
            <w:pPr>
              <w:pStyle w:val="TableParagraph"/>
              <w:spacing w:before="32"/>
              <w:ind w:left="11"/>
              <w:rPr>
                <w:spacing w:val="-4"/>
              </w:rPr>
            </w:pPr>
            <w:r>
              <w:rPr>
                <w:spacing w:val="-4"/>
              </w:rPr>
              <w:t>2024</w:t>
            </w:r>
          </w:p>
        </w:tc>
        <w:tc>
          <w:tcPr>
            <w:tcW w:w="10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77810F59" w14:textId="27D206AF">
            <w:pPr>
              <w:pStyle w:val="TableParagraph"/>
              <w:spacing w:before="32"/>
              <w:ind w:left="11"/>
              <w:rPr>
                <w:spacing w:val="-10"/>
              </w:rPr>
            </w:pPr>
            <w:r>
              <w:rPr>
                <w:spacing w:val="-10"/>
              </w:rPr>
              <w:t>0</w:t>
            </w:r>
          </w:p>
        </w:tc>
        <w:tc>
          <w:tcPr>
            <w:tcW w:w="1181"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2D36B17C" w14:textId="3F57380C">
            <w:pPr>
              <w:pStyle w:val="TableParagraph"/>
              <w:spacing w:before="32"/>
              <w:ind w:right="21"/>
              <w:rPr>
                <w:spacing w:val="-10"/>
              </w:rPr>
            </w:pPr>
            <w:r>
              <w:rPr>
                <w:spacing w:val="-10"/>
              </w:rPr>
              <w:t>0</w:t>
            </w:r>
          </w:p>
        </w:tc>
        <w:tc>
          <w:tcPr>
            <w:tcW w:w="12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2643A81B" w14:textId="100E0159">
            <w:pPr>
              <w:pStyle w:val="TableParagraph"/>
              <w:spacing w:before="32"/>
              <w:ind w:left="58" w:right="79"/>
              <w:rPr>
                <w:spacing w:val="-10"/>
              </w:rPr>
            </w:pPr>
            <w:r>
              <w:rPr>
                <w:spacing w:val="-10"/>
              </w:rPr>
              <w:t>0</w:t>
            </w:r>
          </w:p>
        </w:tc>
        <w:tc>
          <w:tcPr>
            <w:tcW w:w="1360"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0C94E748" w14:textId="045676C5">
            <w:pPr>
              <w:pStyle w:val="TableParagraph"/>
              <w:spacing w:before="32"/>
              <w:ind w:left="17"/>
              <w:rPr>
                <w:spacing w:val="-10"/>
              </w:rPr>
            </w:pPr>
            <w:r>
              <w:rPr>
                <w:spacing w:val="-10"/>
              </w:rPr>
              <w:t>0</w:t>
            </w:r>
          </w:p>
        </w:tc>
      </w:tr>
      <w:tr w:rsidR="00233C85" w:rsidTr="00233C85" w14:paraId="36E027BE" w14:textId="77777777">
        <w:trPr>
          <w:trHeight w:val="302"/>
        </w:trPr>
        <w:tc>
          <w:tcPr>
            <w:tcW w:w="3722" w:type="dxa"/>
            <w:vMerge/>
            <w:tcBorders>
              <w:left w:val="single" w:color="auto" w:sz="4" w:space="0"/>
              <w:right w:val="single" w:color="auto" w:sz="4" w:space="0"/>
            </w:tcBorders>
            <w:shd w:val="clear" w:color="auto" w:fill="D1D1D1" w:themeFill="background2" w:themeFillShade="E6"/>
            <w:vAlign w:val="center"/>
          </w:tcPr>
          <w:p w:rsidR="00233C85" w:rsidP="00233C85" w:rsidRDefault="00233C85" w14:paraId="28AE9D6A" w14:textId="77777777">
            <w:pPr>
              <w:jc w:val="center"/>
              <w:rPr>
                <w:sz w:val="2"/>
                <w:szCs w:val="2"/>
              </w:rPr>
            </w:pPr>
          </w:p>
        </w:tc>
        <w:tc>
          <w:tcPr>
            <w:tcW w:w="10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4DD9B90F" w14:textId="43CA63F5">
            <w:pPr>
              <w:pStyle w:val="TableParagraph"/>
              <w:spacing w:before="32"/>
              <w:ind w:left="11"/>
              <w:rPr>
                <w:spacing w:val="-4"/>
              </w:rPr>
            </w:pPr>
            <w:r>
              <w:rPr>
                <w:spacing w:val="-4"/>
              </w:rPr>
              <w:t>2023</w:t>
            </w:r>
          </w:p>
        </w:tc>
        <w:tc>
          <w:tcPr>
            <w:tcW w:w="10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349D4E37" w14:textId="0799331E">
            <w:pPr>
              <w:pStyle w:val="TableParagraph"/>
              <w:spacing w:before="32"/>
              <w:ind w:left="11"/>
              <w:rPr>
                <w:spacing w:val="-10"/>
              </w:rPr>
            </w:pPr>
            <w:r>
              <w:rPr>
                <w:spacing w:val="-10"/>
              </w:rPr>
              <w:t>0</w:t>
            </w:r>
          </w:p>
        </w:tc>
        <w:tc>
          <w:tcPr>
            <w:tcW w:w="1181"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11CE5EB0" w14:textId="1B4AB0D6">
            <w:pPr>
              <w:pStyle w:val="TableParagraph"/>
              <w:spacing w:before="32"/>
              <w:ind w:right="21"/>
              <w:rPr>
                <w:spacing w:val="-10"/>
              </w:rPr>
            </w:pPr>
            <w:r>
              <w:rPr>
                <w:spacing w:val="-10"/>
              </w:rPr>
              <w:t>0</w:t>
            </w:r>
          </w:p>
        </w:tc>
        <w:tc>
          <w:tcPr>
            <w:tcW w:w="12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35133D16" w14:textId="1B6EB84B">
            <w:pPr>
              <w:pStyle w:val="TableParagraph"/>
              <w:spacing w:before="32"/>
              <w:ind w:left="58" w:right="79"/>
              <w:rPr>
                <w:spacing w:val="-10"/>
              </w:rPr>
            </w:pPr>
            <w:r>
              <w:rPr>
                <w:spacing w:val="-10"/>
              </w:rPr>
              <w:t>0</w:t>
            </w:r>
          </w:p>
        </w:tc>
        <w:tc>
          <w:tcPr>
            <w:tcW w:w="1360"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3E1B42D8" w14:textId="01A0D1B8">
            <w:pPr>
              <w:pStyle w:val="TableParagraph"/>
              <w:spacing w:before="32"/>
              <w:ind w:left="17"/>
              <w:rPr>
                <w:spacing w:val="-10"/>
              </w:rPr>
            </w:pPr>
            <w:r>
              <w:rPr>
                <w:spacing w:val="-10"/>
              </w:rPr>
              <w:t>0</w:t>
            </w:r>
          </w:p>
        </w:tc>
      </w:tr>
      <w:tr w:rsidR="00233C85" w:rsidTr="00233C85" w14:paraId="7FA7CFA9" w14:textId="77777777">
        <w:trPr>
          <w:trHeight w:val="302"/>
        </w:trPr>
        <w:tc>
          <w:tcPr>
            <w:tcW w:w="3722" w:type="dxa"/>
            <w:vMerge/>
            <w:tcBorders>
              <w:left w:val="single" w:color="auto" w:sz="4" w:space="0"/>
              <w:bottom w:val="single" w:color="auto" w:sz="4" w:space="0"/>
              <w:right w:val="single" w:color="auto" w:sz="4" w:space="0"/>
            </w:tcBorders>
            <w:shd w:val="clear" w:color="auto" w:fill="D1D1D1" w:themeFill="background2" w:themeFillShade="E6"/>
            <w:vAlign w:val="center"/>
          </w:tcPr>
          <w:p w:rsidR="00233C85" w:rsidP="00233C85" w:rsidRDefault="00233C85" w14:paraId="00B870BC" w14:textId="77777777">
            <w:pPr>
              <w:jc w:val="center"/>
              <w:rPr>
                <w:sz w:val="2"/>
                <w:szCs w:val="2"/>
              </w:rPr>
            </w:pPr>
          </w:p>
        </w:tc>
        <w:tc>
          <w:tcPr>
            <w:tcW w:w="10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3EC97EB0" w14:textId="576B13B6">
            <w:pPr>
              <w:pStyle w:val="TableParagraph"/>
              <w:spacing w:before="32"/>
              <w:ind w:left="11"/>
              <w:rPr>
                <w:spacing w:val="-4"/>
              </w:rPr>
            </w:pPr>
            <w:r>
              <w:rPr>
                <w:spacing w:val="-4"/>
              </w:rPr>
              <w:t>2022</w:t>
            </w:r>
          </w:p>
        </w:tc>
        <w:tc>
          <w:tcPr>
            <w:tcW w:w="10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530E0E17" w14:textId="614B5E02">
            <w:pPr>
              <w:pStyle w:val="TableParagraph"/>
              <w:spacing w:before="32"/>
              <w:ind w:left="11"/>
              <w:rPr>
                <w:spacing w:val="-10"/>
              </w:rPr>
            </w:pPr>
            <w:r>
              <w:rPr>
                <w:spacing w:val="-10"/>
              </w:rPr>
              <w:t>0</w:t>
            </w:r>
          </w:p>
        </w:tc>
        <w:tc>
          <w:tcPr>
            <w:tcW w:w="1181"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5D3F59BA" w14:textId="2362530D">
            <w:pPr>
              <w:pStyle w:val="TableParagraph"/>
              <w:spacing w:before="32"/>
              <w:ind w:right="21"/>
              <w:rPr>
                <w:spacing w:val="-10"/>
              </w:rPr>
            </w:pPr>
            <w:r>
              <w:rPr>
                <w:spacing w:val="-10"/>
              </w:rPr>
              <w:t>0</w:t>
            </w:r>
          </w:p>
        </w:tc>
        <w:tc>
          <w:tcPr>
            <w:tcW w:w="12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62621873" w14:textId="0E18CD20">
            <w:pPr>
              <w:pStyle w:val="TableParagraph"/>
              <w:spacing w:before="32"/>
              <w:ind w:left="58" w:right="79"/>
              <w:rPr>
                <w:spacing w:val="-10"/>
              </w:rPr>
            </w:pPr>
            <w:r>
              <w:rPr>
                <w:spacing w:val="-10"/>
              </w:rPr>
              <w:t>0</w:t>
            </w:r>
          </w:p>
        </w:tc>
        <w:tc>
          <w:tcPr>
            <w:tcW w:w="1360"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6850D27C" w14:textId="68820F54">
            <w:pPr>
              <w:pStyle w:val="TableParagraph"/>
              <w:spacing w:before="32"/>
              <w:ind w:left="17"/>
              <w:rPr>
                <w:spacing w:val="-10"/>
              </w:rPr>
            </w:pPr>
            <w:r>
              <w:rPr>
                <w:spacing w:val="-10"/>
              </w:rPr>
              <w:t>0</w:t>
            </w:r>
          </w:p>
        </w:tc>
      </w:tr>
      <w:tr w:rsidR="00233C85" w:rsidTr="00233C85" w14:paraId="246C47BC" w14:textId="77777777">
        <w:trPr>
          <w:trHeight w:val="302"/>
        </w:trPr>
        <w:tc>
          <w:tcPr>
            <w:tcW w:w="3722" w:type="dxa"/>
            <w:vMerge w:val="restart"/>
            <w:tcBorders>
              <w:top w:val="single" w:color="auto" w:sz="4" w:space="0"/>
              <w:left w:val="single" w:color="auto" w:sz="4" w:space="0"/>
              <w:right w:val="single" w:color="auto" w:sz="4" w:space="0"/>
            </w:tcBorders>
            <w:vAlign w:val="center"/>
          </w:tcPr>
          <w:p w:rsidR="00233C85" w:rsidP="00233C85" w:rsidRDefault="00233C85" w14:paraId="6092E706" w14:textId="77777777">
            <w:pPr>
              <w:pStyle w:val="TableParagraph"/>
              <w:spacing w:before="25" w:line="240" w:lineRule="auto"/>
              <w:rPr>
                <w:sz w:val="24"/>
              </w:rPr>
            </w:pPr>
          </w:p>
          <w:p w:rsidR="00233C85" w:rsidP="00233C85" w:rsidRDefault="00233C85" w14:paraId="14AA4377" w14:textId="7EB5C564">
            <w:pPr>
              <w:jc w:val="center"/>
              <w:rPr>
                <w:sz w:val="2"/>
                <w:szCs w:val="2"/>
              </w:rPr>
            </w:pPr>
            <w:r>
              <w:rPr>
                <w:b/>
                <w:spacing w:val="-2"/>
              </w:rPr>
              <w:t>Intimidation</w:t>
            </w:r>
          </w:p>
        </w:tc>
        <w:tc>
          <w:tcPr>
            <w:tcW w:w="1024" w:type="dxa"/>
            <w:tcBorders>
              <w:top w:val="single" w:color="auto" w:sz="4" w:space="0"/>
              <w:left w:val="single" w:color="auto" w:sz="4" w:space="0"/>
              <w:bottom w:val="single" w:color="auto" w:sz="4" w:space="0"/>
              <w:right w:val="single" w:color="auto" w:sz="4" w:space="0"/>
            </w:tcBorders>
          </w:tcPr>
          <w:p w:rsidR="00233C85" w:rsidP="00233C85" w:rsidRDefault="00233C85" w14:paraId="62EAF608" w14:textId="4CC21C4B">
            <w:pPr>
              <w:pStyle w:val="TableParagraph"/>
              <w:spacing w:before="32"/>
              <w:ind w:left="11"/>
              <w:rPr>
                <w:spacing w:val="-4"/>
              </w:rPr>
            </w:pPr>
            <w:r>
              <w:rPr>
                <w:spacing w:val="-4"/>
              </w:rPr>
              <w:t>2024</w:t>
            </w:r>
          </w:p>
        </w:tc>
        <w:tc>
          <w:tcPr>
            <w:tcW w:w="1024" w:type="dxa"/>
            <w:tcBorders>
              <w:top w:val="single" w:color="auto" w:sz="4" w:space="0"/>
              <w:left w:val="single" w:color="auto" w:sz="4" w:space="0"/>
              <w:bottom w:val="single" w:color="auto" w:sz="4" w:space="0"/>
              <w:right w:val="single" w:color="auto" w:sz="4" w:space="0"/>
            </w:tcBorders>
          </w:tcPr>
          <w:p w:rsidR="00233C85" w:rsidP="00233C85" w:rsidRDefault="00233C85" w14:paraId="6AED8DE2" w14:textId="44471E77">
            <w:pPr>
              <w:pStyle w:val="TableParagraph"/>
              <w:spacing w:before="32"/>
              <w:ind w:left="11"/>
              <w:rPr>
                <w:spacing w:val="-10"/>
              </w:rPr>
            </w:pPr>
            <w:r>
              <w:rPr>
                <w:spacing w:val="-10"/>
              </w:rPr>
              <w:t>0</w:t>
            </w:r>
          </w:p>
        </w:tc>
        <w:tc>
          <w:tcPr>
            <w:tcW w:w="1181" w:type="dxa"/>
            <w:tcBorders>
              <w:top w:val="single" w:color="auto" w:sz="4" w:space="0"/>
              <w:left w:val="single" w:color="auto" w:sz="4" w:space="0"/>
              <w:bottom w:val="single" w:color="auto" w:sz="4" w:space="0"/>
              <w:right w:val="single" w:color="auto" w:sz="4" w:space="0"/>
            </w:tcBorders>
          </w:tcPr>
          <w:p w:rsidR="00233C85" w:rsidP="00233C85" w:rsidRDefault="00233C85" w14:paraId="36691668" w14:textId="776881CF">
            <w:pPr>
              <w:pStyle w:val="TableParagraph"/>
              <w:spacing w:before="32"/>
              <w:ind w:right="21"/>
              <w:rPr>
                <w:spacing w:val="-10"/>
              </w:rPr>
            </w:pPr>
            <w:r>
              <w:rPr>
                <w:spacing w:val="-10"/>
              </w:rPr>
              <w:t>0</w:t>
            </w:r>
          </w:p>
        </w:tc>
        <w:tc>
          <w:tcPr>
            <w:tcW w:w="1224" w:type="dxa"/>
            <w:tcBorders>
              <w:top w:val="single" w:color="auto" w:sz="4" w:space="0"/>
              <w:left w:val="single" w:color="auto" w:sz="4" w:space="0"/>
              <w:bottom w:val="single" w:color="auto" w:sz="4" w:space="0"/>
              <w:right w:val="single" w:color="auto" w:sz="4" w:space="0"/>
            </w:tcBorders>
          </w:tcPr>
          <w:p w:rsidR="00233C85" w:rsidP="00233C85" w:rsidRDefault="00233C85" w14:paraId="788D5EA2" w14:textId="7F48E672">
            <w:pPr>
              <w:pStyle w:val="TableParagraph"/>
              <w:spacing w:before="32"/>
              <w:ind w:left="58" w:right="79"/>
              <w:rPr>
                <w:spacing w:val="-10"/>
              </w:rPr>
            </w:pPr>
            <w:r>
              <w:rPr>
                <w:spacing w:val="-10"/>
              </w:rPr>
              <w:t>0</w:t>
            </w:r>
          </w:p>
        </w:tc>
        <w:tc>
          <w:tcPr>
            <w:tcW w:w="1360" w:type="dxa"/>
            <w:tcBorders>
              <w:top w:val="single" w:color="auto" w:sz="4" w:space="0"/>
              <w:left w:val="single" w:color="auto" w:sz="4" w:space="0"/>
              <w:bottom w:val="single" w:color="auto" w:sz="4" w:space="0"/>
              <w:right w:val="single" w:color="auto" w:sz="4" w:space="0"/>
            </w:tcBorders>
          </w:tcPr>
          <w:p w:rsidR="00233C85" w:rsidP="00233C85" w:rsidRDefault="00233C85" w14:paraId="6274584C" w14:textId="2ABD942F">
            <w:pPr>
              <w:pStyle w:val="TableParagraph"/>
              <w:spacing w:before="32"/>
              <w:ind w:left="17"/>
              <w:rPr>
                <w:spacing w:val="-10"/>
              </w:rPr>
            </w:pPr>
            <w:r>
              <w:rPr>
                <w:spacing w:val="-10"/>
              </w:rPr>
              <w:t>0</w:t>
            </w:r>
          </w:p>
        </w:tc>
      </w:tr>
      <w:tr w:rsidR="00233C85" w:rsidTr="00233C85" w14:paraId="32A33B57" w14:textId="77777777">
        <w:trPr>
          <w:trHeight w:val="302"/>
        </w:trPr>
        <w:tc>
          <w:tcPr>
            <w:tcW w:w="3722" w:type="dxa"/>
            <w:vMerge/>
            <w:tcBorders>
              <w:left w:val="single" w:color="auto" w:sz="4" w:space="0"/>
              <w:right w:val="single" w:color="auto" w:sz="4" w:space="0"/>
            </w:tcBorders>
            <w:vAlign w:val="center"/>
          </w:tcPr>
          <w:p w:rsidR="00233C85" w:rsidP="00233C85" w:rsidRDefault="00233C85" w14:paraId="6ABFDE13" w14:textId="77777777">
            <w:pPr>
              <w:jc w:val="center"/>
              <w:rPr>
                <w:sz w:val="2"/>
                <w:szCs w:val="2"/>
              </w:rPr>
            </w:pPr>
          </w:p>
        </w:tc>
        <w:tc>
          <w:tcPr>
            <w:tcW w:w="1024" w:type="dxa"/>
            <w:tcBorders>
              <w:top w:val="single" w:color="auto" w:sz="4" w:space="0"/>
              <w:left w:val="single" w:color="auto" w:sz="4" w:space="0"/>
              <w:bottom w:val="single" w:color="auto" w:sz="4" w:space="0"/>
              <w:right w:val="single" w:color="auto" w:sz="4" w:space="0"/>
            </w:tcBorders>
          </w:tcPr>
          <w:p w:rsidR="00233C85" w:rsidP="00233C85" w:rsidRDefault="00233C85" w14:paraId="5DB7706B" w14:textId="7DBBAFBF">
            <w:pPr>
              <w:pStyle w:val="TableParagraph"/>
              <w:spacing w:before="32"/>
              <w:ind w:left="11"/>
              <w:rPr>
                <w:spacing w:val="-4"/>
              </w:rPr>
            </w:pPr>
            <w:r>
              <w:rPr>
                <w:spacing w:val="-4"/>
              </w:rPr>
              <w:t>2023</w:t>
            </w:r>
          </w:p>
        </w:tc>
        <w:tc>
          <w:tcPr>
            <w:tcW w:w="1024" w:type="dxa"/>
            <w:tcBorders>
              <w:top w:val="single" w:color="auto" w:sz="4" w:space="0"/>
              <w:left w:val="single" w:color="auto" w:sz="4" w:space="0"/>
              <w:bottom w:val="single" w:color="auto" w:sz="4" w:space="0"/>
              <w:right w:val="single" w:color="auto" w:sz="4" w:space="0"/>
            </w:tcBorders>
          </w:tcPr>
          <w:p w:rsidR="00233C85" w:rsidP="00233C85" w:rsidRDefault="00233C85" w14:paraId="616099D4" w14:textId="52C15452">
            <w:pPr>
              <w:pStyle w:val="TableParagraph"/>
              <w:spacing w:before="32"/>
              <w:ind w:left="11"/>
              <w:rPr>
                <w:spacing w:val="-10"/>
              </w:rPr>
            </w:pPr>
            <w:r>
              <w:rPr>
                <w:spacing w:val="-10"/>
              </w:rPr>
              <w:t>0</w:t>
            </w:r>
          </w:p>
        </w:tc>
        <w:tc>
          <w:tcPr>
            <w:tcW w:w="1181" w:type="dxa"/>
            <w:tcBorders>
              <w:top w:val="single" w:color="auto" w:sz="4" w:space="0"/>
              <w:left w:val="single" w:color="auto" w:sz="4" w:space="0"/>
              <w:bottom w:val="single" w:color="auto" w:sz="4" w:space="0"/>
              <w:right w:val="single" w:color="auto" w:sz="4" w:space="0"/>
            </w:tcBorders>
          </w:tcPr>
          <w:p w:rsidR="00233C85" w:rsidP="00233C85" w:rsidRDefault="00233C85" w14:paraId="51FA3581" w14:textId="5DCCBDCE">
            <w:pPr>
              <w:pStyle w:val="TableParagraph"/>
              <w:spacing w:before="32"/>
              <w:ind w:right="21"/>
              <w:rPr>
                <w:spacing w:val="-10"/>
              </w:rPr>
            </w:pPr>
            <w:r>
              <w:rPr>
                <w:spacing w:val="-10"/>
              </w:rPr>
              <w:t>0</w:t>
            </w:r>
          </w:p>
        </w:tc>
        <w:tc>
          <w:tcPr>
            <w:tcW w:w="1224" w:type="dxa"/>
            <w:tcBorders>
              <w:top w:val="single" w:color="auto" w:sz="4" w:space="0"/>
              <w:left w:val="single" w:color="auto" w:sz="4" w:space="0"/>
              <w:bottom w:val="single" w:color="auto" w:sz="4" w:space="0"/>
              <w:right w:val="single" w:color="auto" w:sz="4" w:space="0"/>
            </w:tcBorders>
          </w:tcPr>
          <w:p w:rsidR="00233C85" w:rsidP="00233C85" w:rsidRDefault="00233C85" w14:paraId="06E36764" w14:textId="129A76E2">
            <w:pPr>
              <w:pStyle w:val="TableParagraph"/>
              <w:spacing w:before="32"/>
              <w:ind w:left="58" w:right="79"/>
              <w:rPr>
                <w:spacing w:val="-10"/>
              </w:rPr>
            </w:pPr>
            <w:r>
              <w:rPr>
                <w:spacing w:val="-10"/>
              </w:rPr>
              <w:t>0</w:t>
            </w:r>
          </w:p>
        </w:tc>
        <w:tc>
          <w:tcPr>
            <w:tcW w:w="1360" w:type="dxa"/>
            <w:tcBorders>
              <w:top w:val="single" w:color="auto" w:sz="4" w:space="0"/>
              <w:left w:val="single" w:color="auto" w:sz="4" w:space="0"/>
              <w:bottom w:val="single" w:color="auto" w:sz="4" w:space="0"/>
              <w:right w:val="single" w:color="auto" w:sz="4" w:space="0"/>
            </w:tcBorders>
          </w:tcPr>
          <w:p w:rsidR="00233C85" w:rsidP="00233C85" w:rsidRDefault="00233C85" w14:paraId="5D020C6B" w14:textId="4ACF76EC">
            <w:pPr>
              <w:pStyle w:val="TableParagraph"/>
              <w:spacing w:before="32"/>
              <w:ind w:left="17"/>
              <w:rPr>
                <w:spacing w:val="-10"/>
              </w:rPr>
            </w:pPr>
            <w:r>
              <w:rPr>
                <w:spacing w:val="-10"/>
              </w:rPr>
              <w:t>0</w:t>
            </w:r>
          </w:p>
        </w:tc>
      </w:tr>
      <w:tr w:rsidR="00233C85" w:rsidTr="00233C85" w14:paraId="649F8802" w14:textId="77777777">
        <w:trPr>
          <w:trHeight w:val="302"/>
        </w:trPr>
        <w:tc>
          <w:tcPr>
            <w:tcW w:w="3722" w:type="dxa"/>
            <w:vMerge/>
            <w:tcBorders>
              <w:left w:val="single" w:color="auto" w:sz="4" w:space="0"/>
              <w:bottom w:val="single" w:color="auto" w:sz="4" w:space="0"/>
              <w:right w:val="single" w:color="auto" w:sz="4" w:space="0"/>
            </w:tcBorders>
            <w:vAlign w:val="center"/>
          </w:tcPr>
          <w:p w:rsidR="00233C85" w:rsidP="00233C85" w:rsidRDefault="00233C85" w14:paraId="0D79EA95" w14:textId="77777777">
            <w:pPr>
              <w:jc w:val="center"/>
              <w:rPr>
                <w:sz w:val="2"/>
                <w:szCs w:val="2"/>
              </w:rPr>
            </w:pPr>
          </w:p>
        </w:tc>
        <w:tc>
          <w:tcPr>
            <w:tcW w:w="1024" w:type="dxa"/>
            <w:tcBorders>
              <w:top w:val="single" w:color="auto" w:sz="4" w:space="0"/>
              <w:left w:val="single" w:color="auto" w:sz="4" w:space="0"/>
              <w:bottom w:val="single" w:color="auto" w:sz="4" w:space="0"/>
              <w:right w:val="single" w:color="auto" w:sz="4" w:space="0"/>
            </w:tcBorders>
          </w:tcPr>
          <w:p w:rsidR="00233C85" w:rsidP="00233C85" w:rsidRDefault="00233C85" w14:paraId="19290064" w14:textId="7FE1A2CE">
            <w:pPr>
              <w:pStyle w:val="TableParagraph"/>
              <w:spacing w:before="32"/>
              <w:ind w:left="11"/>
              <w:rPr>
                <w:spacing w:val="-4"/>
              </w:rPr>
            </w:pPr>
            <w:r>
              <w:rPr>
                <w:spacing w:val="-4"/>
              </w:rPr>
              <w:t>2022</w:t>
            </w:r>
          </w:p>
        </w:tc>
        <w:tc>
          <w:tcPr>
            <w:tcW w:w="1024" w:type="dxa"/>
            <w:tcBorders>
              <w:top w:val="single" w:color="auto" w:sz="4" w:space="0"/>
              <w:left w:val="single" w:color="auto" w:sz="4" w:space="0"/>
              <w:bottom w:val="single" w:color="auto" w:sz="4" w:space="0"/>
              <w:right w:val="single" w:color="auto" w:sz="4" w:space="0"/>
            </w:tcBorders>
          </w:tcPr>
          <w:p w:rsidR="00233C85" w:rsidP="00233C85" w:rsidRDefault="00233C85" w14:paraId="5500C0E3" w14:textId="1273F55D">
            <w:pPr>
              <w:pStyle w:val="TableParagraph"/>
              <w:spacing w:before="32"/>
              <w:ind w:left="11"/>
              <w:rPr>
                <w:spacing w:val="-10"/>
              </w:rPr>
            </w:pPr>
            <w:r>
              <w:rPr>
                <w:spacing w:val="-10"/>
              </w:rPr>
              <w:t>0</w:t>
            </w:r>
          </w:p>
        </w:tc>
        <w:tc>
          <w:tcPr>
            <w:tcW w:w="1181" w:type="dxa"/>
            <w:tcBorders>
              <w:top w:val="single" w:color="auto" w:sz="4" w:space="0"/>
              <w:left w:val="single" w:color="auto" w:sz="4" w:space="0"/>
              <w:bottom w:val="single" w:color="auto" w:sz="4" w:space="0"/>
              <w:right w:val="single" w:color="auto" w:sz="4" w:space="0"/>
            </w:tcBorders>
          </w:tcPr>
          <w:p w:rsidR="00233C85" w:rsidP="00233C85" w:rsidRDefault="00233C85" w14:paraId="18F4A606" w14:textId="0598BD5E">
            <w:pPr>
              <w:pStyle w:val="TableParagraph"/>
              <w:spacing w:before="32"/>
              <w:ind w:right="21"/>
              <w:rPr>
                <w:spacing w:val="-10"/>
              </w:rPr>
            </w:pPr>
            <w:r>
              <w:rPr>
                <w:spacing w:val="-10"/>
              </w:rPr>
              <w:t>0</w:t>
            </w:r>
          </w:p>
        </w:tc>
        <w:tc>
          <w:tcPr>
            <w:tcW w:w="1224" w:type="dxa"/>
            <w:tcBorders>
              <w:top w:val="single" w:color="auto" w:sz="4" w:space="0"/>
              <w:left w:val="single" w:color="auto" w:sz="4" w:space="0"/>
              <w:bottom w:val="single" w:color="auto" w:sz="4" w:space="0"/>
              <w:right w:val="single" w:color="auto" w:sz="4" w:space="0"/>
            </w:tcBorders>
          </w:tcPr>
          <w:p w:rsidR="00233C85" w:rsidP="00233C85" w:rsidRDefault="00233C85" w14:paraId="7C91FAAF" w14:textId="4FA564B0">
            <w:pPr>
              <w:pStyle w:val="TableParagraph"/>
              <w:spacing w:before="32"/>
              <w:ind w:left="58" w:right="79"/>
              <w:rPr>
                <w:spacing w:val="-10"/>
              </w:rPr>
            </w:pPr>
            <w:r>
              <w:rPr>
                <w:spacing w:val="-10"/>
              </w:rPr>
              <w:t>0</w:t>
            </w:r>
          </w:p>
        </w:tc>
        <w:tc>
          <w:tcPr>
            <w:tcW w:w="1360" w:type="dxa"/>
            <w:tcBorders>
              <w:top w:val="single" w:color="auto" w:sz="4" w:space="0"/>
              <w:left w:val="single" w:color="auto" w:sz="4" w:space="0"/>
              <w:bottom w:val="single" w:color="auto" w:sz="4" w:space="0"/>
              <w:right w:val="single" w:color="auto" w:sz="4" w:space="0"/>
            </w:tcBorders>
          </w:tcPr>
          <w:p w:rsidR="00233C85" w:rsidP="00233C85" w:rsidRDefault="00233C85" w14:paraId="074B08DC" w14:textId="17148DDB">
            <w:pPr>
              <w:pStyle w:val="TableParagraph"/>
              <w:spacing w:before="32"/>
              <w:ind w:left="17"/>
              <w:rPr>
                <w:spacing w:val="-10"/>
              </w:rPr>
            </w:pPr>
            <w:r>
              <w:rPr>
                <w:spacing w:val="-10"/>
              </w:rPr>
              <w:t>0</w:t>
            </w:r>
          </w:p>
        </w:tc>
      </w:tr>
      <w:tr w:rsidR="00233C85" w:rsidTr="00233C85" w14:paraId="459F5E7C" w14:textId="77777777">
        <w:trPr>
          <w:trHeight w:val="302"/>
        </w:trPr>
        <w:tc>
          <w:tcPr>
            <w:tcW w:w="3722" w:type="dxa"/>
            <w:vMerge w:val="restart"/>
            <w:tcBorders>
              <w:top w:val="single" w:color="auto" w:sz="4" w:space="0"/>
              <w:left w:val="single" w:color="auto" w:sz="4" w:space="0"/>
              <w:right w:val="single" w:color="auto" w:sz="4" w:space="0"/>
            </w:tcBorders>
            <w:shd w:val="clear" w:color="auto" w:fill="D1D1D1" w:themeFill="background2" w:themeFillShade="E6"/>
            <w:vAlign w:val="center"/>
          </w:tcPr>
          <w:p w:rsidR="00233C85" w:rsidP="00233C85" w:rsidRDefault="00233C85" w14:paraId="0A92BCD7" w14:textId="77777777">
            <w:pPr>
              <w:pStyle w:val="TableParagraph"/>
              <w:spacing w:before="23" w:line="240" w:lineRule="auto"/>
              <w:rPr>
                <w:sz w:val="24"/>
              </w:rPr>
            </w:pPr>
          </w:p>
          <w:p w:rsidR="00233C85" w:rsidP="00233C85" w:rsidRDefault="00233C85" w14:paraId="51351276" w14:textId="3A633303">
            <w:pPr>
              <w:jc w:val="center"/>
              <w:rPr>
                <w:sz w:val="2"/>
                <w:szCs w:val="2"/>
              </w:rPr>
            </w:pPr>
            <w:r>
              <w:rPr>
                <w:b/>
                <w:spacing w:val="-2"/>
              </w:rPr>
              <w:t>Destruction/Damage/Vandalism</w:t>
            </w:r>
          </w:p>
        </w:tc>
        <w:tc>
          <w:tcPr>
            <w:tcW w:w="10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7C12164D" w14:textId="59BA90DB">
            <w:pPr>
              <w:pStyle w:val="TableParagraph"/>
              <w:spacing w:before="32"/>
              <w:ind w:left="11"/>
              <w:rPr>
                <w:spacing w:val="-4"/>
              </w:rPr>
            </w:pPr>
            <w:r>
              <w:rPr>
                <w:spacing w:val="-4"/>
              </w:rPr>
              <w:t>2024</w:t>
            </w:r>
          </w:p>
        </w:tc>
        <w:tc>
          <w:tcPr>
            <w:tcW w:w="10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5CEE7537" w14:textId="0827F689">
            <w:pPr>
              <w:pStyle w:val="TableParagraph"/>
              <w:spacing w:before="32"/>
              <w:ind w:left="11"/>
              <w:rPr>
                <w:spacing w:val="-10"/>
              </w:rPr>
            </w:pPr>
            <w:r>
              <w:rPr>
                <w:spacing w:val="-10"/>
              </w:rPr>
              <w:t>0</w:t>
            </w:r>
          </w:p>
        </w:tc>
        <w:tc>
          <w:tcPr>
            <w:tcW w:w="1181"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4313B8E4" w14:textId="00299D25">
            <w:pPr>
              <w:pStyle w:val="TableParagraph"/>
              <w:spacing w:before="32"/>
              <w:ind w:right="21"/>
              <w:rPr>
                <w:spacing w:val="-10"/>
              </w:rPr>
            </w:pPr>
            <w:r>
              <w:rPr>
                <w:spacing w:val="-10"/>
              </w:rPr>
              <w:t>0</w:t>
            </w:r>
          </w:p>
        </w:tc>
        <w:tc>
          <w:tcPr>
            <w:tcW w:w="1224"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66A8CA9B" w14:textId="577E50D5">
            <w:pPr>
              <w:pStyle w:val="TableParagraph"/>
              <w:spacing w:before="32"/>
              <w:ind w:left="58" w:right="79"/>
              <w:rPr>
                <w:spacing w:val="-10"/>
              </w:rPr>
            </w:pPr>
            <w:r>
              <w:rPr>
                <w:spacing w:val="-10"/>
              </w:rPr>
              <w:t>0</w:t>
            </w:r>
          </w:p>
        </w:tc>
        <w:tc>
          <w:tcPr>
            <w:tcW w:w="1360" w:type="dxa"/>
            <w:tcBorders>
              <w:top w:val="single" w:color="auto" w:sz="4" w:space="0"/>
              <w:left w:val="single" w:color="auto" w:sz="4" w:space="0"/>
              <w:bottom w:val="single" w:color="auto" w:sz="4" w:space="0"/>
              <w:right w:val="single" w:color="auto" w:sz="4" w:space="0"/>
            </w:tcBorders>
            <w:shd w:val="clear" w:color="auto" w:fill="D1D1D1" w:themeFill="background2" w:themeFillShade="E6"/>
          </w:tcPr>
          <w:p w:rsidR="00233C85" w:rsidP="00233C85" w:rsidRDefault="00233C85" w14:paraId="74719CF5" w14:textId="23EFE4A8">
            <w:pPr>
              <w:pStyle w:val="TableParagraph"/>
              <w:spacing w:before="32"/>
              <w:ind w:left="17"/>
              <w:rPr>
                <w:spacing w:val="-10"/>
              </w:rPr>
            </w:pPr>
            <w:r>
              <w:rPr>
                <w:spacing w:val="-10"/>
              </w:rPr>
              <w:t>0</w:t>
            </w:r>
          </w:p>
        </w:tc>
      </w:tr>
      <w:tr w:rsidR="00233C85" w:rsidTr="00233C85" w14:paraId="4F922036" w14:textId="77777777">
        <w:trPr>
          <w:trHeight w:val="302"/>
        </w:trPr>
        <w:tc>
          <w:tcPr>
            <w:tcW w:w="3722" w:type="dxa"/>
            <w:vMerge/>
            <w:tcBorders>
              <w:left w:val="single" w:color="auto" w:sz="4" w:space="0"/>
              <w:right w:val="single" w:color="auto" w:sz="4" w:space="0"/>
            </w:tcBorders>
            <w:shd w:val="clear" w:color="auto" w:fill="D1D1D1" w:themeFill="background2" w:themeFillShade="E6"/>
          </w:tcPr>
          <w:p w:rsidR="00233C85" w:rsidP="00233C85" w:rsidRDefault="00233C85" w14:paraId="5E47FD8B" w14:textId="77777777">
            <w:pPr>
              <w:rPr>
                <w:sz w:val="2"/>
                <w:szCs w:val="2"/>
              </w:rPr>
            </w:pPr>
          </w:p>
        </w:tc>
        <w:tc>
          <w:tcPr>
            <w:tcW w:w="1024" w:type="dxa"/>
            <w:tcBorders>
              <w:top w:val="single" w:color="auto" w:sz="4" w:space="0"/>
              <w:left w:val="single" w:color="auto" w:sz="4" w:space="0"/>
            </w:tcBorders>
            <w:shd w:val="clear" w:color="auto" w:fill="D1D1D1" w:themeFill="background2" w:themeFillShade="E6"/>
          </w:tcPr>
          <w:p w:rsidR="00233C85" w:rsidP="00233C85" w:rsidRDefault="00233C85" w14:paraId="0AD69D55" w14:textId="643ECE70">
            <w:pPr>
              <w:pStyle w:val="TableParagraph"/>
              <w:spacing w:before="32"/>
              <w:ind w:left="11"/>
              <w:rPr>
                <w:spacing w:val="-4"/>
              </w:rPr>
            </w:pPr>
            <w:r>
              <w:rPr>
                <w:spacing w:val="-4"/>
              </w:rPr>
              <w:t>2023</w:t>
            </w:r>
          </w:p>
        </w:tc>
        <w:tc>
          <w:tcPr>
            <w:tcW w:w="1024" w:type="dxa"/>
            <w:tcBorders>
              <w:top w:val="single" w:color="auto" w:sz="4" w:space="0"/>
            </w:tcBorders>
            <w:shd w:val="clear" w:color="auto" w:fill="D1D1D1" w:themeFill="background2" w:themeFillShade="E6"/>
          </w:tcPr>
          <w:p w:rsidR="00233C85" w:rsidP="00233C85" w:rsidRDefault="00233C85" w14:paraId="665E8591" w14:textId="09266A7E">
            <w:pPr>
              <w:pStyle w:val="TableParagraph"/>
              <w:spacing w:before="32"/>
              <w:ind w:left="11"/>
              <w:rPr>
                <w:spacing w:val="-10"/>
              </w:rPr>
            </w:pPr>
            <w:r>
              <w:rPr>
                <w:spacing w:val="-10"/>
              </w:rPr>
              <w:t>0</w:t>
            </w:r>
          </w:p>
        </w:tc>
        <w:tc>
          <w:tcPr>
            <w:tcW w:w="1181" w:type="dxa"/>
            <w:tcBorders>
              <w:top w:val="single" w:color="auto" w:sz="4" w:space="0"/>
            </w:tcBorders>
            <w:shd w:val="clear" w:color="auto" w:fill="D1D1D1" w:themeFill="background2" w:themeFillShade="E6"/>
          </w:tcPr>
          <w:p w:rsidR="00233C85" w:rsidP="00233C85" w:rsidRDefault="00233C85" w14:paraId="5336F4A6" w14:textId="21D01A79">
            <w:pPr>
              <w:pStyle w:val="TableParagraph"/>
              <w:spacing w:before="32"/>
              <w:ind w:right="21"/>
              <w:rPr>
                <w:spacing w:val="-10"/>
              </w:rPr>
            </w:pPr>
            <w:r>
              <w:rPr>
                <w:spacing w:val="-10"/>
              </w:rPr>
              <w:t>0</w:t>
            </w:r>
          </w:p>
        </w:tc>
        <w:tc>
          <w:tcPr>
            <w:tcW w:w="1224" w:type="dxa"/>
            <w:tcBorders>
              <w:top w:val="single" w:color="auto" w:sz="4" w:space="0"/>
            </w:tcBorders>
            <w:shd w:val="clear" w:color="auto" w:fill="D1D1D1" w:themeFill="background2" w:themeFillShade="E6"/>
          </w:tcPr>
          <w:p w:rsidR="00233C85" w:rsidP="00233C85" w:rsidRDefault="00233C85" w14:paraId="7E54707F" w14:textId="47945E5C">
            <w:pPr>
              <w:pStyle w:val="TableParagraph"/>
              <w:spacing w:before="32"/>
              <w:ind w:left="58" w:right="79"/>
              <w:rPr>
                <w:spacing w:val="-10"/>
              </w:rPr>
            </w:pPr>
            <w:r>
              <w:rPr>
                <w:spacing w:val="-10"/>
              </w:rPr>
              <w:t>0</w:t>
            </w:r>
          </w:p>
        </w:tc>
        <w:tc>
          <w:tcPr>
            <w:tcW w:w="1360" w:type="dxa"/>
            <w:tcBorders>
              <w:top w:val="single" w:color="auto" w:sz="4" w:space="0"/>
            </w:tcBorders>
            <w:shd w:val="clear" w:color="auto" w:fill="D1D1D1" w:themeFill="background2" w:themeFillShade="E6"/>
          </w:tcPr>
          <w:p w:rsidR="00233C85" w:rsidP="00233C85" w:rsidRDefault="00233C85" w14:paraId="086CC36F" w14:textId="21F4D76D">
            <w:pPr>
              <w:pStyle w:val="TableParagraph"/>
              <w:spacing w:before="32"/>
              <w:ind w:left="17"/>
              <w:rPr>
                <w:spacing w:val="-10"/>
              </w:rPr>
            </w:pPr>
            <w:r>
              <w:rPr>
                <w:spacing w:val="-10"/>
              </w:rPr>
              <w:t>0</w:t>
            </w:r>
          </w:p>
        </w:tc>
      </w:tr>
      <w:tr w:rsidR="00233C85" w:rsidTr="00233C85" w14:paraId="26B29105" w14:textId="77777777">
        <w:trPr>
          <w:trHeight w:val="302"/>
        </w:trPr>
        <w:tc>
          <w:tcPr>
            <w:tcW w:w="3722" w:type="dxa"/>
            <w:vMerge/>
            <w:tcBorders>
              <w:left w:val="single" w:color="auto" w:sz="4" w:space="0"/>
              <w:right w:val="single" w:color="auto" w:sz="4" w:space="0"/>
            </w:tcBorders>
            <w:shd w:val="clear" w:color="auto" w:fill="D1D1D1" w:themeFill="background2" w:themeFillShade="E6"/>
          </w:tcPr>
          <w:p w:rsidR="00233C85" w:rsidP="00233C85" w:rsidRDefault="00233C85" w14:paraId="643E0C08" w14:textId="77777777">
            <w:pPr>
              <w:rPr>
                <w:sz w:val="2"/>
                <w:szCs w:val="2"/>
              </w:rPr>
            </w:pPr>
          </w:p>
        </w:tc>
        <w:tc>
          <w:tcPr>
            <w:tcW w:w="1024" w:type="dxa"/>
            <w:tcBorders>
              <w:left w:val="single" w:color="auto" w:sz="4" w:space="0"/>
            </w:tcBorders>
            <w:shd w:val="clear" w:color="auto" w:fill="D1D1D1" w:themeFill="background2" w:themeFillShade="E6"/>
          </w:tcPr>
          <w:p w:rsidR="00233C85" w:rsidP="00233C85" w:rsidRDefault="00233C85" w14:paraId="3B606B85" w14:textId="2230EF61">
            <w:pPr>
              <w:pStyle w:val="TableParagraph"/>
              <w:spacing w:before="32"/>
              <w:ind w:left="11"/>
              <w:rPr>
                <w:spacing w:val="-4"/>
              </w:rPr>
            </w:pPr>
            <w:r>
              <w:rPr>
                <w:spacing w:val="-4"/>
              </w:rPr>
              <w:t>2022</w:t>
            </w:r>
          </w:p>
        </w:tc>
        <w:tc>
          <w:tcPr>
            <w:tcW w:w="1024" w:type="dxa"/>
            <w:shd w:val="clear" w:color="auto" w:fill="D1D1D1" w:themeFill="background2" w:themeFillShade="E6"/>
          </w:tcPr>
          <w:p w:rsidR="00233C85" w:rsidP="00233C85" w:rsidRDefault="00233C85" w14:paraId="7D099445" w14:textId="199636D1">
            <w:pPr>
              <w:pStyle w:val="TableParagraph"/>
              <w:spacing w:before="32"/>
              <w:ind w:left="11"/>
              <w:rPr>
                <w:spacing w:val="-10"/>
              </w:rPr>
            </w:pPr>
            <w:r>
              <w:rPr>
                <w:spacing w:val="-10"/>
              </w:rPr>
              <w:t>0</w:t>
            </w:r>
          </w:p>
        </w:tc>
        <w:tc>
          <w:tcPr>
            <w:tcW w:w="1181" w:type="dxa"/>
            <w:shd w:val="clear" w:color="auto" w:fill="D1D1D1" w:themeFill="background2" w:themeFillShade="E6"/>
          </w:tcPr>
          <w:p w:rsidR="00233C85" w:rsidP="00233C85" w:rsidRDefault="00233C85" w14:paraId="738A1BCA" w14:textId="32C1B83C">
            <w:pPr>
              <w:pStyle w:val="TableParagraph"/>
              <w:spacing w:before="32"/>
              <w:ind w:right="21"/>
              <w:rPr>
                <w:spacing w:val="-10"/>
              </w:rPr>
            </w:pPr>
            <w:r>
              <w:rPr>
                <w:spacing w:val="-10"/>
              </w:rPr>
              <w:t>0</w:t>
            </w:r>
          </w:p>
        </w:tc>
        <w:tc>
          <w:tcPr>
            <w:tcW w:w="1224" w:type="dxa"/>
            <w:shd w:val="clear" w:color="auto" w:fill="D1D1D1" w:themeFill="background2" w:themeFillShade="E6"/>
          </w:tcPr>
          <w:p w:rsidR="00233C85" w:rsidP="00233C85" w:rsidRDefault="00233C85" w14:paraId="145916FC" w14:textId="4CC59423">
            <w:pPr>
              <w:pStyle w:val="TableParagraph"/>
              <w:spacing w:before="32"/>
              <w:ind w:left="58" w:right="79"/>
              <w:rPr>
                <w:spacing w:val="-10"/>
              </w:rPr>
            </w:pPr>
            <w:r>
              <w:rPr>
                <w:spacing w:val="-10"/>
              </w:rPr>
              <w:t>0</w:t>
            </w:r>
          </w:p>
        </w:tc>
        <w:tc>
          <w:tcPr>
            <w:tcW w:w="1360" w:type="dxa"/>
            <w:shd w:val="clear" w:color="auto" w:fill="D1D1D1" w:themeFill="background2" w:themeFillShade="E6"/>
          </w:tcPr>
          <w:p w:rsidR="00233C85" w:rsidP="00233C85" w:rsidRDefault="00233C85" w14:paraId="38D38C1A" w14:textId="52D0E159">
            <w:pPr>
              <w:pStyle w:val="TableParagraph"/>
              <w:spacing w:before="32"/>
              <w:ind w:left="17"/>
              <w:rPr>
                <w:spacing w:val="-10"/>
              </w:rPr>
            </w:pPr>
            <w:r>
              <w:rPr>
                <w:spacing w:val="-10"/>
              </w:rPr>
              <w:t>0</w:t>
            </w:r>
          </w:p>
        </w:tc>
      </w:tr>
    </w:tbl>
    <w:p w:rsidR="00233C85" w:rsidRDefault="00233C85" w14:paraId="246749A6" w14:textId="46307ED2">
      <w:pPr>
        <w:rPr>
          <w:rFonts w:ascii="Georgia" w:hAnsi="Georgia"/>
        </w:rPr>
      </w:pPr>
    </w:p>
    <w:p w:rsidR="00233C85" w:rsidRDefault="00233C85" w14:paraId="4D7E16DB" w14:textId="77777777">
      <w:pPr>
        <w:rPr>
          <w:rFonts w:ascii="Georgia" w:hAnsi="Georgia"/>
        </w:rPr>
      </w:pPr>
      <w:r>
        <w:rPr>
          <w:rFonts w:ascii="Georgia" w:hAnsi="Georgia"/>
        </w:rPr>
        <w:br w:type="page"/>
      </w:r>
    </w:p>
    <w:p w:rsidRPr="00615011" w:rsidR="00615011" w:rsidP="00615011" w:rsidRDefault="00615011" w14:paraId="3E3FB8F5" w14:textId="77777777">
      <w:pPr>
        <w:pStyle w:val="Heading1"/>
        <w:rPr>
          <w:rFonts w:ascii="Georgia" w:hAnsi="Georgia"/>
          <w:b/>
          <w:bCs/>
          <w:color w:val="auto"/>
        </w:rPr>
      </w:pPr>
      <w:bookmarkStart w:name="_Toc209709797" w:id="32"/>
      <w:r w:rsidRPr="00615011">
        <w:rPr>
          <w:rFonts w:ascii="Georgia" w:hAnsi="Georgia"/>
          <w:b/>
          <w:bCs/>
          <w:color w:val="auto"/>
        </w:rPr>
        <w:lastRenderedPageBreak/>
        <w:t>Alcohol and Drug Policies</w:t>
      </w:r>
      <w:bookmarkEnd w:id="32"/>
    </w:p>
    <w:p w:rsidR="00BC07C7" w:rsidP="00615011" w:rsidRDefault="00615011" w14:paraId="495FA229" w14:textId="30725BA6">
      <w:pPr>
        <w:rPr>
          <w:rFonts w:ascii="Georgia" w:hAnsi="Georgia"/>
        </w:rPr>
      </w:pPr>
      <w:r w:rsidRPr="00615011">
        <w:rPr>
          <w:rFonts w:ascii="Georgia" w:hAnsi="Georgia"/>
        </w:rPr>
        <w:t xml:space="preserve">Nichols College is committed to the safety and success of all members of its community. The Office of Community Standards in collaboration with the Office of Residence Life works to foster a living and learning community conducive to student success. Nichols College maintains an alcohol policy and drug policy consistent with the Commonwealth of Massachusetts General Laws. Nichols College prohibits the unlawful or unauthorized manufacture, distribution, dispensation, possession, use, or sale of alcoholic beverages, controlled substances, and illegal drugs on campus. The impairment by alcohol or drugs of any student while participating in an academic function, or as an employee when reporting for work or engaging in work – during normal work hours or other times when required to be at work – is also prohibited. Nichols College students are required to abide by all federal and state laws, local ordinances, State Board of Higher Education policies, and other related requirements regarding the consumption or possession of alcoholic beverages, controlled substances, and illegal drugs. Above all, The College strives to maintain a drug-free campus where the physical and mental health of the student enables growth and development. For the complete Nichols College Alcohol and Drug Policy, please see </w:t>
      </w:r>
      <w:hyperlink w:history="1" r:id="rId22">
        <w:r w:rsidRPr="00882FCE" w:rsidR="00BC07C7">
          <w:rPr>
            <w:rStyle w:val="Hyperlink"/>
            <w:rFonts w:ascii="Georgia" w:hAnsi="Georgia"/>
          </w:rPr>
          <w:t>https://hub.nichols.edu/departments/community-standards/</w:t>
        </w:r>
      </w:hyperlink>
      <w:r w:rsidR="00BC07C7">
        <w:rPr>
          <w:rFonts w:ascii="Georgia" w:hAnsi="Georgia"/>
        </w:rPr>
        <w:t>.</w:t>
      </w:r>
    </w:p>
    <w:p w:rsidRPr="00147E58" w:rsidR="00147E58" w:rsidP="00147E58" w:rsidRDefault="00147E58" w14:paraId="3E361581" w14:textId="77777777">
      <w:pPr>
        <w:pStyle w:val="Heading3"/>
        <w:rPr>
          <w:rFonts w:ascii="Georgia" w:hAnsi="Georgia"/>
          <w:b/>
          <w:bCs/>
          <w:color w:val="auto"/>
        </w:rPr>
      </w:pPr>
      <w:bookmarkStart w:name="_Toc209709798" w:id="33"/>
      <w:r w:rsidRPr="00147E58">
        <w:rPr>
          <w:rFonts w:ascii="Georgia" w:hAnsi="Georgia"/>
          <w:b/>
          <w:bCs/>
          <w:color w:val="auto"/>
        </w:rPr>
        <w:t>Alcohol/Drug Use/Abuse Education</w:t>
      </w:r>
      <w:bookmarkEnd w:id="33"/>
    </w:p>
    <w:p w:rsidRPr="00147E58" w:rsidR="00147E58" w:rsidP="00147E58" w:rsidRDefault="00147E58" w14:paraId="3BE3B8B3" w14:textId="77777777">
      <w:pPr>
        <w:rPr>
          <w:rFonts w:ascii="Georgia" w:hAnsi="Georgia"/>
        </w:rPr>
      </w:pPr>
      <w:r w:rsidRPr="00147E58">
        <w:rPr>
          <w:rFonts w:ascii="Georgia" w:hAnsi="Georgia"/>
        </w:rPr>
        <w:t>Nichols College educates students about potentially life-threatening consequences of alcohol use/abuse. There is a direct correlation between substance abuse and student success.</w:t>
      </w:r>
    </w:p>
    <w:p w:rsidR="00147E58" w:rsidP="00147E58" w:rsidRDefault="00147E58" w14:paraId="2981325F" w14:textId="77777777">
      <w:pPr>
        <w:rPr>
          <w:rFonts w:ascii="Georgia" w:hAnsi="Georgia"/>
          <w:b/>
          <w:bCs/>
        </w:rPr>
      </w:pPr>
      <w:proofErr w:type="spellStart"/>
      <w:r w:rsidRPr="00147E58">
        <w:rPr>
          <w:rFonts w:ascii="Georgia" w:hAnsi="Georgia"/>
          <w:b/>
          <w:bCs/>
        </w:rPr>
        <w:t>AlcoholEdu</w:t>
      </w:r>
      <w:proofErr w:type="spellEnd"/>
    </w:p>
    <w:p w:rsidRPr="00C14634" w:rsidR="00727AE8" w:rsidP="00727AE8" w:rsidRDefault="00727AE8" w14:paraId="324DAB25" w14:textId="77777777">
      <w:pPr>
        <w:spacing w:line="240" w:lineRule="auto"/>
        <w:rPr>
          <w:rFonts w:ascii="Georgia" w:hAnsi="Georgia"/>
        </w:rPr>
      </w:pPr>
      <w:r w:rsidRPr="00C14634">
        <w:rPr>
          <w:rFonts w:ascii="Georgia" w:hAnsi="Georgia"/>
        </w:rPr>
        <w:t xml:space="preserve">When: </w:t>
      </w:r>
      <w:r>
        <w:rPr>
          <w:rFonts w:ascii="Georgia" w:hAnsi="Georgia"/>
        </w:rPr>
        <w:t>Fall</w:t>
      </w:r>
      <w:r w:rsidRPr="00C14634">
        <w:rPr>
          <w:rFonts w:ascii="Georgia" w:hAnsi="Georgia"/>
        </w:rPr>
        <w:t xml:space="preserve"> 202</w:t>
      </w:r>
      <w:r>
        <w:rPr>
          <w:rFonts w:ascii="Georgia" w:hAnsi="Georgia"/>
        </w:rPr>
        <w:t>4</w:t>
      </w:r>
    </w:p>
    <w:p w:rsidRPr="00147E58" w:rsidR="00147E58" w:rsidP="00147E58" w:rsidRDefault="00147E58" w14:paraId="5C76217B" w14:textId="77777777">
      <w:pPr>
        <w:rPr>
          <w:rFonts w:ascii="Georgia" w:hAnsi="Georgia"/>
        </w:rPr>
      </w:pPr>
      <w:r w:rsidRPr="00147E58">
        <w:rPr>
          <w:rFonts w:ascii="Georgia" w:hAnsi="Georgia"/>
        </w:rPr>
        <w:t xml:space="preserve">Nichols College requires all first year and transfer students to complete the </w:t>
      </w:r>
      <w:proofErr w:type="spellStart"/>
      <w:r w:rsidRPr="00147E58">
        <w:rPr>
          <w:rFonts w:ascii="Georgia" w:hAnsi="Georgia"/>
        </w:rPr>
        <w:t>AlcoholEdu</w:t>
      </w:r>
      <w:proofErr w:type="spellEnd"/>
      <w:r w:rsidRPr="00147E58">
        <w:rPr>
          <w:rFonts w:ascii="Georgia" w:hAnsi="Georgia"/>
        </w:rPr>
        <w:t xml:space="preserve"> program. </w:t>
      </w:r>
      <w:proofErr w:type="spellStart"/>
      <w:r w:rsidRPr="00147E58">
        <w:rPr>
          <w:rFonts w:ascii="Georgia" w:hAnsi="Georgia"/>
        </w:rPr>
        <w:t>AlcoholEdu</w:t>
      </w:r>
      <w:proofErr w:type="spellEnd"/>
      <w:r w:rsidRPr="00147E58">
        <w:rPr>
          <w:rFonts w:ascii="Georgia" w:hAnsi="Georgia"/>
        </w:rPr>
        <w:t xml:space="preserve"> is an interactive online program designed to reduce the negative consequences of alcohol amongst students. It is a program commonly used by institutions of higher education.</w:t>
      </w:r>
    </w:p>
    <w:p w:rsidRPr="00026E88" w:rsidR="00147E58" w:rsidP="00147E58" w:rsidRDefault="00147E58" w14:paraId="08031A97" w14:textId="7FBE415E">
      <w:pPr>
        <w:rPr>
          <w:rFonts w:ascii="Georgia" w:hAnsi="Georgia"/>
          <w:b/>
          <w:bCs/>
        </w:rPr>
      </w:pPr>
      <w:r w:rsidRPr="00026E88">
        <w:rPr>
          <w:rFonts w:ascii="Georgia" w:hAnsi="Georgia"/>
          <w:b/>
          <w:bCs/>
        </w:rPr>
        <w:t>Substance Abuse Assessments</w:t>
      </w:r>
    </w:p>
    <w:p w:rsidRPr="00026E88" w:rsidR="00727AE8" w:rsidP="00727AE8" w:rsidRDefault="00727AE8" w14:paraId="7CB1D691" w14:textId="2BA29721">
      <w:pPr>
        <w:spacing w:line="240" w:lineRule="auto"/>
        <w:rPr>
          <w:rFonts w:ascii="Georgia" w:hAnsi="Georgia"/>
        </w:rPr>
      </w:pPr>
      <w:r w:rsidRPr="00026E88">
        <w:rPr>
          <w:rFonts w:ascii="Georgia" w:hAnsi="Georgia"/>
        </w:rPr>
        <w:t>When: Ongoing</w:t>
      </w:r>
    </w:p>
    <w:p w:rsidRPr="00026E88" w:rsidR="00147E58" w:rsidP="00147E58" w:rsidRDefault="00147E58" w14:paraId="7A1FB9D1" w14:textId="77777777">
      <w:pPr>
        <w:rPr>
          <w:rFonts w:ascii="Georgia" w:hAnsi="Georgia"/>
        </w:rPr>
      </w:pPr>
      <w:r w:rsidRPr="00026E88">
        <w:rPr>
          <w:rFonts w:ascii="Georgia" w:hAnsi="Georgia"/>
        </w:rPr>
        <w:t>Students may be assigned an In-Person Substance Abuse Assessment with Counseling Services for alcohol violations to assist in identifying dangerous behaviors surrounding alcohol and drug use.</w:t>
      </w:r>
    </w:p>
    <w:p w:rsidR="00147E58" w:rsidP="00147E58" w:rsidRDefault="00147E58" w14:paraId="60AFF2F2" w14:textId="77777777">
      <w:pPr>
        <w:rPr>
          <w:rFonts w:ascii="Georgia" w:hAnsi="Georgia"/>
          <w:b/>
          <w:bCs/>
        </w:rPr>
      </w:pPr>
      <w:r w:rsidRPr="00B903FD">
        <w:rPr>
          <w:rFonts w:ascii="Georgia" w:hAnsi="Georgia"/>
          <w:b/>
          <w:bCs/>
        </w:rPr>
        <w:t>Maximize Your Buzz</w:t>
      </w:r>
    </w:p>
    <w:p w:rsidRPr="00727AE8" w:rsidR="00727AE8" w:rsidP="00727AE8" w:rsidRDefault="00727AE8" w14:paraId="04EF7DFC" w14:textId="112D75A9">
      <w:pPr>
        <w:spacing w:line="240" w:lineRule="auto"/>
        <w:rPr>
          <w:rFonts w:ascii="Georgia" w:hAnsi="Georgia"/>
        </w:rPr>
      </w:pPr>
      <w:r w:rsidRPr="00C14634">
        <w:rPr>
          <w:rFonts w:ascii="Georgia" w:hAnsi="Georgia"/>
        </w:rPr>
        <w:t xml:space="preserve">When: </w:t>
      </w:r>
      <w:r w:rsidR="009A7454">
        <w:rPr>
          <w:rFonts w:ascii="Georgia" w:hAnsi="Georgia"/>
        </w:rPr>
        <w:t>August</w:t>
      </w:r>
      <w:r w:rsidRPr="00C14634">
        <w:rPr>
          <w:rFonts w:ascii="Georgia" w:hAnsi="Georgia"/>
        </w:rPr>
        <w:t xml:space="preserve"> 202</w:t>
      </w:r>
      <w:r>
        <w:rPr>
          <w:rFonts w:ascii="Georgia" w:hAnsi="Georgia"/>
        </w:rPr>
        <w:t>4</w:t>
      </w:r>
    </w:p>
    <w:p w:rsidRPr="00147E58" w:rsidR="00147E58" w:rsidP="00147E58" w:rsidRDefault="00147E58" w14:paraId="59081145" w14:textId="3CE09ADB">
      <w:pPr>
        <w:rPr>
          <w:rFonts w:ascii="Georgia" w:hAnsi="Georgia"/>
        </w:rPr>
      </w:pPr>
      <w:r w:rsidRPr="00147E58">
        <w:rPr>
          <w:rFonts w:ascii="Georgia" w:hAnsi="Georgia"/>
        </w:rPr>
        <w:lastRenderedPageBreak/>
        <w:t>A mandatory program for incoming students shown during the Fall 202</w:t>
      </w:r>
      <w:r w:rsidR="00727AE8">
        <w:rPr>
          <w:rFonts w:ascii="Georgia" w:hAnsi="Georgia"/>
        </w:rPr>
        <w:t>4</w:t>
      </w:r>
      <w:r w:rsidRPr="00147E58">
        <w:rPr>
          <w:rFonts w:ascii="Georgia" w:hAnsi="Georgia"/>
        </w:rPr>
        <w:t xml:space="preserve"> Orientation. The program promotes awareness about alcohol use and personal values </w:t>
      </w:r>
      <w:proofErr w:type="gramStart"/>
      <w:r w:rsidRPr="00147E58">
        <w:rPr>
          <w:rFonts w:ascii="Georgia" w:hAnsi="Georgia"/>
        </w:rPr>
        <w:t>in regard to</w:t>
      </w:r>
      <w:proofErr w:type="gramEnd"/>
      <w:r w:rsidRPr="00147E58">
        <w:rPr>
          <w:rFonts w:ascii="Georgia" w:hAnsi="Georgia"/>
        </w:rPr>
        <w:t xml:space="preserve"> positive decision making.</w:t>
      </w:r>
    </w:p>
    <w:p w:rsidRPr="00B903FD" w:rsidR="00147E58" w:rsidP="00147E58" w:rsidRDefault="00147E58" w14:paraId="6DC9A885" w14:textId="77777777">
      <w:pPr>
        <w:rPr>
          <w:rFonts w:ascii="Georgia" w:hAnsi="Georgia"/>
          <w:b/>
          <w:bCs/>
        </w:rPr>
      </w:pPr>
      <w:r w:rsidRPr="00B903FD">
        <w:rPr>
          <w:rFonts w:ascii="Georgia" w:hAnsi="Georgia"/>
          <w:b/>
          <w:bCs/>
        </w:rPr>
        <w:t>“Drunk Driving”</w:t>
      </w:r>
    </w:p>
    <w:p w:rsidRPr="00147E58" w:rsidR="00147E58" w:rsidP="00147E58" w:rsidRDefault="00147E58" w14:paraId="6C52F41E" w14:textId="77777777">
      <w:pPr>
        <w:rPr>
          <w:rFonts w:ascii="Georgia" w:hAnsi="Georgia"/>
        </w:rPr>
      </w:pPr>
      <w:r w:rsidRPr="00147E58">
        <w:rPr>
          <w:rFonts w:ascii="Georgia" w:hAnsi="Georgia"/>
        </w:rPr>
        <w:t xml:space="preserve">Alcohol Awareness program where participants wore vision impairment goggles to simulate driving while impaired. Participants had to navigate a track with </w:t>
      </w:r>
      <w:proofErr w:type="gramStart"/>
      <w:r w:rsidRPr="00147E58">
        <w:rPr>
          <w:rFonts w:ascii="Georgia" w:hAnsi="Georgia"/>
        </w:rPr>
        <w:t>remote control</w:t>
      </w:r>
      <w:proofErr w:type="gramEnd"/>
      <w:r w:rsidRPr="00147E58">
        <w:rPr>
          <w:rFonts w:ascii="Georgia" w:hAnsi="Georgia"/>
        </w:rPr>
        <w:t xml:space="preserve"> vehicles. This program was held in October 2023 during the National Collegiate Alcohol Awareness Month. Information about alcohol use and abuse was provided to participants and viewers.</w:t>
      </w:r>
    </w:p>
    <w:p w:rsidRPr="00B903FD" w:rsidR="00147E58" w:rsidP="00147E58" w:rsidRDefault="00147E58" w14:paraId="456C2234" w14:textId="77777777">
      <w:pPr>
        <w:rPr>
          <w:rFonts w:ascii="Georgia" w:hAnsi="Georgia"/>
          <w:b/>
          <w:bCs/>
        </w:rPr>
      </w:pPr>
      <w:r w:rsidRPr="00B903FD">
        <w:rPr>
          <w:rFonts w:ascii="Georgia" w:hAnsi="Georgia"/>
          <w:b/>
          <w:bCs/>
        </w:rPr>
        <w:t>“Drinking Games”</w:t>
      </w:r>
    </w:p>
    <w:p w:rsidRPr="00147E58" w:rsidR="00147E58" w:rsidP="00147E58" w:rsidRDefault="00147E58" w14:paraId="6068EFBE" w14:textId="77777777">
      <w:pPr>
        <w:rPr>
          <w:rFonts w:ascii="Georgia" w:hAnsi="Georgia"/>
        </w:rPr>
      </w:pPr>
      <w:r w:rsidRPr="00147E58">
        <w:rPr>
          <w:rFonts w:ascii="Georgia" w:hAnsi="Georgia"/>
        </w:rPr>
        <w:t xml:space="preserve">Alcohol Awareness program </w:t>
      </w:r>
      <w:proofErr w:type="gramStart"/>
      <w:r w:rsidRPr="00147E58">
        <w:rPr>
          <w:rFonts w:ascii="Georgia" w:hAnsi="Georgia"/>
        </w:rPr>
        <w:t>held</w:t>
      </w:r>
      <w:proofErr w:type="gramEnd"/>
      <w:r w:rsidRPr="00147E58">
        <w:rPr>
          <w:rFonts w:ascii="Georgia" w:hAnsi="Georgia"/>
        </w:rPr>
        <w:t xml:space="preserve"> in October 2023. Participants needed to answer questions designed to promote education around alcohol use.</w:t>
      </w:r>
    </w:p>
    <w:p w:rsidRPr="00B903FD" w:rsidR="00147E58" w:rsidP="00147E58" w:rsidRDefault="00147E58" w14:paraId="19D6E291" w14:textId="77777777">
      <w:pPr>
        <w:rPr>
          <w:rFonts w:ascii="Georgia" w:hAnsi="Georgia"/>
          <w:b/>
          <w:bCs/>
        </w:rPr>
      </w:pPr>
      <w:r w:rsidRPr="00B903FD">
        <w:rPr>
          <w:rFonts w:ascii="Georgia" w:hAnsi="Georgia"/>
          <w:b/>
          <w:bCs/>
        </w:rPr>
        <w:t>Night Cap</w:t>
      </w:r>
    </w:p>
    <w:p w:rsidR="00BC07C7" w:rsidP="00147E58" w:rsidRDefault="00147E58" w14:paraId="607AADA7" w14:textId="63BEA4B3">
      <w:pPr>
        <w:rPr>
          <w:rFonts w:ascii="Georgia" w:hAnsi="Georgia"/>
        </w:rPr>
      </w:pPr>
      <w:r w:rsidRPr="00147E58">
        <w:rPr>
          <w:rFonts w:ascii="Georgia" w:hAnsi="Georgia"/>
        </w:rPr>
        <w:t>A collaborative program between Public Safety and the Office of Community Standards. Participants answered an Alcohol Policy question and were provided “Night Caps”. Night Caps are hair ties that have a folded protective cover that can be placed over the top of beverages to prevent drugs from being nefariously being placed into the cup.</w:t>
      </w:r>
    </w:p>
    <w:p w:rsidR="00E8411B" w:rsidP="00147E58" w:rsidRDefault="00E8411B" w14:paraId="6E27367A" w14:textId="77777777">
      <w:pPr>
        <w:rPr>
          <w:rFonts w:ascii="Georgia" w:hAnsi="Georgia"/>
        </w:rPr>
      </w:pPr>
    </w:p>
    <w:p w:rsidRPr="005D3BE5" w:rsidR="00110DC9" w:rsidP="00110DC9" w:rsidRDefault="00110DC9" w14:paraId="2122529A" w14:textId="21F7F359">
      <w:pPr>
        <w:pStyle w:val="Heading1"/>
        <w:rPr>
          <w:rFonts w:ascii="Georgia" w:hAnsi="Georgia"/>
          <w:b/>
          <w:bCs/>
          <w:color w:val="auto"/>
        </w:rPr>
      </w:pPr>
      <w:bookmarkStart w:name="_Toc209709799" w:id="34"/>
      <w:r w:rsidRPr="005D3BE5">
        <w:rPr>
          <w:rFonts w:ascii="Georgia" w:hAnsi="Georgia"/>
          <w:b/>
          <w:bCs/>
          <w:color w:val="auto"/>
        </w:rPr>
        <w:t xml:space="preserve">Title IX </w:t>
      </w:r>
      <w:r w:rsidR="001C5D54">
        <w:rPr>
          <w:rFonts w:ascii="Georgia" w:hAnsi="Georgia"/>
          <w:b/>
          <w:bCs/>
          <w:color w:val="auto"/>
        </w:rPr>
        <w:t xml:space="preserve">and </w:t>
      </w:r>
      <w:r w:rsidRPr="005D3BE5" w:rsidR="001C5D54">
        <w:rPr>
          <w:rFonts w:ascii="Georgia" w:hAnsi="Georgia"/>
          <w:b/>
          <w:bCs/>
          <w:color w:val="auto"/>
        </w:rPr>
        <w:t xml:space="preserve">Sexual Misconduct </w:t>
      </w:r>
      <w:r w:rsidRPr="005D3BE5">
        <w:rPr>
          <w:rFonts w:ascii="Georgia" w:hAnsi="Georgia"/>
          <w:b/>
          <w:bCs/>
          <w:color w:val="auto"/>
        </w:rPr>
        <w:t>Policy</w:t>
      </w:r>
      <w:bookmarkEnd w:id="34"/>
      <w:r w:rsidRPr="005D3BE5">
        <w:rPr>
          <w:rFonts w:ascii="Georgia" w:hAnsi="Georgia"/>
          <w:b/>
          <w:bCs/>
          <w:color w:val="auto"/>
        </w:rPr>
        <w:tab/>
      </w:r>
    </w:p>
    <w:p w:rsidRPr="00593C5D" w:rsidR="00593C5D" w:rsidP="00593C5D" w:rsidRDefault="00593C5D" w14:paraId="72A9B6F4" w14:textId="77777777">
      <w:pPr>
        <w:spacing w:line="240" w:lineRule="auto"/>
        <w:rPr>
          <w:rFonts w:ascii="Georgia" w:hAnsi="Georgia"/>
        </w:rPr>
      </w:pPr>
      <w:r w:rsidRPr="00593C5D">
        <w:rPr>
          <w:rFonts w:ascii="Georgia" w:hAnsi="Georgia"/>
        </w:rPr>
        <w:t>Nichols College is committed to providing a safe and respectful community free from sex and gender-based discrimination. In line with federal and state laws, including Title IX of the Education Amendments of 1972 and Title VII of the Civil Rights Act of 1964, the College strictly prohibits sexual misconduct. This includes sexual assault, dating violence, domestic violence, sexual harassment, sexual exploitation, coercion, intimidation, stalking, and retaliation.</w:t>
      </w:r>
    </w:p>
    <w:p w:rsidR="00593C5D" w:rsidP="00593C5D" w:rsidRDefault="00593C5D" w14:paraId="0D026EC6" w14:textId="737006E8">
      <w:pPr>
        <w:spacing w:line="240" w:lineRule="auto"/>
        <w:rPr>
          <w:rFonts w:ascii="Georgia" w:hAnsi="Georgia"/>
        </w:rPr>
      </w:pPr>
      <w:r w:rsidRPr="00593C5D">
        <w:rPr>
          <w:rFonts w:ascii="Georgia" w:hAnsi="Georgia"/>
        </w:rPr>
        <w:t>These policies apply to all members of the Nichols community</w:t>
      </w:r>
      <w:r w:rsidR="00EE032F">
        <w:rPr>
          <w:rFonts w:ascii="Georgia" w:hAnsi="Georgia"/>
        </w:rPr>
        <w:t xml:space="preserve">, </w:t>
      </w:r>
      <w:r w:rsidRPr="00593C5D">
        <w:rPr>
          <w:rFonts w:ascii="Georgia" w:hAnsi="Georgia"/>
        </w:rPr>
        <w:t xml:space="preserve">students, faculty, staff, applicants for admission or employment, contractors, and visitors. The complete policies are available at: </w:t>
      </w:r>
      <w:hyperlink w:history="1" r:id="rId23">
        <w:r w:rsidRPr="00882FCE" w:rsidR="00EE032F">
          <w:rPr>
            <w:rStyle w:val="Hyperlink"/>
            <w:rFonts w:ascii="Georgia" w:hAnsi="Georgia"/>
          </w:rPr>
          <w:t>www.nichols.edu/title-ix</w:t>
        </w:r>
      </w:hyperlink>
    </w:p>
    <w:p w:rsidRPr="00110DC9" w:rsidR="00593C5D" w:rsidP="00593C5D" w:rsidRDefault="00593C5D" w14:paraId="316058EE" w14:textId="77777777">
      <w:pPr>
        <w:spacing w:line="240" w:lineRule="auto"/>
        <w:rPr>
          <w:rFonts w:ascii="Georgia" w:hAnsi="Georgia"/>
          <w:b/>
          <w:bCs/>
        </w:rPr>
      </w:pPr>
      <w:r w:rsidRPr="00110DC9">
        <w:rPr>
          <w:rFonts w:ascii="Georgia" w:hAnsi="Georgia"/>
          <w:b/>
          <w:bCs/>
        </w:rPr>
        <w:t>Emergency/Immediate Reporting</w:t>
      </w:r>
    </w:p>
    <w:p w:rsidRPr="00EE032F" w:rsidR="00593C5D" w:rsidP="00EE032F" w:rsidRDefault="00593C5D" w14:paraId="6F82E029" w14:textId="54B4323B">
      <w:pPr>
        <w:pStyle w:val="ListParagraph"/>
        <w:numPr>
          <w:ilvl w:val="0"/>
          <w:numId w:val="44"/>
        </w:numPr>
        <w:spacing w:line="240" w:lineRule="auto"/>
        <w:rPr>
          <w:rFonts w:ascii="Georgia" w:hAnsi="Georgia"/>
        </w:rPr>
      </w:pPr>
      <w:r w:rsidRPr="00EE032F">
        <w:rPr>
          <w:rFonts w:ascii="Georgia" w:hAnsi="Georgia"/>
        </w:rPr>
        <w:t>Call 911 for emergencies, immediate danger, or medical assistance.</w:t>
      </w:r>
    </w:p>
    <w:p w:rsidR="00EE032F" w:rsidP="00593C5D" w:rsidRDefault="00593C5D" w14:paraId="4874D994" w14:textId="77777777">
      <w:pPr>
        <w:pStyle w:val="ListParagraph"/>
        <w:numPr>
          <w:ilvl w:val="0"/>
          <w:numId w:val="44"/>
        </w:numPr>
        <w:spacing w:line="240" w:lineRule="auto"/>
        <w:rPr>
          <w:rFonts w:ascii="Georgia" w:hAnsi="Georgia"/>
        </w:rPr>
      </w:pPr>
      <w:r w:rsidRPr="00EE032F">
        <w:rPr>
          <w:rFonts w:ascii="Georgia" w:hAnsi="Georgia"/>
        </w:rPr>
        <w:t>Nichols Public Safety (508-213-2298) is available 24/7 and can help secure safety, arrange medical transport, and connect you to local law enforcement.</w:t>
      </w:r>
    </w:p>
    <w:p w:rsidR="00EE032F" w:rsidP="00EE032F" w:rsidRDefault="00593C5D" w14:paraId="5BC7AC1C" w14:textId="77777777">
      <w:pPr>
        <w:pStyle w:val="ListParagraph"/>
        <w:numPr>
          <w:ilvl w:val="0"/>
          <w:numId w:val="44"/>
        </w:numPr>
        <w:spacing w:line="240" w:lineRule="auto"/>
        <w:rPr>
          <w:rFonts w:ascii="Georgia" w:hAnsi="Georgia"/>
        </w:rPr>
      </w:pPr>
      <w:r w:rsidRPr="00EE032F">
        <w:rPr>
          <w:rFonts w:ascii="Georgia" w:hAnsi="Georgia"/>
        </w:rPr>
        <w:t>Nichols works closely with the Dudley Police Department, and Public Safety can assist with filing a police report if desired.</w:t>
      </w:r>
    </w:p>
    <w:p w:rsidRPr="00EE032F" w:rsidR="00593C5D" w:rsidP="00EE032F" w:rsidRDefault="00593C5D" w14:paraId="0C7F0BBD" w14:textId="2B36437C">
      <w:pPr>
        <w:spacing w:line="240" w:lineRule="auto"/>
        <w:ind w:left="360"/>
        <w:rPr>
          <w:rFonts w:ascii="Georgia" w:hAnsi="Georgia"/>
        </w:rPr>
      </w:pPr>
      <w:r w:rsidRPr="00EE032F">
        <w:rPr>
          <w:rFonts w:ascii="Georgia" w:hAnsi="Georgia"/>
        </w:rPr>
        <w:lastRenderedPageBreak/>
        <w:t>Contacting Public Safety does not require you to pursue a criminal complaint. They can provide support, connect you with resources, and help you make informed decisions.</w:t>
      </w:r>
    </w:p>
    <w:p w:rsidRPr="00EE032F" w:rsidR="00593C5D" w:rsidP="00593C5D" w:rsidRDefault="00593C5D" w14:paraId="5F31E798" w14:textId="77777777">
      <w:pPr>
        <w:spacing w:line="240" w:lineRule="auto"/>
        <w:rPr>
          <w:rFonts w:ascii="Georgia" w:hAnsi="Georgia"/>
          <w:b/>
          <w:bCs/>
        </w:rPr>
      </w:pPr>
      <w:r w:rsidRPr="00EE032F">
        <w:rPr>
          <w:rFonts w:ascii="Georgia" w:hAnsi="Georgia"/>
          <w:b/>
          <w:bCs/>
        </w:rPr>
        <w:t>Medical Care and Evidence Preservation</w:t>
      </w:r>
    </w:p>
    <w:p w:rsidRPr="00593C5D" w:rsidR="00593C5D" w:rsidP="00593C5D" w:rsidRDefault="00593C5D" w14:paraId="3074AF04" w14:textId="77777777">
      <w:pPr>
        <w:spacing w:line="240" w:lineRule="auto"/>
        <w:rPr>
          <w:rFonts w:ascii="Georgia" w:hAnsi="Georgia"/>
        </w:rPr>
      </w:pPr>
      <w:r w:rsidRPr="00593C5D">
        <w:rPr>
          <w:rFonts w:ascii="Georgia" w:hAnsi="Georgia"/>
        </w:rPr>
        <w:t>If you have experienced sexual assault or related violence, seeking timely medical care is strongly encouraged. Medical providers can:</w:t>
      </w:r>
    </w:p>
    <w:p w:rsidRPr="00EE032F" w:rsidR="00593C5D" w:rsidP="00EE032F" w:rsidRDefault="00593C5D" w14:paraId="2EE3282C" w14:textId="55278418">
      <w:pPr>
        <w:pStyle w:val="ListParagraph"/>
        <w:numPr>
          <w:ilvl w:val="0"/>
          <w:numId w:val="45"/>
        </w:numPr>
        <w:spacing w:line="240" w:lineRule="auto"/>
        <w:rPr>
          <w:rFonts w:ascii="Georgia" w:hAnsi="Georgia"/>
        </w:rPr>
      </w:pPr>
      <w:r w:rsidRPr="00EE032F">
        <w:rPr>
          <w:rFonts w:ascii="Georgia" w:hAnsi="Georgia"/>
        </w:rPr>
        <w:t>Treat injuries and provide testing for</w:t>
      </w:r>
      <w:r w:rsidR="00C13DE7">
        <w:rPr>
          <w:rFonts w:ascii="Georgia" w:hAnsi="Georgia"/>
        </w:rPr>
        <w:t xml:space="preserve"> </w:t>
      </w:r>
      <w:r w:rsidRPr="00C13DE7" w:rsidR="00C13DE7">
        <w:rPr>
          <w:rFonts w:ascii="Georgia" w:hAnsi="Georgia"/>
        </w:rPr>
        <w:t>sexually transmitted infection</w:t>
      </w:r>
      <w:r w:rsidR="00C13DE7">
        <w:rPr>
          <w:rFonts w:ascii="Georgia" w:hAnsi="Georgia"/>
        </w:rPr>
        <w:t>s</w:t>
      </w:r>
      <w:r w:rsidRPr="00C13DE7" w:rsidR="00C13DE7">
        <w:rPr>
          <w:rFonts w:ascii="Georgia" w:hAnsi="Georgia"/>
        </w:rPr>
        <w:t xml:space="preserve"> </w:t>
      </w:r>
      <w:r w:rsidR="00C13DE7">
        <w:rPr>
          <w:rFonts w:ascii="Georgia" w:hAnsi="Georgia"/>
        </w:rPr>
        <w:t>(</w:t>
      </w:r>
      <w:r w:rsidRPr="00EE032F">
        <w:rPr>
          <w:rFonts w:ascii="Georgia" w:hAnsi="Georgia"/>
        </w:rPr>
        <w:t>STIs</w:t>
      </w:r>
      <w:r w:rsidR="00C13DE7">
        <w:rPr>
          <w:rFonts w:ascii="Georgia" w:hAnsi="Georgia"/>
        </w:rPr>
        <w:t>)</w:t>
      </w:r>
      <w:r w:rsidRPr="00EE032F">
        <w:rPr>
          <w:rFonts w:ascii="Georgia" w:hAnsi="Georgia"/>
        </w:rPr>
        <w:t xml:space="preserve"> or pregnancy.</w:t>
      </w:r>
    </w:p>
    <w:p w:rsidRPr="00EE032F" w:rsidR="00593C5D" w:rsidP="00EE032F" w:rsidRDefault="00593C5D" w14:paraId="2D10B16D" w14:textId="77777777">
      <w:pPr>
        <w:pStyle w:val="ListParagraph"/>
        <w:numPr>
          <w:ilvl w:val="0"/>
          <w:numId w:val="45"/>
        </w:numPr>
        <w:spacing w:line="240" w:lineRule="auto"/>
        <w:rPr>
          <w:rFonts w:ascii="Georgia" w:hAnsi="Georgia"/>
        </w:rPr>
      </w:pPr>
      <w:r w:rsidRPr="00EE032F">
        <w:rPr>
          <w:rFonts w:ascii="Georgia" w:hAnsi="Georgia"/>
        </w:rPr>
        <w:t>Collect and preserve evidence in case you wish to pursue legal action.</w:t>
      </w:r>
    </w:p>
    <w:p w:rsidRPr="00593C5D" w:rsidR="00593C5D" w:rsidP="00593C5D" w:rsidRDefault="00593C5D" w14:paraId="0B491F95" w14:textId="77777777">
      <w:pPr>
        <w:spacing w:line="240" w:lineRule="auto"/>
        <w:rPr>
          <w:rFonts w:ascii="Georgia" w:hAnsi="Georgia"/>
        </w:rPr>
      </w:pPr>
      <w:r w:rsidRPr="00593C5D">
        <w:rPr>
          <w:rFonts w:ascii="Georgia" w:hAnsi="Georgia"/>
        </w:rPr>
        <w:t>Massachusetts law requires providers to report sexual assault for statistical purposes, but your name and personal details are not included. Choosing medical care preserves your options without committing you to any course of action.</w:t>
      </w:r>
    </w:p>
    <w:p w:rsidRPr="00EE032F" w:rsidR="00593C5D" w:rsidP="00593C5D" w:rsidRDefault="00593C5D" w14:paraId="22D7F21F" w14:textId="77777777">
      <w:pPr>
        <w:spacing w:line="240" w:lineRule="auto"/>
        <w:rPr>
          <w:rFonts w:ascii="Georgia" w:hAnsi="Georgia"/>
          <w:b/>
          <w:bCs/>
        </w:rPr>
      </w:pPr>
      <w:r w:rsidRPr="00EE032F">
        <w:rPr>
          <w:rFonts w:ascii="Georgia" w:hAnsi="Georgia"/>
          <w:b/>
          <w:bCs/>
        </w:rPr>
        <w:t>Non-Emergency Reporting and Support</w:t>
      </w:r>
    </w:p>
    <w:p w:rsidRPr="00EE032F" w:rsidR="00593C5D" w:rsidP="00EE032F" w:rsidRDefault="00593C5D" w14:paraId="5D2FC223" w14:textId="77777777">
      <w:pPr>
        <w:pStyle w:val="ListParagraph"/>
        <w:numPr>
          <w:ilvl w:val="0"/>
          <w:numId w:val="46"/>
        </w:numPr>
        <w:spacing w:line="240" w:lineRule="auto"/>
        <w:rPr>
          <w:rFonts w:ascii="Georgia" w:hAnsi="Georgia"/>
        </w:rPr>
      </w:pPr>
      <w:r w:rsidRPr="00EE032F">
        <w:rPr>
          <w:rFonts w:ascii="Georgia" w:hAnsi="Georgia"/>
        </w:rPr>
        <w:t>Reports of sexual misconduct can be made directly to the Title IX Coordinator or any member of the Title IX team.</w:t>
      </w:r>
    </w:p>
    <w:p w:rsidRPr="00EE032F" w:rsidR="00593C5D" w:rsidP="00EE032F" w:rsidRDefault="00593C5D" w14:paraId="5AEC3C70" w14:textId="50EBF4F1">
      <w:pPr>
        <w:pStyle w:val="ListParagraph"/>
        <w:numPr>
          <w:ilvl w:val="0"/>
          <w:numId w:val="46"/>
        </w:numPr>
        <w:spacing w:line="240" w:lineRule="auto"/>
        <w:rPr>
          <w:rFonts w:ascii="Georgia" w:hAnsi="Georgia"/>
        </w:rPr>
      </w:pPr>
      <w:r w:rsidRPr="00EE032F">
        <w:rPr>
          <w:rFonts w:ascii="Georgia" w:hAnsi="Georgia"/>
        </w:rPr>
        <w:t>You may also report to Campus Security Authorities (CSAs) or trusted College employees (Resident Assistants, Area Coordinators, advisors, coaches). These employees are required to share reports with the Title IX Coordinator so the College can respond appropriately.</w:t>
      </w:r>
    </w:p>
    <w:p w:rsidRPr="00EE032F" w:rsidR="00593C5D" w:rsidP="00EE032F" w:rsidRDefault="00593C5D" w14:paraId="6DDFBE5F" w14:textId="411FEB8F">
      <w:pPr>
        <w:pStyle w:val="ListParagraph"/>
        <w:numPr>
          <w:ilvl w:val="0"/>
          <w:numId w:val="46"/>
        </w:numPr>
        <w:spacing w:line="240" w:lineRule="auto"/>
        <w:rPr>
          <w:rFonts w:ascii="Georgia" w:hAnsi="Georgia"/>
        </w:rPr>
      </w:pPr>
      <w:r w:rsidRPr="00EE032F">
        <w:rPr>
          <w:rFonts w:ascii="Georgia" w:hAnsi="Georgia"/>
        </w:rPr>
        <w:t>Confidential support is available through Health Services, the Counseling Center, or off-campus partners like Pathways for Change (800-870-5905).</w:t>
      </w:r>
    </w:p>
    <w:p w:rsidR="00593C5D" w:rsidP="00C13DE7" w:rsidRDefault="00593C5D" w14:paraId="026BCDAB" w14:textId="4C271325">
      <w:pPr>
        <w:spacing w:line="240" w:lineRule="auto"/>
        <w:rPr>
          <w:rFonts w:ascii="Georgia" w:hAnsi="Georgia"/>
        </w:rPr>
      </w:pPr>
      <w:r w:rsidRPr="00C13DE7">
        <w:rPr>
          <w:rFonts w:ascii="Georgia" w:hAnsi="Georgia"/>
        </w:rPr>
        <w:t xml:space="preserve">Nichols encourages direct reporting to the Title IX Coordinator to ensure prompt support and a fair process. Contact information for the Title IX Coordinator and team members is available in the full policy at </w:t>
      </w:r>
      <w:hyperlink w:history="1" r:id="rId24">
        <w:r w:rsidRPr="00882FCE" w:rsidR="00C13DE7">
          <w:rPr>
            <w:rStyle w:val="Hyperlink"/>
            <w:rFonts w:ascii="Georgia" w:hAnsi="Georgia"/>
          </w:rPr>
          <w:t>www.nichols.edu/title-ix</w:t>
        </w:r>
      </w:hyperlink>
    </w:p>
    <w:p w:rsidRPr="001D3EB2" w:rsidR="00593C5D" w:rsidP="001D3EB2" w:rsidRDefault="00593C5D" w14:paraId="702E1236" w14:textId="77777777">
      <w:pPr>
        <w:spacing w:line="240" w:lineRule="auto"/>
        <w:rPr>
          <w:rFonts w:ascii="Georgia" w:hAnsi="Georgia"/>
        </w:rPr>
      </w:pPr>
    </w:p>
    <w:p w:rsidR="00477071" w:rsidP="001D3EB2" w:rsidRDefault="005D3BE5" w14:paraId="3816A9BE" w14:textId="3D0143F3">
      <w:pPr>
        <w:pStyle w:val="Heading1"/>
        <w:spacing w:before="0" w:line="240" w:lineRule="auto"/>
        <w:rPr>
          <w:rFonts w:ascii="Georgia" w:hAnsi="Georgia"/>
          <w:b/>
          <w:bCs/>
          <w:color w:val="auto"/>
        </w:rPr>
      </w:pPr>
      <w:bookmarkStart w:name="_Toc209709800" w:id="35"/>
      <w:r w:rsidRPr="001D3EB2">
        <w:rPr>
          <w:rFonts w:ascii="Georgia" w:hAnsi="Georgia"/>
          <w:b/>
          <w:bCs/>
          <w:color w:val="auto"/>
        </w:rPr>
        <w:t>Nichols College Title IX Policy</w:t>
      </w:r>
      <w:bookmarkEnd w:id="35"/>
    </w:p>
    <w:p w:rsidRPr="000B7B52" w:rsidR="000B7B52" w:rsidP="000B7B52" w:rsidRDefault="000B7B52" w14:paraId="20F1903D" w14:textId="1E3AF270">
      <w:pPr>
        <w:rPr>
          <w:rFonts w:ascii="Georgia" w:hAnsi="Georgia"/>
          <w:i/>
          <w:iCs/>
        </w:rPr>
      </w:pPr>
      <w:r>
        <w:rPr>
          <w:rFonts w:ascii="Georgia" w:hAnsi="Georgia"/>
          <w:i/>
          <w:iCs/>
        </w:rPr>
        <w:t xml:space="preserve">This is a </w:t>
      </w:r>
      <w:r w:rsidR="00334E04">
        <w:rPr>
          <w:rFonts w:ascii="Georgia" w:hAnsi="Georgia"/>
          <w:i/>
          <w:iCs/>
        </w:rPr>
        <w:t>brief overview</w:t>
      </w:r>
      <w:r w:rsidRPr="000B7B52">
        <w:rPr>
          <w:rFonts w:ascii="Georgia" w:hAnsi="Georgia"/>
          <w:i/>
          <w:iCs/>
        </w:rPr>
        <w:t xml:space="preserve"> of the Title IX Policy – review the complete </w:t>
      </w:r>
      <w:r w:rsidR="00334E04">
        <w:rPr>
          <w:rFonts w:ascii="Georgia" w:hAnsi="Georgia"/>
          <w:i/>
          <w:iCs/>
        </w:rPr>
        <w:t xml:space="preserve">Title IX </w:t>
      </w:r>
      <w:r w:rsidRPr="000B7B52">
        <w:rPr>
          <w:rFonts w:ascii="Georgia" w:hAnsi="Georgia"/>
          <w:i/>
          <w:iCs/>
        </w:rPr>
        <w:t xml:space="preserve">policy at </w:t>
      </w:r>
      <w:hyperlink w:history="1" r:id="rId25">
        <w:r w:rsidRPr="000B7B52">
          <w:rPr>
            <w:rStyle w:val="Hyperlink"/>
            <w:rFonts w:ascii="Georgia" w:hAnsi="Georgia"/>
            <w:i/>
            <w:iCs/>
          </w:rPr>
          <w:t>www.nichols.edu/title-ix</w:t>
        </w:r>
      </w:hyperlink>
      <w:r w:rsidR="00334E04">
        <w:rPr>
          <w:rFonts w:ascii="Georgia" w:hAnsi="Georgia"/>
          <w:i/>
          <w:iCs/>
        </w:rPr>
        <w:t>.</w:t>
      </w:r>
    </w:p>
    <w:p w:rsidRPr="00AF2D4D" w:rsidR="00AF2D4D" w:rsidP="001D3EB2" w:rsidRDefault="00AF2D4D" w14:paraId="20EFBD7D" w14:textId="77777777">
      <w:pPr>
        <w:spacing w:line="240" w:lineRule="auto"/>
        <w:rPr>
          <w:rFonts w:ascii="Georgia" w:hAnsi="Georgia"/>
          <w:b/>
          <w:bCs/>
        </w:rPr>
      </w:pPr>
      <w:r w:rsidRPr="00AF2D4D">
        <w:rPr>
          <w:rFonts w:ascii="Georgia" w:hAnsi="Georgia"/>
          <w:b/>
          <w:bCs/>
        </w:rPr>
        <w:t>PURPOSE AND SCOPE</w:t>
      </w:r>
    </w:p>
    <w:p w:rsidRPr="00AF2D4D" w:rsidR="00AF2D4D" w:rsidP="001D3EB2" w:rsidRDefault="00AF2D4D" w14:paraId="28453110" w14:textId="77777777">
      <w:pPr>
        <w:spacing w:line="240" w:lineRule="auto"/>
        <w:rPr>
          <w:rFonts w:ascii="Georgia" w:hAnsi="Georgia"/>
        </w:rPr>
      </w:pPr>
      <w:r w:rsidRPr="00AF2D4D">
        <w:rPr>
          <w:rFonts w:ascii="Georgia" w:hAnsi="Georgia"/>
        </w:rPr>
        <w:t>Nichols College is committed to providing a workplace and educational environment, as well as other benefits, programs, and activities, that are free from sexual harassment and retaliation. To ensure compliance with federal and state civil rights laws and regulations, and to affirm its commitment to promoting the goals of fairness and equity in all aspects of the educational program or activity, Nichols has developed internal policies and procedures that provide a prompt, fair, and impartial process for those involved in an allegation sexual harassment or retaliation. This Title IX Sexual Harassment Policy is based on regulations promulgated by the U.S. Department of Education under Title IX of the Education Amendments Act of 1972, and the 2020 Final Federal Regulations.</w:t>
      </w:r>
    </w:p>
    <w:p w:rsidRPr="00AF2D4D" w:rsidR="00AF2D4D" w:rsidP="001D3EB2" w:rsidRDefault="00AF2D4D" w14:paraId="747EE05D" w14:textId="77777777">
      <w:pPr>
        <w:spacing w:line="240" w:lineRule="auto"/>
        <w:rPr>
          <w:rFonts w:ascii="Georgia" w:hAnsi="Georgia"/>
        </w:rPr>
      </w:pPr>
      <w:proofErr w:type="gramStart"/>
      <w:r w:rsidRPr="00AF2D4D">
        <w:rPr>
          <w:rFonts w:ascii="Georgia" w:hAnsi="Georgia"/>
        </w:rPr>
        <w:lastRenderedPageBreak/>
        <w:t>In order to</w:t>
      </w:r>
      <w:proofErr w:type="gramEnd"/>
      <w:r w:rsidRPr="00AF2D4D">
        <w:rPr>
          <w:rFonts w:ascii="Georgia" w:hAnsi="Georgia"/>
        </w:rPr>
        <w:t xml:space="preserve"> address incidents of sexual misconduct that do not fall within the definition of this Title IX Sexual Harassment Policy, the College has two policies that address sexual misconduct: (1) this policy and (2) the Nichols College Sexual Misconduct policy. If the allegations forming the basis of a Formal Complaint (defined below), if substantiated, would constitute prohibited conduct under both policies, then the Grievance Process set forth in this Nichols College Title IX Sexual Harassment Policy will be applied in the investigation and adjudication of </w:t>
      </w:r>
      <w:proofErr w:type="gramStart"/>
      <w:r w:rsidRPr="00AF2D4D">
        <w:rPr>
          <w:rFonts w:ascii="Georgia" w:hAnsi="Georgia"/>
        </w:rPr>
        <w:t>all of</w:t>
      </w:r>
      <w:proofErr w:type="gramEnd"/>
      <w:r w:rsidRPr="00AF2D4D">
        <w:rPr>
          <w:rFonts w:ascii="Georgia" w:hAnsi="Georgia"/>
        </w:rPr>
        <w:t xml:space="preserve"> the allegations.</w:t>
      </w:r>
    </w:p>
    <w:p w:rsidRPr="00AF2D4D" w:rsidR="00AF2D4D" w:rsidP="001D3EB2" w:rsidRDefault="00AF2D4D" w14:paraId="3653DB8B" w14:textId="77777777">
      <w:pPr>
        <w:spacing w:line="240" w:lineRule="auto"/>
        <w:rPr>
          <w:rFonts w:ascii="Georgia" w:hAnsi="Georgia"/>
        </w:rPr>
      </w:pPr>
      <w:r w:rsidRPr="00AF2D4D">
        <w:rPr>
          <w:rFonts w:ascii="Georgia" w:hAnsi="Georgia"/>
        </w:rPr>
        <w:t>The Nichols Sexual Misconduct policy applies only to certain conduct, as defined under that policy. Specifically, the Nichols College Sexual Misconduct policy applies to forms of sexual misconduct that do not fall under the scope of the Nichols College Title IX Sexual Harassment policy, including Sexual Exploitation, Improper Conduct related to Sex, and College Sexual Harassment (not falling under Title IX). The Nichols College Sexual Misconduct policy also applies to certain contact that would otherwise be prohibited under the Title IX Sexual Harassment policy (e.g., Sexual Assault, Domestic Violence, Dating Violence, and Stalking under the Title IX Sexual Harassment policy), but which must be dismissed under the Title IX Sexual Harassment policy because they do not meet the jurisdictional requirements (described further).</w:t>
      </w:r>
    </w:p>
    <w:p w:rsidRPr="00AF2D4D" w:rsidR="00AF2D4D" w:rsidP="001D3EB2" w:rsidRDefault="00AF2D4D" w14:paraId="6C81B479" w14:textId="77777777">
      <w:pPr>
        <w:spacing w:line="240" w:lineRule="auto"/>
        <w:rPr>
          <w:rFonts w:ascii="Georgia" w:hAnsi="Georgia"/>
        </w:rPr>
      </w:pPr>
      <w:r w:rsidRPr="00AF2D4D">
        <w:rPr>
          <w:rFonts w:ascii="Georgia" w:hAnsi="Georgia"/>
        </w:rPr>
        <w:t xml:space="preserve">The College will respond to reports or Formal Complaints of conduct prohibited under this policy with measures designed to stop </w:t>
      </w:r>
      <w:proofErr w:type="gramStart"/>
      <w:r w:rsidRPr="00AF2D4D">
        <w:rPr>
          <w:rFonts w:ascii="Georgia" w:hAnsi="Georgia"/>
        </w:rPr>
        <w:t>the prohibited</w:t>
      </w:r>
      <w:proofErr w:type="gramEnd"/>
      <w:r w:rsidRPr="00AF2D4D">
        <w:rPr>
          <w:rFonts w:ascii="Georgia" w:hAnsi="Georgia"/>
        </w:rPr>
        <w:t xml:space="preserve"> conduct, prevent its recurrence, and remediate any adverse effects of such conduct on campus or in Nichols- related programs or activities.</w:t>
      </w:r>
    </w:p>
    <w:p w:rsidR="002906D0" w:rsidP="002906D0" w:rsidRDefault="00AF2D4D" w14:paraId="49EE47B9" w14:textId="77777777">
      <w:pPr>
        <w:spacing w:line="240" w:lineRule="auto"/>
        <w:rPr>
          <w:rFonts w:ascii="Georgia" w:hAnsi="Georgia"/>
        </w:rPr>
      </w:pPr>
      <w:r w:rsidRPr="00AF2D4D">
        <w:rPr>
          <w:rFonts w:ascii="Georgia" w:hAnsi="Georgia"/>
        </w:rPr>
        <w:t xml:space="preserve">The College will not deprive an individual of rights guaranteed under federal and state law (or federal and state anti-discrimination provisions; or federal and state law prohibiting discrimination </w:t>
      </w:r>
      <w:proofErr w:type="gramStart"/>
      <w:r w:rsidRPr="00AF2D4D">
        <w:rPr>
          <w:rFonts w:ascii="Georgia" w:hAnsi="Georgia"/>
        </w:rPr>
        <w:t>on the basis of</w:t>
      </w:r>
      <w:proofErr w:type="gramEnd"/>
      <w:r w:rsidRPr="00AF2D4D">
        <w:rPr>
          <w:rFonts w:ascii="Georgia" w:hAnsi="Georgia"/>
        </w:rPr>
        <w:t xml:space="preserve"> sex) when responding to any claim of Title IX Sexual Harassment</w:t>
      </w:r>
      <w:r w:rsidR="002906D0">
        <w:rPr>
          <w:rFonts w:ascii="Georgia" w:hAnsi="Georgia"/>
        </w:rPr>
        <w:t>.</w:t>
      </w:r>
    </w:p>
    <w:p w:rsidRPr="00AF2D4D" w:rsidR="00AF2D4D" w:rsidP="002906D0" w:rsidRDefault="00AF2D4D" w14:paraId="25CC9BB5" w14:textId="4665C974">
      <w:pPr>
        <w:spacing w:line="240" w:lineRule="auto"/>
        <w:rPr>
          <w:rFonts w:ascii="Georgia" w:hAnsi="Georgia"/>
          <w:b/>
        </w:rPr>
      </w:pPr>
      <w:r w:rsidRPr="00AF2D4D">
        <w:rPr>
          <w:rFonts w:ascii="Georgia" w:hAnsi="Georgia"/>
          <w:b/>
        </w:rPr>
        <w:t>Prohibited Conduct</w:t>
      </w:r>
    </w:p>
    <w:p w:rsidRPr="00AF2D4D" w:rsidR="00AF2D4D" w:rsidP="001D3EB2" w:rsidRDefault="00AF2D4D" w14:paraId="4355D5B6" w14:textId="664DCAC0">
      <w:pPr>
        <w:spacing w:line="240" w:lineRule="auto"/>
        <w:rPr>
          <w:rFonts w:ascii="Georgia" w:hAnsi="Georgia"/>
        </w:rPr>
      </w:pPr>
      <w:r w:rsidRPr="00AF2D4D">
        <w:rPr>
          <w:rFonts w:ascii="Georgia" w:hAnsi="Georgia"/>
        </w:rPr>
        <w:t xml:space="preserve">This policy addresses Title IX Sexual Harassment, which encompasses </w:t>
      </w:r>
      <w:proofErr w:type="gramStart"/>
      <w:r w:rsidRPr="00AF2D4D">
        <w:rPr>
          <w:rFonts w:ascii="Georgia" w:hAnsi="Georgia"/>
        </w:rPr>
        <w:t>all of</w:t>
      </w:r>
      <w:proofErr w:type="gramEnd"/>
      <w:r w:rsidRPr="00AF2D4D">
        <w:rPr>
          <w:rFonts w:ascii="Georgia" w:hAnsi="Georgia"/>
        </w:rPr>
        <w:t xml:space="preserve"> the prohibited conduct described below that occurs </w:t>
      </w:r>
      <w:proofErr w:type="gramStart"/>
      <w:r w:rsidRPr="00AF2D4D">
        <w:rPr>
          <w:rFonts w:ascii="Georgia" w:hAnsi="Georgia"/>
        </w:rPr>
        <w:t>on the basis of</w:t>
      </w:r>
      <w:proofErr w:type="gramEnd"/>
      <w:r w:rsidRPr="00AF2D4D">
        <w:rPr>
          <w:rFonts w:ascii="Georgia" w:hAnsi="Georgia"/>
        </w:rPr>
        <w:t xml:space="preserve"> sex and meets </w:t>
      </w:r>
      <w:proofErr w:type="gramStart"/>
      <w:r w:rsidRPr="00AF2D4D">
        <w:rPr>
          <w:rFonts w:ascii="Georgia" w:hAnsi="Georgia"/>
        </w:rPr>
        <w:t>all of</w:t>
      </w:r>
      <w:proofErr w:type="gramEnd"/>
      <w:r w:rsidRPr="00AF2D4D">
        <w:rPr>
          <w:rFonts w:ascii="Georgia" w:hAnsi="Georgia"/>
        </w:rPr>
        <w:t xml:space="preserve"> the following requirements:</w:t>
      </w:r>
    </w:p>
    <w:p w:rsidRPr="00AF2D4D" w:rsidR="00AF2D4D" w:rsidP="001D3EB2" w:rsidRDefault="00AF2D4D" w14:paraId="4EF484C7" w14:textId="77777777">
      <w:pPr>
        <w:numPr>
          <w:ilvl w:val="1"/>
          <w:numId w:val="38"/>
        </w:numPr>
        <w:spacing w:line="240" w:lineRule="auto"/>
        <w:rPr>
          <w:rFonts w:ascii="Georgia" w:hAnsi="Georgia"/>
        </w:rPr>
      </w:pPr>
      <w:r w:rsidRPr="00AF2D4D">
        <w:rPr>
          <w:rFonts w:ascii="Georgia" w:hAnsi="Georgia"/>
        </w:rPr>
        <w:t>Occurs within the United States; and</w:t>
      </w:r>
    </w:p>
    <w:p w:rsidRPr="00AF2D4D" w:rsidR="00AF2D4D" w:rsidP="001D3EB2" w:rsidRDefault="00AF2D4D" w14:paraId="1596A215" w14:textId="77777777">
      <w:pPr>
        <w:numPr>
          <w:ilvl w:val="1"/>
          <w:numId w:val="38"/>
        </w:numPr>
        <w:spacing w:line="240" w:lineRule="auto"/>
        <w:rPr>
          <w:rFonts w:ascii="Georgia" w:hAnsi="Georgia"/>
        </w:rPr>
      </w:pPr>
      <w:r w:rsidRPr="00AF2D4D">
        <w:rPr>
          <w:rFonts w:ascii="Georgia" w:hAnsi="Georgia"/>
        </w:rPr>
        <w:t>Occurs within the College ’s education program or activity, meaning a) locations, events, or circumstances over which the College exercises substantial control over both the respondent and the context in which the Title IX Sexual Harassment occurs, and b) any building owned or controlled by a student organization that is officially recognized by the College; and</w:t>
      </w:r>
    </w:p>
    <w:p w:rsidRPr="00AF2D4D" w:rsidR="00AF2D4D" w:rsidP="001D3EB2" w:rsidRDefault="00AF2D4D" w14:paraId="53D622BA" w14:textId="66B88FE8">
      <w:pPr>
        <w:numPr>
          <w:ilvl w:val="1"/>
          <w:numId w:val="38"/>
        </w:numPr>
        <w:spacing w:line="240" w:lineRule="auto"/>
        <w:rPr>
          <w:rFonts w:ascii="Georgia" w:hAnsi="Georgia"/>
        </w:rPr>
      </w:pPr>
      <w:r w:rsidRPr="00AF2D4D">
        <w:rPr>
          <w:rFonts w:ascii="Georgia" w:hAnsi="Georgia"/>
        </w:rPr>
        <w:t>At the time of filing a formal complaint, a complainant is participating in or attempting to participate in the education program or activity at the College.</w:t>
      </w:r>
    </w:p>
    <w:p w:rsidRPr="00AF2D4D" w:rsidR="00AF2D4D" w:rsidP="001D3EB2" w:rsidRDefault="00AF2D4D" w14:paraId="58FF1189" w14:textId="77777777">
      <w:pPr>
        <w:spacing w:line="240" w:lineRule="auto"/>
        <w:rPr>
          <w:rFonts w:ascii="Georgia" w:hAnsi="Georgia"/>
        </w:rPr>
      </w:pPr>
      <w:r w:rsidRPr="00AF2D4D">
        <w:rPr>
          <w:rFonts w:ascii="Georgia" w:hAnsi="Georgia"/>
        </w:rPr>
        <w:t>Allegations of sexual misconduct that do not fall under this policy because they do not constitute prohibited conduct as defined in this section may constitute violations of the Nichols College Sexual Misconduct Policy.</w:t>
      </w:r>
    </w:p>
    <w:p w:rsidRPr="00AF2D4D" w:rsidR="00AF2D4D" w:rsidP="001D3EB2" w:rsidRDefault="00AF2D4D" w14:paraId="4C50980D" w14:textId="77777777">
      <w:pPr>
        <w:spacing w:line="240" w:lineRule="auto"/>
        <w:rPr>
          <w:rFonts w:ascii="Georgia" w:hAnsi="Georgia"/>
        </w:rPr>
      </w:pPr>
      <w:r w:rsidRPr="00AF2D4D">
        <w:rPr>
          <w:rFonts w:ascii="Georgia" w:hAnsi="Georgia"/>
        </w:rPr>
        <w:lastRenderedPageBreak/>
        <w:t>In determining whether alleged conduct could violate this policy, the Title IX Coordinator will consider the totality of the facts and circumstances involved in the incident, including the nature of the alleged conduct and the context in which it occurred. Any of the prohibited conduct defined in this policy can be committed by individuals of any gender, and it can occur between individuals of the same gender or different genders. It can occur between strangers or acquaintances, as well as people involved in intimate or sexual relationships.</w:t>
      </w:r>
    </w:p>
    <w:p w:rsidRPr="00AF2D4D" w:rsidR="00AF2D4D" w:rsidP="001D3EB2" w:rsidRDefault="00AF2D4D" w14:paraId="5C2380B3" w14:textId="2D9D26FE">
      <w:pPr>
        <w:spacing w:line="240" w:lineRule="auto"/>
        <w:rPr>
          <w:rFonts w:ascii="Georgia" w:hAnsi="Georgia"/>
        </w:rPr>
      </w:pPr>
      <w:r w:rsidRPr="00AF2D4D">
        <w:rPr>
          <w:rFonts w:ascii="Georgia" w:hAnsi="Georgia"/>
        </w:rPr>
        <w:t>The prohibited behaviors listed below are serious offenses. Prohibited conduct involving force, duress, or inducement of incapacitation, or where the perpetrator has deliberately taken advantage of another individual’s state of incapacitation, will be deemed especially egregious and may result in expulsion or termination of employment. The</w:t>
      </w:r>
      <w:r w:rsidR="002906D0">
        <w:rPr>
          <w:rFonts w:ascii="Georgia" w:hAnsi="Georgia"/>
        </w:rPr>
        <w:t xml:space="preserve"> </w:t>
      </w:r>
      <w:r w:rsidRPr="00AF2D4D">
        <w:rPr>
          <w:rFonts w:ascii="Georgia" w:hAnsi="Georgia"/>
        </w:rPr>
        <w:t>respondent’s consumption of alcohol or the use of illegal substances does not constitute a mitigating circumstance when it contributes to a violation under this policy.</w:t>
      </w:r>
    </w:p>
    <w:p w:rsidRPr="00AF2D4D" w:rsidR="00AF2D4D" w:rsidP="001D3EB2" w:rsidRDefault="00AF2D4D" w14:paraId="590D3961" w14:textId="77777777">
      <w:pPr>
        <w:spacing w:line="240" w:lineRule="auto"/>
        <w:rPr>
          <w:rFonts w:ascii="Georgia" w:hAnsi="Georgia"/>
        </w:rPr>
      </w:pPr>
      <w:r w:rsidRPr="00AF2D4D">
        <w:rPr>
          <w:rFonts w:ascii="Georgia" w:hAnsi="Georgia"/>
        </w:rPr>
        <w:t xml:space="preserve">Title IX – Sexual Harassment means conduct </w:t>
      </w:r>
      <w:proofErr w:type="gramStart"/>
      <w:r w:rsidRPr="00AF2D4D">
        <w:rPr>
          <w:rFonts w:ascii="Georgia" w:hAnsi="Georgia"/>
        </w:rPr>
        <w:t>on the basis of</w:t>
      </w:r>
      <w:proofErr w:type="gramEnd"/>
      <w:r w:rsidRPr="00AF2D4D">
        <w:rPr>
          <w:rFonts w:ascii="Georgia" w:hAnsi="Georgia"/>
        </w:rPr>
        <w:t xml:space="preserve"> sex that satisfies one or more of the following:</w:t>
      </w:r>
    </w:p>
    <w:p w:rsidRPr="00AF2D4D" w:rsidR="00AF2D4D" w:rsidP="001D3EB2" w:rsidRDefault="00AF2D4D" w14:paraId="6B5F1CB8" w14:textId="77777777">
      <w:pPr>
        <w:numPr>
          <w:ilvl w:val="0"/>
          <w:numId w:val="36"/>
        </w:numPr>
        <w:spacing w:line="240" w:lineRule="auto"/>
        <w:rPr>
          <w:rFonts w:ascii="Georgia" w:hAnsi="Georgia"/>
        </w:rPr>
      </w:pPr>
      <w:r w:rsidRPr="00AF2D4D">
        <w:rPr>
          <w:rFonts w:ascii="Georgia" w:hAnsi="Georgia"/>
        </w:rPr>
        <w:t>An employee of the College conditioning the provision of an aid, benefit, or service of the College on an individual’s participation in unwelcome sexual conduct (also called “Quid Pro Quo Sexual Harassment”); or</w:t>
      </w:r>
    </w:p>
    <w:p w:rsidRPr="00AF2D4D" w:rsidR="00AF2D4D" w:rsidP="001D3EB2" w:rsidRDefault="00AF2D4D" w14:paraId="3ADDC0EB" w14:textId="77777777">
      <w:pPr>
        <w:numPr>
          <w:ilvl w:val="0"/>
          <w:numId w:val="36"/>
        </w:numPr>
        <w:spacing w:line="240" w:lineRule="auto"/>
        <w:rPr>
          <w:rFonts w:ascii="Georgia" w:hAnsi="Georgia"/>
        </w:rPr>
      </w:pPr>
      <w:r w:rsidRPr="00AF2D4D">
        <w:rPr>
          <w:rFonts w:ascii="Georgia" w:hAnsi="Georgia"/>
        </w:rPr>
        <w:t>Unwelcome sexual conduct determined by a reasonable person to be so severe, pervasive, and objectively offensive that it effectively denies an individual equal access to the College ’s education program or activity (also called “Hostile Environment Sexual Harassment”); or</w:t>
      </w:r>
    </w:p>
    <w:p w:rsidRPr="00AF2D4D" w:rsidR="00AF2D4D" w:rsidP="001D3EB2" w:rsidRDefault="00AF2D4D" w14:paraId="4ECFC090" w14:textId="01C3FB66">
      <w:pPr>
        <w:numPr>
          <w:ilvl w:val="0"/>
          <w:numId w:val="36"/>
        </w:numPr>
        <w:spacing w:line="240" w:lineRule="auto"/>
        <w:rPr>
          <w:rFonts w:ascii="Georgia" w:hAnsi="Georgia"/>
        </w:rPr>
      </w:pPr>
      <w:r w:rsidRPr="00AF2D4D">
        <w:rPr>
          <w:rFonts w:ascii="Georgia" w:hAnsi="Georgia"/>
        </w:rPr>
        <w:t>Sexual Assault, Dating Violence, Domestic Violence or Stalking as defined below.</w:t>
      </w:r>
    </w:p>
    <w:p w:rsidRPr="00AF2D4D" w:rsidR="00AF2D4D" w:rsidP="001D3EB2" w:rsidRDefault="00AF2D4D" w14:paraId="131B2BE8" w14:textId="77777777">
      <w:pPr>
        <w:numPr>
          <w:ilvl w:val="0"/>
          <w:numId w:val="36"/>
        </w:numPr>
        <w:spacing w:line="240" w:lineRule="auto"/>
        <w:rPr>
          <w:rFonts w:ascii="Georgia" w:hAnsi="Georgia"/>
        </w:rPr>
      </w:pPr>
      <w:r w:rsidRPr="00AF2D4D">
        <w:rPr>
          <w:rFonts w:ascii="Georgia" w:hAnsi="Georgia"/>
        </w:rPr>
        <w:t>Sexual Assault: Any sexual act directed against another person, without the consent of the victim, including instances where the victim is incapable of giving consent. Sexual assault can occur between individuals of the same or different sexes and/or genders. This includes the following:</w:t>
      </w:r>
    </w:p>
    <w:p w:rsidRPr="00AF2D4D" w:rsidR="00AF2D4D" w:rsidP="001C400F" w:rsidRDefault="00AF2D4D" w14:paraId="147023B9" w14:textId="77777777">
      <w:pPr>
        <w:numPr>
          <w:ilvl w:val="2"/>
          <w:numId w:val="36"/>
        </w:numPr>
        <w:spacing w:line="240" w:lineRule="auto"/>
        <w:rPr>
          <w:rFonts w:ascii="Georgia" w:hAnsi="Georgia"/>
        </w:rPr>
      </w:pPr>
      <w:r w:rsidRPr="00AF2D4D">
        <w:rPr>
          <w:rFonts w:ascii="Georgia" w:hAnsi="Georgia"/>
        </w:rPr>
        <w:t xml:space="preserve">Rape: </w:t>
      </w:r>
      <w:bookmarkStart w:name="_Hlk206509578" w:id="36"/>
      <w:r w:rsidRPr="00AF2D4D">
        <w:rPr>
          <w:rFonts w:ascii="Georgia" w:hAnsi="Georgia"/>
        </w:rPr>
        <w:t xml:space="preserve">Penetration, no matter how slight, of the vagina or anus with any body part or object, or oral penetration by a sex organ of another person, or by a sex-related object. This definition also includes instances in which the victim is incapable of giving consent because of temporary or permanent mental or physical incapacity (including due to the influence of drugs or alcohol) or because of age. Physical resistance is not required on the part of the victim to demonstrate lack of </w:t>
      </w:r>
      <w:proofErr w:type="gramStart"/>
      <w:r w:rsidRPr="00AF2D4D">
        <w:rPr>
          <w:rFonts w:ascii="Georgia" w:hAnsi="Georgia"/>
        </w:rPr>
        <w:t>consent;</w:t>
      </w:r>
      <w:bookmarkEnd w:id="36"/>
      <w:proofErr w:type="gramEnd"/>
    </w:p>
    <w:p w:rsidRPr="00AF2D4D" w:rsidR="00AF2D4D" w:rsidP="001C400F" w:rsidRDefault="00AF2D4D" w14:paraId="2D172BC7" w14:textId="77777777">
      <w:pPr>
        <w:numPr>
          <w:ilvl w:val="2"/>
          <w:numId w:val="36"/>
        </w:numPr>
        <w:spacing w:line="240" w:lineRule="auto"/>
        <w:rPr>
          <w:rFonts w:ascii="Georgia" w:hAnsi="Georgia"/>
          <w:b/>
          <w:bCs/>
        </w:rPr>
      </w:pPr>
      <w:bookmarkStart w:name="_Hlk206509607" w:id="37"/>
      <w:r w:rsidRPr="00AF2D4D">
        <w:rPr>
          <w:rFonts w:ascii="Georgia" w:hAnsi="Georgia"/>
        </w:rPr>
        <w:t xml:space="preserve">Criminal Sexual Contact: The intentional touching of the clothed or unclothed body parts without consent of the victim for the purpose of sexual degradation, sexual </w:t>
      </w:r>
      <w:proofErr w:type="gramStart"/>
      <w:r w:rsidRPr="00AF2D4D">
        <w:rPr>
          <w:rFonts w:ascii="Georgia" w:hAnsi="Georgia"/>
        </w:rPr>
        <w:t>gratification, or</w:t>
      </w:r>
      <w:proofErr w:type="gramEnd"/>
      <w:r w:rsidRPr="00AF2D4D">
        <w:rPr>
          <w:rFonts w:ascii="Georgia" w:hAnsi="Georgia"/>
        </w:rPr>
        <w:t xml:space="preserve"> sexual humiliation or the forced touching by the victim of the actor’s clothed or unclothed body parts, without consent of the victim for the purpose of sexual degradation, sexual gratification, or sexual </w:t>
      </w:r>
      <w:proofErr w:type="gramStart"/>
      <w:r w:rsidRPr="00AF2D4D">
        <w:rPr>
          <w:rFonts w:ascii="Georgia" w:hAnsi="Georgia"/>
        </w:rPr>
        <w:t>humiliation;</w:t>
      </w:r>
      <w:proofErr w:type="gramEnd"/>
    </w:p>
    <w:bookmarkEnd w:id="37"/>
    <w:p w:rsidRPr="00AF2D4D" w:rsidR="00AF2D4D" w:rsidP="001C400F" w:rsidRDefault="00AF2D4D" w14:paraId="6CF73447" w14:textId="77777777">
      <w:pPr>
        <w:numPr>
          <w:ilvl w:val="2"/>
          <w:numId w:val="36"/>
        </w:numPr>
        <w:spacing w:line="240" w:lineRule="auto"/>
        <w:rPr>
          <w:rFonts w:ascii="Georgia" w:hAnsi="Georgia"/>
        </w:rPr>
      </w:pPr>
      <w:r w:rsidRPr="00AF2D4D">
        <w:rPr>
          <w:rFonts w:ascii="Georgia" w:hAnsi="Georgia"/>
        </w:rPr>
        <w:t xml:space="preserve">Incest: Sexual intercourse between </w:t>
      </w:r>
      <w:proofErr w:type="gramStart"/>
      <w:r w:rsidRPr="00AF2D4D">
        <w:rPr>
          <w:rFonts w:ascii="Georgia" w:hAnsi="Georgia"/>
        </w:rPr>
        <w:t>persons</w:t>
      </w:r>
      <w:proofErr w:type="gramEnd"/>
      <w:r w:rsidRPr="00AF2D4D">
        <w:rPr>
          <w:rFonts w:ascii="Georgia" w:hAnsi="Georgia"/>
        </w:rPr>
        <w:t xml:space="preserve"> who are related to each other within the degrees wherein marriage is prohibited by law; or</w:t>
      </w:r>
    </w:p>
    <w:p w:rsidRPr="00AF2D4D" w:rsidR="00AF2D4D" w:rsidP="001C400F" w:rsidRDefault="00AF2D4D" w14:paraId="629D7077" w14:textId="77777777">
      <w:pPr>
        <w:numPr>
          <w:ilvl w:val="2"/>
          <w:numId w:val="36"/>
        </w:numPr>
        <w:spacing w:line="240" w:lineRule="auto"/>
        <w:rPr>
          <w:rFonts w:ascii="Georgia" w:hAnsi="Georgia"/>
        </w:rPr>
      </w:pPr>
      <w:r w:rsidRPr="00AF2D4D">
        <w:rPr>
          <w:rFonts w:ascii="Georgia" w:hAnsi="Georgia"/>
        </w:rPr>
        <w:lastRenderedPageBreak/>
        <w:t>Statutory Rape: Sexual intercourse with a person who is under the statutory age of consent.</w:t>
      </w:r>
    </w:p>
    <w:p w:rsidRPr="00AF2D4D" w:rsidR="00AF2D4D" w:rsidP="001D3EB2" w:rsidRDefault="00AF2D4D" w14:paraId="435925CE" w14:textId="1D4A8CF1">
      <w:pPr>
        <w:numPr>
          <w:ilvl w:val="0"/>
          <w:numId w:val="36"/>
        </w:numPr>
        <w:spacing w:line="240" w:lineRule="auto"/>
        <w:rPr>
          <w:rFonts w:ascii="Georgia" w:hAnsi="Georgia"/>
        </w:rPr>
      </w:pPr>
      <w:r w:rsidRPr="00AF2D4D">
        <w:rPr>
          <w:rFonts w:ascii="Georgia" w:hAnsi="Georgia"/>
        </w:rPr>
        <w:t>Domestic Violence: A felony or misdemeanor crime of violence committed: (a) by a current or former spouse or intimate partner of the victim; (b) by an individual with whom the victim shares a child in common; (c) by an individual who is cohabitating with, or has cohabitated with, the victim as a spouse or intimate partner; (d) by an individual similarly situated to a spouse of the victim under the domestic or family</w:t>
      </w:r>
      <w:r w:rsidRPr="001C5D54" w:rsidR="001C5D54">
        <w:rPr>
          <w:rFonts w:ascii="Georgia" w:hAnsi="Georgia"/>
        </w:rPr>
        <w:t xml:space="preserve"> </w:t>
      </w:r>
      <w:r w:rsidRPr="00AF2D4D">
        <w:rPr>
          <w:rFonts w:ascii="Georgia" w:hAnsi="Georgia"/>
        </w:rPr>
        <w:t xml:space="preserve">violence laws of the jurisdiction in which the felony or misdemeanor crime of violence occurred; (e) by any other individual against an adult or youth victim who is protected from that individual’s acts under the domestic or family violence laws of the jurisdiction in which the felony or misdemeanor crime of violence occurred. For purposes of this policy, an intimate partner is defined as an individual with whom one has or </w:t>
      </w:r>
      <w:proofErr w:type="gramStart"/>
      <w:r w:rsidRPr="00AF2D4D">
        <w:rPr>
          <w:rFonts w:ascii="Georgia" w:hAnsi="Georgia"/>
        </w:rPr>
        <w:t>had</w:t>
      </w:r>
      <w:proofErr w:type="gramEnd"/>
      <w:r w:rsidRPr="00AF2D4D">
        <w:rPr>
          <w:rFonts w:ascii="Georgia" w:hAnsi="Georgia"/>
        </w:rPr>
        <w:t xml:space="preserve"> a short- or long-term relationship that provides romantic and/or physical intimacy or emotional dependence. Intimate relationships can occur between individuals of the same gender or different genders and may include (but are not limited to) marriages, civil unions, dating relationships, “hook-up” relationships, relationships in which partners are characterized as “girlfriends” or “boyfriends,” and relationships between individuals with a child in common.</w:t>
      </w:r>
    </w:p>
    <w:p w:rsidRPr="00AF2D4D" w:rsidR="00AF2D4D" w:rsidP="001D3EB2" w:rsidRDefault="00AF2D4D" w14:paraId="4E0C1538" w14:textId="77777777">
      <w:pPr>
        <w:numPr>
          <w:ilvl w:val="0"/>
          <w:numId w:val="36"/>
        </w:numPr>
        <w:spacing w:line="240" w:lineRule="auto"/>
        <w:rPr>
          <w:rFonts w:ascii="Georgia" w:hAnsi="Georgia"/>
        </w:rPr>
      </w:pPr>
      <w:r w:rsidRPr="00AF2D4D">
        <w:rPr>
          <w:rFonts w:ascii="Georgia" w:hAnsi="Georgia"/>
        </w:rPr>
        <w:t>Dating Violence: Violence committed by an individual who is or has been in a social relationship of a romantic or intimate nature with the victim. The existence of such a relationship shall be determined based on the reporting individual’s statement and with consideration of the length of the relationship, the type of relationship, and the frequency of interaction between the individuals involved in the relationship. This includes, but is not limited to, sexual or physical abuse or the threat of such abuse. Dating violence does not include acts covered under the definition of domestic violence.</w:t>
      </w:r>
    </w:p>
    <w:p w:rsidRPr="00AF2D4D" w:rsidR="00AF2D4D" w:rsidP="001D3EB2" w:rsidRDefault="00AF2D4D" w14:paraId="4096E6D3" w14:textId="77777777">
      <w:pPr>
        <w:numPr>
          <w:ilvl w:val="0"/>
          <w:numId w:val="36"/>
        </w:numPr>
        <w:spacing w:line="240" w:lineRule="auto"/>
        <w:rPr>
          <w:rFonts w:ascii="Georgia" w:hAnsi="Georgia"/>
        </w:rPr>
      </w:pPr>
      <w:r w:rsidRPr="00AF2D4D">
        <w:rPr>
          <w:rFonts w:ascii="Georgia" w:hAnsi="Georgia"/>
        </w:rPr>
        <w:t>Stalking: Engaging in a course of conduct directed at a specific individual that would cause a reasonable person to: (a) fear for the individual’s safety or the safety of others; or (b) suffer substantial emotional distress. For the purposes of the Stalking definition: Course of conduct means two or more acts, including acts in which the stalker directly, indirectly, or through third parties, by any action, method, device, or means, follows, monitors, observes, surveils, threatens, or communicates to or about an individual, or interferes with an individual’s property. Reasonable person means a reasonable person under similar circumstances and with similar identities to the victim. Substantial emotional distress means significant mental suffering or anguish that may, but does not necessarily, require medical or other professional treatment or counseling.</w:t>
      </w:r>
    </w:p>
    <w:p w:rsidRPr="00AF2D4D" w:rsidR="00AF2D4D" w:rsidP="001D3EB2" w:rsidRDefault="00AF2D4D" w14:paraId="7822128D" w14:textId="77777777">
      <w:pPr>
        <w:spacing w:line="240" w:lineRule="auto"/>
        <w:rPr>
          <w:rFonts w:ascii="Georgia" w:hAnsi="Georgia"/>
        </w:rPr>
      </w:pPr>
      <w:r w:rsidRPr="00AF2D4D">
        <w:rPr>
          <w:rFonts w:ascii="Georgia" w:hAnsi="Georgia"/>
        </w:rPr>
        <w:t>Retaliation: Retaliation under this policy: No individual may intimidate, threaten, coerce, or discriminate against any individual for the purpose of interfering with any right or privilege secured by this policy or because an individual has made a report or formal complaint, testified, assisted, or participated or refused to participate in any manner in an investigation, proceeding, or hearing under this policy.</w:t>
      </w:r>
    </w:p>
    <w:p w:rsidRPr="00AF2D4D" w:rsidR="00AF2D4D" w:rsidP="001D3EB2" w:rsidRDefault="00AF2D4D" w14:paraId="6FA14446" w14:textId="77777777">
      <w:pPr>
        <w:spacing w:line="240" w:lineRule="auto"/>
        <w:rPr>
          <w:rFonts w:ascii="Georgia" w:hAnsi="Georgia"/>
        </w:rPr>
      </w:pPr>
      <w:r w:rsidRPr="00AF2D4D">
        <w:rPr>
          <w:rFonts w:ascii="Georgia" w:hAnsi="Georgia"/>
        </w:rPr>
        <w:t xml:space="preserve">The College retains the right to charge an individual for making a materially false statement in bad faith </w:t>
      </w:r>
      <w:proofErr w:type="gramStart"/>
      <w:r w:rsidRPr="00AF2D4D">
        <w:rPr>
          <w:rFonts w:ascii="Georgia" w:hAnsi="Georgia"/>
        </w:rPr>
        <w:t>during the course of</w:t>
      </w:r>
      <w:proofErr w:type="gramEnd"/>
      <w:r w:rsidRPr="00AF2D4D">
        <w:rPr>
          <w:rFonts w:ascii="Georgia" w:hAnsi="Georgia"/>
        </w:rPr>
        <w:t xml:space="preserve"> an investigation, proceeding, or hearing </w:t>
      </w:r>
      <w:r w:rsidRPr="00AF2D4D">
        <w:rPr>
          <w:rFonts w:ascii="Georgia" w:hAnsi="Georgia"/>
        </w:rPr>
        <w:lastRenderedPageBreak/>
        <w:t>under this policy, but will not conclude that any individual has made a materially false statement in bad faith solely based on the determination regarding responsibility.</w:t>
      </w:r>
    </w:p>
    <w:p w:rsidRPr="00AF2D4D" w:rsidR="00AF2D4D" w:rsidP="001D3EB2" w:rsidRDefault="00AF2D4D" w14:paraId="18C51C94" w14:textId="77777777">
      <w:pPr>
        <w:spacing w:line="240" w:lineRule="auto"/>
        <w:rPr>
          <w:rFonts w:ascii="Georgia" w:hAnsi="Georgia"/>
        </w:rPr>
      </w:pPr>
      <w:r w:rsidRPr="00AF2D4D">
        <w:rPr>
          <w:rFonts w:ascii="Georgia" w:hAnsi="Georgia"/>
        </w:rPr>
        <w:t xml:space="preserve">Charging an individual with a code of conduct violation for making a materially false statement in bad faith </w:t>
      </w:r>
      <w:proofErr w:type="gramStart"/>
      <w:r w:rsidRPr="00AF2D4D">
        <w:rPr>
          <w:rFonts w:ascii="Georgia" w:hAnsi="Georgia"/>
        </w:rPr>
        <w:t>in the course of</w:t>
      </w:r>
      <w:proofErr w:type="gramEnd"/>
      <w:r w:rsidRPr="00AF2D4D">
        <w:rPr>
          <w:rFonts w:ascii="Georgia" w:hAnsi="Georgia"/>
        </w:rPr>
        <w:t xml:space="preserve"> a grievance proceeding under this policy does not constitute retaliation; provided, however, that a determination regarding responsibility, alone, is not sufficient to conclude that any party made a materially false statement in bad faith.</w:t>
      </w:r>
    </w:p>
    <w:p w:rsidRPr="00AF2D4D" w:rsidR="00AF2D4D" w:rsidP="001D3EB2" w:rsidRDefault="00AF2D4D" w14:paraId="04E6A38A" w14:textId="77777777">
      <w:pPr>
        <w:spacing w:line="240" w:lineRule="auto"/>
        <w:rPr>
          <w:rFonts w:ascii="Georgia" w:hAnsi="Georgia"/>
        </w:rPr>
      </w:pPr>
      <w:r w:rsidRPr="00AF2D4D">
        <w:rPr>
          <w:rFonts w:ascii="Georgia" w:hAnsi="Georgia"/>
        </w:rPr>
        <w:t>Complaints alleging retaliation under this Title IX Sexual Harassment policy, including for the exercise of rights under this policy, must be filed in accordance with this policy and will be addressed promptly and equitably. Where the individual allegedly retaliating is not affiliated with the College and not otherwise subject to its policies, the Title IX Coordinator will process the complaint and take appropriate measures.</w:t>
      </w:r>
    </w:p>
    <w:p w:rsidRPr="00AF2D4D" w:rsidR="00AF2D4D" w:rsidP="001D3EB2" w:rsidRDefault="00AF2D4D" w14:paraId="1F1C8E92" w14:textId="77777777">
      <w:pPr>
        <w:spacing w:line="240" w:lineRule="auto"/>
        <w:rPr>
          <w:rFonts w:ascii="Georgia" w:hAnsi="Georgia"/>
        </w:rPr>
      </w:pPr>
      <w:r w:rsidRPr="00AF2D4D">
        <w:rPr>
          <w:rFonts w:ascii="Georgia" w:hAnsi="Georgia"/>
        </w:rPr>
        <w:t>Notwithstanding the above, the exercise of rights protected under the First Amendment does not constitute retaliation prohibited under this policy.</w:t>
      </w:r>
    </w:p>
    <w:p w:rsidRPr="00AF2D4D" w:rsidR="00AF2D4D" w:rsidP="007A1693" w:rsidRDefault="00AF2D4D" w14:paraId="25963BAD" w14:textId="77777777">
      <w:pPr>
        <w:spacing w:line="240" w:lineRule="auto"/>
        <w:rPr>
          <w:rFonts w:ascii="Georgia" w:hAnsi="Georgia"/>
          <w:b/>
          <w:bCs/>
        </w:rPr>
      </w:pPr>
      <w:r w:rsidRPr="00AF2D4D">
        <w:rPr>
          <w:rFonts w:ascii="Georgia" w:hAnsi="Georgia"/>
          <w:b/>
          <w:bCs/>
        </w:rPr>
        <w:t>REPORTING SEXUAL MISCONDUCT</w:t>
      </w:r>
    </w:p>
    <w:p w:rsidRPr="00AF2D4D" w:rsidR="00AF2D4D" w:rsidP="001D3EB2" w:rsidRDefault="00AF2D4D" w14:paraId="27981B7A" w14:textId="77777777">
      <w:pPr>
        <w:spacing w:line="240" w:lineRule="auto"/>
        <w:rPr>
          <w:rFonts w:ascii="Georgia" w:hAnsi="Georgia"/>
        </w:rPr>
      </w:pPr>
      <w:r w:rsidRPr="00AF2D4D">
        <w:rPr>
          <w:rFonts w:ascii="Georgia" w:hAnsi="Georgia"/>
        </w:rPr>
        <w:t>The College encourages everyone to report concerns about possible Sexual Misconduct to the College’s Title IX Coordinator. Sharing such concerns enables the College to offer support to impacted parties and protects the community from continuance of the alleged misconduct. This Policy distinguishes the action of filing a Report from filing a Formal Complaint. Thus, information shared about suspected Sexual Misconduct does not automatically trigger formal action or an investigation, as discussed below.</w:t>
      </w:r>
    </w:p>
    <w:p w:rsidRPr="00AF2D4D" w:rsidR="00AF2D4D" w:rsidP="001D3EB2" w:rsidRDefault="00AF2D4D" w14:paraId="1B68C7F7" w14:textId="77777777">
      <w:pPr>
        <w:spacing w:line="240" w:lineRule="auto"/>
        <w:rPr>
          <w:rFonts w:ascii="Georgia" w:hAnsi="Georgia"/>
        </w:rPr>
      </w:pPr>
      <w:r w:rsidRPr="00AF2D4D">
        <w:rPr>
          <w:rFonts w:ascii="Georgia" w:hAnsi="Georgia"/>
        </w:rPr>
        <w:t xml:space="preserve">Importantly, a person does not need to be directly impacted by Sexual Misconduct </w:t>
      </w:r>
      <w:proofErr w:type="gramStart"/>
      <w:r w:rsidRPr="00AF2D4D">
        <w:rPr>
          <w:rFonts w:ascii="Georgia" w:hAnsi="Georgia"/>
        </w:rPr>
        <w:t>in order to</w:t>
      </w:r>
      <w:proofErr w:type="gramEnd"/>
      <w:r w:rsidRPr="00AF2D4D">
        <w:rPr>
          <w:rFonts w:ascii="Georgia" w:hAnsi="Georgia"/>
        </w:rPr>
        <w:t xml:space="preserve"> make a report. Rather, anyone who observes or otherwise learns about concerns regarding Sexual Misconduct is encouraged to report.</w:t>
      </w:r>
    </w:p>
    <w:p w:rsidRPr="00AF2D4D" w:rsidR="00AF2D4D" w:rsidP="001D3EB2" w:rsidRDefault="00AF2D4D" w14:paraId="3A2C5282" w14:textId="77777777">
      <w:pPr>
        <w:spacing w:line="240" w:lineRule="auto"/>
        <w:rPr>
          <w:rFonts w:ascii="Georgia" w:hAnsi="Georgia"/>
        </w:rPr>
      </w:pPr>
      <w:r w:rsidRPr="00AF2D4D">
        <w:rPr>
          <w:rFonts w:ascii="Georgia" w:hAnsi="Georgia"/>
        </w:rPr>
        <w:t>Some forms of Sexual Misconduct may also constitute crimes. The College also strongly encourages any individual who experiences, witnesses, or learns of possible criminal conduct to report them to the Nichols College Department of Public Safety or local law enforcement. Prompt reporting allows law enforcement to collect and preserve evidence.</w:t>
      </w:r>
    </w:p>
    <w:p w:rsidRPr="00AF2D4D" w:rsidR="00AF2D4D" w:rsidP="007A1693" w:rsidRDefault="00AF2D4D" w14:paraId="54587124" w14:textId="77777777">
      <w:pPr>
        <w:spacing w:line="240" w:lineRule="auto"/>
        <w:rPr>
          <w:rFonts w:ascii="Georgia" w:hAnsi="Georgia"/>
          <w:b/>
          <w:bCs/>
        </w:rPr>
      </w:pPr>
      <w:r w:rsidRPr="00AF2D4D">
        <w:rPr>
          <w:rFonts w:ascii="Georgia" w:hAnsi="Georgia"/>
          <w:b/>
          <w:bCs/>
        </w:rPr>
        <w:t>HOW TO MAKE A REPORT</w:t>
      </w:r>
    </w:p>
    <w:p w:rsidRPr="00AF2D4D" w:rsidR="00AF2D4D" w:rsidP="001D3EB2" w:rsidRDefault="00AF2D4D" w14:paraId="5FF95FFF" w14:textId="77777777">
      <w:pPr>
        <w:spacing w:line="240" w:lineRule="auto"/>
        <w:rPr>
          <w:rFonts w:ascii="Georgia" w:hAnsi="Georgia"/>
        </w:rPr>
      </w:pPr>
      <w:r w:rsidRPr="00AF2D4D">
        <w:rPr>
          <w:rFonts w:ascii="Georgia" w:hAnsi="Georgia"/>
        </w:rPr>
        <w:t>To report in person during business hours or by mail:</w:t>
      </w:r>
    </w:p>
    <w:p w:rsidRPr="00AF2D4D" w:rsidR="00AF2D4D" w:rsidP="001C400F" w:rsidRDefault="00AF2D4D" w14:paraId="7CE4A561" w14:textId="77777777">
      <w:pPr>
        <w:spacing w:line="240" w:lineRule="auto"/>
        <w:ind w:left="720"/>
        <w:rPr>
          <w:rFonts w:ascii="Georgia" w:hAnsi="Georgia"/>
        </w:rPr>
      </w:pPr>
      <w:r w:rsidRPr="00AF2D4D">
        <w:rPr>
          <w:rFonts w:ascii="Georgia" w:hAnsi="Georgia"/>
        </w:rPr>
        <w:t xml:space="preserve">Please contact Title IX Coordinator Cari </w:t>
      </w:r>
      <w:proofErr w:type="gramStart"/>
      <w:r w:rsidRPr="00AF2D4D">
        <w:rPr>
          <w:rFonts w:ascii="Georgia" w:hAnsi="Georgia"/>
        </w:rPr>
        <w:t>Cyr  in</w:t>
      </w:r>
      <w:proofErr w:type="gramEnd"/>
      <w:r w:rsidRPr="00AF2D4D">
        <w:rPr>
          <w:rFonts w:ascii="Georgia" w:hAnsi="Georgia"/>
        </w:rPr>
        <w:t xml:space="preserve"> the Fels Student Center, Suite 301, located at 121 Center Road, Dudley, MA 01571.</w:t>
      </w:r>
    </w:p>
    <w:p w:rsidRPr="00AF2D4D" w:rsidR="00AF2D4D" w:rsidP="001D3EB2" w:rsidRDefault="00AF2D4D" w14:paraId="6AA98215" w14:textId="77777777">
      <w:pPr>
        <w:spacing w:line="240" w:lineRule="auto"/>
        <w:rPr>
          <w:rFonts w:ascii="Georgia" w:hAnsi="Georgia"/>
        </w:rPr>
      </w:pPr>
      <w:r w:rsidRPr="00AF2D4D">
        <w:rPr>
          <w:rFonts w:ascii="Georgia" w:hAnsi="Georgia"/>
        </w:rPr>
        <w:t>To report by phone or email:</w:t>
      </w:r>
    </w:p>
    <w:p w:rsidRPr="00AF2D4D" w:rsidR="00AF2D4D" w:rsidP="001C400F" w:rsidRDefault="00AF2D4D" w14:paraId="03F0459C" w14:textId="77777777">
      <w:pPr>
        <w:spacing w:line="240" w:lineRule="auto"/>
        <w:ind w:left="720"/>
        <w:rPr>
          <w:rFonts w:ascii="Georgia" w:hAnsi="Georgia"/>
        </w:rPr>
      </w:pPr>
      <w:r w:rsidRPr="00AF2D4D">
        <w:rPr>
          <w:rFonts w:ascii="Georgia" w:hAnsi="Georgia"/>
        </w:rPr>
        <w:t xml:space="preserve">Please call Title IX Coordinator Cari Cyr at 508-213-2104 or email </w:t>
      </w:r>
      <w:hyperlink w:history="1" r:id="rId26">
        <w:r w:rsidRPr="00AF2D4D">
          <w:rPr>
            <w:rStyle w:val="Hyperlink"/>
            <w:rFonts w:ascii="Georgia" w:hAnsi="Georgia"/>
          </w:rPr>
          <w:t>Cari.Cyr@nichols.edu</w:t>
        </w:r>
      </w:hyperlink>
    </w:p>
    <w:p w:rsidRPr="00AF2D4D" w:rsidR="00AF2D4D" w:rsidP="001D3EB2" w:rsidRDefault="00AF2D4D" w14:paraId="48F64661" w14:textId="77777777">
      <w:pPr>
        <w:spacing w:line="240" w:lineRule="auto"/>
        <w:rPr>
          <w:rFonts w:ascii="Georgia" w:hAnsi="Georgia"/>
        </w:rPr>
      </w:pPr>
      <w:r w:rsidRPr="00AF2D4D">
        <w:rPr>
          <w:rFonts w:ascii="Georgia" w:hAnsi="Georgia"/>
        </w:rPr>
        <w:t>To report online, including anonymously:</w:t>
      </w:r>
    </w:p>
    <w:p w:rsidRPr="00AF2D4D" w:rsidR="00AF2D4D" w:rsidP="001C400F" w:rsidRDefault="00AF2D4D" w14:paraId="2AF6DBCB" w14:textId="11A716CC">
      <w:pPr>
        <w:spacing w:line="240" w:lineRule="auto"/>
        <w:ind w:left="720"/>
        <w:rPr>
          <w:rFonts w:ascii="Georgia" w:hAnsi="Georgia"/>
        </w:rPr>
      </w:pPr>
      <w:r w:rsidRPr="00AF2D4D">
        <w:rPr>
          <w:rFonts w:ascii="Georgia" w:hAnsi="Georgia"/>
        </w:rPr>
        <w:t xml:space="preserve">Please go to </w:t>
      </w:r>
      <w:hyperlink w:history="1" r:id="rId27">
        <w:r w:rsidRPr="00882FCE" w:rsidR="003E1AF6">
          <w:rPr>
            <w:rStyle w:val="Hyperlink"/>
            <w:rFonts w:ascii="Georgia" w:hAnsi="Georgia"/>
          </w:rPr>
          <w:t>https://www.nichols.edu/title-ix/</w:t>
        </w:r>
      </w:hyperlink>
      <w:r w:rsidR="003E1AF6">
        <w:rPr>
          <w:rFonts w:ascii="Georgia" w:hAnsi="Georgia"/>
        </w:rPr>
        <w:t xml:space="preserve"> </w:t>
      </w:r>
      <w:r w:rsidRPr="00AF2D4D">
        <w:rPr>
          <w:rFonts w:ascii="Georgia" w:hAnsi="Georgia"/>
        </w:rPr>
        <w:t>and click the link for the Incident Reporting Form</w:t>
      </w:r>
      <w:r w:rsidR="003E1AF6">
        <w:rPr>
          <w:rFonts w:ascii="Georgia" w:hAnsi="Georgia"/>
        </w:rPr>
        <w:t>.</w:t>
      </w:r>
    </w:p>
    <w:p w:rsidRPr="00AF2D4D" w:rsidR="00AF2D4D" w:rsidP="001D3EB2" w:rsidRDefault="00AF2D4D" w14:paraId="453B9FF1" w14:textId="77777777">
      <w:pPr>
        <w:spacing w:line="240" w:lineRule="auto"/>
        <w:rPr>
          <w:rFonts w:ascii="Georgia" w:hAnsi="Georgia"/>
        </w:rPr>
      </w:pPr>
      <w:r w:rsidRPr="00AF2D4D">
        <w:rPr>
          <w:rFonts w:ascii="Georgia" w:hAnsi="Georgia"/>
        </w:rPr>
        <w:lastRenderedPageBreak/>
        <w:t xml:space="preserve">To </w:t>
      </w:r>
      <w:proofErr w:type="gramStart"/>
      <w:r w:rsidRPr="00AF2D4D">
        <w:rPr>
          <w:rFonts w:ascii="Georgia" w:hAnsi="Georgia"/>
        </w:rPr>
        <w:t>report</w:t>
      </w:r>
      <w:proofErr w:type="gramEnd"/>
      <w:r w:rsidRPr="00AF2D4D">
        <w:rPr>
          <w:rFonts w:ascii="Georgia" w:hAnsi="Georgia"/>
        </w:rPr>
        <w:t xml:space="preserve"> possible criminal conduct:</w:t>
      </w:r>
    </w:p>
    <w:p w:rsidRPr="00AF2D4D" w:rsidR="00AF2D4D" w:rsidP="003E1AF6" w:rsidRDefault="00AF2D4D" w14:paraId="1B73BDFD" w14:textId="77777777">
      <w:pPr>
        <w:spacing w:line="240" w:lineRule="auto"/>
        <w:ind w:firstLine="720"/>
        <w:rPr>
          <w:rFonts w:ascii="Georgia" w:hAnsi="Georgia"/>
        </w:rPr>
      </w:pPr>
      <w:r w:rsidRPr="00AF2D4D">
        <w:rPr>
          <w:rFonts w:ascii="Georgia" w:hAnsi="Georgia"/>
        </w:rPr>
        <w:t xml:space="preserve">Please call Nichols College Department of Public Safety </w:t>
      </w:r>
      <w:proofErr w:type="gramStart"/>
      <w:r w:rsidRPr="00AF2D4D">
        <w:rPr>
          <w:rFonts w:ascii="Georgia" w:hAnsi="Georgia"/>
        </w:rPr>
        <w:t>at</w:t>
      </w:r>
      <w:proofErr w:type="gramEnd"/>
      <w:r w:rsidRPr="00AF2D4D">
        <w:rPr>
          <w:rFonts w:ascii="Georgia" w:hAnsi="Georgia"/>
        </w:rPr>
        <w:t xml:space="preserve"> 508-213-2298</w:t>
      </w:r>
    </w:p>
    <w:p w:rsidRPr="00AF2D4D" w:rsidR="00AF2D4D" w:rsidP="003E1AF6" w:rsidRDefault="00AF2D4D" w14:paraId="061D9425" w14:textId="77777777">
      <w:pPr>
        <w:spacing w:line="240" w:lineRule="auto"/>
        <w:rPr>
          <w:rFonts w:ascii="Georgia" w:hAnsi="Georgia"/>
          <w:b/>
          <w:bCs/>
        </w:rPr>
      </w:pPr>
      <w:r w:rsidRPr="00AF2D4D">
        <w:rPr>
          <w:rFonts w:ascii="Georgia" w:hAnsi="Georgia"/>
          <w:b/>
          <w:bCs/>
        </w:rPr>
        <w:t>EMPLOYEE REPORTING EXPECTATIONS</w:t>
      </w:r>
    </w:p>
    <w:p w:rsidRPr="00AF2D4D" w:rsidR="00AF2D4D" w:rsidP="001D3EB2" w:rsidRDefault="00AF2D4D" w14:paraId="37C90949" w14:textId="77777777">
      <w:pPr>
        <w:spacing w:line="240" w:lineRule="auto"/>
        <w:rPr>
          <w:rFonts w:ascii="Georgia" w:hAnsi="Georgia"/>
        </w:rPr>
      </w:pPr>
      <w:r w:rsidRPr="00AF2D4D">
        <w:rPr>
          <w:rFonts w:ascii="Georgia" w:hAnsi="Georgia"/>
        </w:rPr>
        <w:t xml:space="preserve">All employees who are not expressly designated as Confidential Resources </w:t>
      </w:r>
      <w:proofErr w:type="gramStart"/>
      <w:r w:rsidRPr="00AF2D4D">
        <w:rPr>
          <w:rFonts w:ascii="Georgia" w:hAnsi="Georgia"/>
        </w:rPr>
        <w:t>are considered to be</w:t>
      </w:r>
      <w:proofErr w:type="gramEnd"/>
      <w:r w:rsidRPr="00AF2D4D">
        <w:rPr>
          <w:rFonts w:ascii="Georgia" w:hAnsi="Georgia"/>
        </w:rPr>
        <w:t xml:space="preserve"> Mandatory Reporters. Mandatory Reporters are required to immediately report incidents of Sexual Misconduct to the Title IX Coordinator.</w:t>
      </w:r>
    </w:p>
    <w:p w:rsidRPr="00AF2D4D" w:rsidR="00AF2D4D" w:rsidP="001D3EB2" w:rsidRDefault="00AF2D4D" w14:paraId="6B857F17" w14:textId="77777777">
      <w:pPr>
        <w:numPr>
          <w:ilvl w:val="0"/>
          <w:numId w:val="34"/>
        </w:numPr>
        <w:spacing w:line="240" w:lineRule="auto"/>
        <w:rPr>
          <w:rFonts w:ascii="Georgia" w:hAnsi="Georgia"/>
        </w:rPr>
      </w:pPr>
      <w:r w:rsidRPr="00AF2D4D">
        <w:rPr>
          <w:rFonts w:ascii="Georgia" w:hAnsi="Georgia"/>
        </w:rPr>
        <w:t>In emergency situations, if there is a suspected crime in progress or imminent or serious threats to the safety of anyone, employees must immediately contact the Department of Public Safety by dialing 508-213-2298.</w:t>
      </w:r>
    </w:p>
    <w:p w:rsidRPr="00AF2D4D" w:rsidR="00AF2D4D" w:rsidP="001D3EB2" w:rsidRDefault="00AF2D4D" w14:paraId="7B69836C" w14:textId="77777777">
      <w:pPr>
        <w:numPr>
          <w:ilvl w:val="0"/>
          <w:numId w:val="34"/>
        </w:numPr>
        <w:spacing w:line="240" w:lineRule="auto"/>
        <w:rPr>
          <w:rFonts w:ascii="Georgia" w:hAnsi="Georgia"/>
        </w:rPr>
      </w:pPr>
      <w:r w:rsidRPr="00AF2D4D">
        <w:rPr>
          <w:rFonts w:ascii="Georgia" w:hAnsi="Georgia"/>
        </w:rPr>
        <w:t>In non-emergency situations, employees (other than Confidential Resources) must promptly report suspected violations of this Policy to the Title IX Coordinator Cari Cyr via one of the following means:</w:t>
      </w:r>
    </w:p>
    <w:p w:rsidRPr="00AF2D4D" w:rsidR="00AF2D4D" w:rsidP="001D3EB2" w:rsidRDefault="00AF2D4D" w14:paraId="19E3BFFF" w14:textId="77777777">
      <w:pPr>
        <w:numPr>
          <w:ilvl w:val="1"/>
          <w:numId w:val="34"/>
        </w:numPr>
        <w:spacing w:line="240" w:lineRule="auto"/>
        <w:rPr>
          <w:rFonts w:ascii="Georgia" w:hAnsi="Georgia"/>
        </w:rPr>
      </w:pPr>
      <w:r w:rsidRPr="00AF2D4D">
        <w:rPr>
          <w:rFonts w:ascii="Georgia" w:hAnsi="Georgia"/>
        </w:rPr>
        <w:t xml:space="preserve">Email: </w:t>
      </w:r>
      <w:hyperlink w:history="1" r:id="rId28">
        <w:r w:rsidRPr="00AF2D4D">
          <w:rPr>
            <w:rStyle w:val="Hyperlink"/>
            <w:rFonts w:ascii="Georgia" w:hAnsi="Georgia"/>
          </w:rPr>
          <w:t>Cari.Cyr@nichols.edu</w:t>
        </w:r>
      </w:hyperlink>
    </w:p>
    <w:p w:rsidRPr="00AF2D4D" w:rsidR="00AF2D4D" w:rsidP="001D3EB2" w:rsidRDefault="00AF2D4D" w14:paraId="5149538E" w14:textId="77777777">
      <w:pPr>
        <w:numPr>
          <w:ilvl w:val="1"/>
          <w:numId w:val="34"/>
        </w:numPr>
        <w:spacing w:line="240" w:lineRule="auto"/>
        <w:rPr>
          <w:rFonts w:ascii="Georgia" w:hAnsi="Georgia"/>
        </w:rPr>
      </w:pPr>
      <w:r w:rsidRPr="00AF2D4D">
        <w:rPr>
          <w:rFonts w:ascii="Georgia" w:hAnsi="Georgia"/>
        </w:rPr>
        <w:t>Telephone: 508-213-2104</w:t>
      </w:r>
    </w:p>
    <w:p w:rsidRPr="00AF2D4D" w:rsidR="00AF2D4D" w:rsidP="001D3EB2" w:rsidRDefault="00AF2D4D" w14:paraId="05175817" w14:textId="77777777">
      <w:pPr>
        <w:numPr>
          <w:ilvl w:val="1"/>
          <w:numId w:val="34"/>
        </w:numPr>
        <w:spacing w:line="240" w:lineRule="auto"/>
        <w:rPr>
          <w:rFonts w:ascii="Georgia" w:hAnsi="Georgia"/>
        </w:rPr>
      </w:pPr>
      <w:r w:rsidRPr="00AF2D4D">
        <w:rPr>
          <w:rFonts w:ascii="Georgia" w:hAnsi="Georgia"/>
        </w:rPr>
        <w:t>In-Person: Fels Student Center, Suite 301,121 Center Road, Dudley, MA 01571</w:t>
      </w:r>
    </w:p>
    <w:p w:rsidRPr="00AF2D4D" w:rsidR="00AF2D4D" w:rsidP="001D3EB2" w:rsidRDefault="00AF2D4D" w14:paraId="6B9B143D" w14:textId="77777777">
      <w:pPr>
        <w:numPr>
          <w:ilvl w:val="1"/>
          <w:numId w:val="34"/>
        </w:numPr>
        <w:spacing w:line="240" w:lineRule="auto"/>
        <w:rPr>
          <w:rFonts w:ascii="Georgia" w:hAnsi="Georgia"/>
        </w:rPr>
      </w:pPr>
      <w:r w:rsidRPr="00AF2D4D">
        <w:rPr>
          <w:rFonts w:ascii="Georgia" w:hAnsi="Georgia"/>
        </w:rPr>
        <w:t>Online: go to nichols.edu/student-life/campus-policies and click the link for the Incident Reporting Form</w:t>
      </w:r>
    </w:p>
    <w:p w:rsidRPr="00AF2D4D" w:rsidR="00AF2D4D" w:rsidP="003E1AF6" w:rsidRDefault="00AF2D4D" w14:paraId="1F5B4842" w14:textId="77777777">
      <w:pPr>
        <w:spacing w:line="240" w:lineRule="auto"/>
        <w:rPr>
          <w:rFonts w:ascii="Georgia" w:hAnsi="Georgia"/>
          <w:b/>
          <w:bCs/>
        </w:rPr>
      </w:pPr>
      <w:r w:rsidRPr="00AF2D4D">
        <w:rPr>
          <w:rFonts w:ascii="Georgia" w:hAnsi="Georgia"/>
          <w:b/>
          <w:bCs/>
        </w:rPr>
        <w:t>CONFIDENTIAL RESOURCES</w:t>
      </w:r>
    </w:p>
    <w:p w:rsidRPr="00AF2D4D" w:rsidR="00AF2D4D" w:rsidP="001D3EB2" w:rsidRDefault="00AF2D4D" w14:paraId="0BEFDE8D" w14:textId="77777777">
      <w:pPr>
        <w:spacing w:line="240" w:lineRule="auto"/>
        <w:rPr>
          <w:rFonts w:ascii="Georgia" w:hAnsi="Georgia"/>
        </w:rPr>
      </w:pPr>
      <w:r w:rsidRPr="00AF2D4D">
        <w:rPr>
          <w:rFonts w:ascii="Georgia" w:hAnsi="Georgia"/>
        </w:rPr>
        <w:t>If a student or employee wants to speak with a confidential resource, trained staff are available on and off-campus. Help and support is available to those who want to talk in detail about an incident but are not sure if they are ready or interested in reporting to the College or law enforcement.</w:t>
      </w:r>
    </w:p>
    <w:p w:rsidRPr="00AF2D4D" w:rsidR="00AF2D4D" w:rsidP="001D3EB2" w:rsidRDefault="00AF2D4D" w14:paraId="151C2B95" w14:textId="2D3A89ED">
      <w:pPr>
        <w:spacing w:line="240" w:lineRule="auto"/>
        <w:rPr>
          <w:rFonts w:ascii="Georgia" w:hAnsi="Georgia"/>
        </w:rPr>
      </w:pPr>
      <w:r w:rsidRPr="00AF2D4D">
        <w:rPr>
          <w:rFonts w:ascii="Georgia" w:hAnsi="Georgia"/>
        </w:rPr>
        <w:t>Information shared with Confidential Resources (including information about whether an individual has received services) will only be disclosed to the Title IX Coordinator or any other individual only with the individual’s express written permission, unless there is an imminent threat of serious harm to the individual or to others, or a legal obligation to reveal such information (e.g., if there is suspected abuse or neglect of a minor).</w:t>
      </w:r>
    </w:p>
    <w:p w:rsidRPr="00AF2D4D" w:rsidR="00AF2D4D" w:rsidP="001D3EB2" w:rsidRDefault="00AF2D4D" w14:paraId="74C09D03" w14:textId="77777777">
      <w:pPr>
        <w:spacing w:line="240" w:lineRule="auto"/>
        <w:rPr>
          <w:rFonts w:ascii="Georgia" w:hAnsi="Georgia"/>
        </w:rPr>
      </w:pPr>
      <w:r w:rsidRPr="00AF2D4D">
        <w:rPr>
          <w:rFonts w:ascii="Georgia" w:hAnsi="Georgia"/>
        </w:rPr>
        <w:t>Information that is shared with a Confidential Resource does not constitute a Report or notice to the College of concerns of sexual misconduct.</w:t>
      </w:r>
    </w:p>
    <w:p w:rsidRPr="00AF2D4D" w:rsidR="00AF2D4D" w:rsidP="001D3EB2" w:rsidRDefault="00AF2D4D" w14:paraId="6D87D9B7" w14:textId="77777777">
      <w:pPr>
        <w:spacing w:line="240" w:lineRule="auto"/>
        <w:rPr>
          <w:rFonts w:ascii="Georgia" w:hAnsi="Georgia"/>
          <w:b/>
          <w:bCs/>
        </w:rPr>
      </w:pPr>
      <w:r w:rsidRPr="00AF2D4D">
        <w:rPr>
          <w:rFonts w:ascii="Georgia" w:hAnsi="Georgia"/>
          <w:b/>
          <w:bCs/>
        </w:rPr>
        <w:t>On-Campus Confidential Resources include:</w:t>
      </w:r>
    </w:p>
    <w:p w:rsidRPr="00AF2D4D" w:rsidR="00AF2D4D" w:rsidP="001D3EB2" w:rsidRDefault="00AF2D4D" w14:paraId="0FB83A6B" w14:textId="77777777">
      <w:pPr>
        <w:numPr>
          <w:ilvl w:val="0"/>
          <w:numId w:val="33"/>
        </w:numPr>
        <w:spacing w:line="240" w:lineRule="auto"/>
        <w:rPr>
          <w:rFonts w:ascii="Georgia" w:hAnsi="Georgia"/>
        </w:rPr>
      </w:pPr>
      <w:r w:rsidRPr="00AF2D4D">
        <w:rPr>
          <w:rFonts w:ascii="Georgia" w:hAnsi="Georgia"/>
        </w:rPr>
        <w:t xml:space="preserve">Nichols College Health Services: 508-213-2238 </w:t>
      </w:r>
      <w:hyperlink r:id="rId29">
        <w:r w:rsidRPr="00AF2D4D">
          <w:rPr>
            <w:rStyle w:val="Hyperlink"/>
            <w:rFonts w:ascii="Georgia" w:hAnsi="Georgia"/>
          </w:rPr>
          <w:t>health.services@nichols.edu</w:t>
        </w:r>
      </w:hyperlink>
    </w:p>
    <w:p w:rsidRPr="00AF2D4D" w:rsidR="00AF2D4D" w:rsidP="001D3EB2" w:rsidRDefault="00AF2D4D" w14:paraId="29A5D4F1" w14:textId="77777777">
      <w:pPr>
        <w:numPr>
          <w:ilvl w:val="0"/>
          <w:numId w:val="33"/>
        </w:numPr>
        <w:spacing w:line="240" w:lineRule="auto"/>
        <w:rPr>
          <w:rFonts w:ascii="Georgia" w:hAnsi="Georgia"/>
        </w:rPr>
      </w:pPr>
      <w:r w:rsidRPr="00AF2D4D">
        <w:rPr>
          <w:rFonts w:ascii="Georgia" w:hAnsi="Georgia"/>
        </w:rPr>
        <w:t>Nichols Counseling Center: 508-213-2238</w:t>
      </w:r>
      <w:hyperlink w:history="1" r:id="rId30">
        <w:r w:rsidRPr="00AF2D4D">
          <w:rPr>
            <w:rStyle w:val="Hyperlink"/>
            <w:rFonts w:ascii="Georgia" w:hAnsi="Georgia"/>
          </w:rPr>
          <w:t>counseling.services@nichols.edu</w:t>
        </w:r>
      </w:hyperlink>
      <w:r w:rsidRPr="00AF2D4D">
        <w:rPr>
          <w:rFonts w:ascii="Georgia" w:hAnsi="Georgia"/>
        </w:rPr>
        <w:t xml:space="preserve"> </w:t>
      </w:r>
    </w:p>
    <w:p w:rsidRPr="00AF2D4D" w:rsidR="00AF2D4D" w:rsidP="001D3EB2" w:rsidRDefault="00AF2D4D" w14:paraId="0BF6AC22" w14:textId="77777777">
      <w:pPr>
        <w:spacing w:line="240" w:lineRule="auto"/>
        <w:rPr>
          <w:rFonts w:ascii="Georgia" w:hAnsi="Georgia"/>
          <w:b/>
          <w:bCs/>
        </w:rPr>
      </w:pPr>
      <w:r w:rsidRPr="00AF2D4D">
        <w:rPr>
          <w:rFonts w:ascii="Georgia" w:hAnsi="Georgia"/>
          <w:b/>
          <w:bCs/>
        </w:rPr>
        <w:t>Off-Campus Confidential Resources include:</w:t>
      </w:r>
    </w:p>
    <w:p w:rsidRPr="00AF2D4D" w:rsidR="00AF2D4D" w:rsidP="001D3EB2" w:rsidRDefault="00AF2D4D" w14:paraId="11365D2F" w14:textId="77777777">
      <w:pPr>
        <w:numPr>
          <w:ilvl w:val="0"/>
          <w:numId w:val="33"/>
        </w:numPr>
        <w:spacing w:line="240" w:lineRule="auto"/>
        <w:rPr>
          <w:rFonts w:ascii="Georgia" w:hAnsi="Georgia"/>
        </w:rPr>
      </w:pPr>
      <w:r w:rsidRPr="00AF2D4D">
        <w:rPr>
          <w:rFonts w:ascii="Georgia" w:hAnsi="Georgia"/>
        </w:rPr>
        <w:t xml:space="preserve">Pathways for Change a locally based agency which provides free, confidential services to sexual assault victims, their friends, and families. It also operates a </w:t>
      </w:r>
      <w:r w:rsidRPr="00AF2D4D">
        <w:rPr>
          <w:rFonts w:ascii="Georgia" w:hAnsi="Georgia"/>
        </w:rPr>
        <w:lastRenderedPageBreak/>
        <w:t>24-hour, free, confidential hotline that provides victims of sexual assault with telephone counseling and personal support:</w:t>
      </w:r>
    </w:p>
    <w:p w:rsidRPr="00AF2D4D" w:rsidR="00AF2D4D" w:rsidP="003E1AF6" w:rsidRDefault="00AF2D4D" w14:paraId="6DA19CD4" w14:textId="77777777">
      <w:pPr>
        <w:spacing w:line="240" w:lineRule="auto"/>
        <w:ind w:left="1050"/>
        <w:rPr>
          <w:rFonts w:ascii="Georgia" w:hAnsi="Georgia"/>
        </w:rPr>
      </w:pPr>
      <w:r w:rsidRPr="00AF2D4D">
        <w:rPr>
          <w:rFonts w:ascii="Georgia" w:hAnsi="Georgia"/>
        </w:rPr>
        <w:t>588 Main Street Worcester MA 01608</w:t>
      </w:r>
    </w:p>
    <w:p w:rsidRPr="00AF2D4D" w:rsidR="00AF2D4D" w:rsidP="003E1AF6" w:rsidRDefault="00AF2D4D" w14:paraId="6C0A592A" w14:textId="77777777">
      <w:pPr>
        <w:spacing w:line="240" w:lineRule="auto"/>
        <w:ind w:left="1050"/>
        <w:rPr>
          <w:rFonts w:ascii="Georgia" w:hAnsi="Georgia"/>
        </w:rPr>
      </w:pPr>
      <w:r w:rsidRPr="00AF2D4D">
        <w:rPr>
          <w:rFonts w:ascii="Georgia" w:hAnsi="Georgia"/>
        </w:rPr>
        <w:t>24/7 Hotline (800) 870-5905</w:t>
      </w:r>
    </w:p>
    <w:p w:rsidRPr="00AF2D4D" w:rsidR="00AF2D4D" w:rsidP="003E1AF6" w:rsidRDefault="00AF2D4D" w14:paraId="640B8CAD" w14:textId="77777777">
      <w:pPr>
        <w:spacing w:line="240" w:lineRule="auto"/>
        <w:ind w:left="1050"/>
        <w:rPr>
          <w:rFonts w:ascii="Georgia" w:hAnsi="Georgia"/>
        </w:rPr>
      </w:pPr>
      <w:r w:rsidRPr="00AF2D4D">
        <w:rPr>
          <w:rFonts w:ascii="Georgia" w:hAnsi="Georgia"/>
        </w:rPr>
        <w:t>Office (508) 852-7600</w:t>
      </w:r>
    </w:p>
    <w:p w:rsidRPr="00AF2D4D" w:rsidR="00AF2D4D" w:rsidP="001D3EB2" w:rsidRDefault="00AF2D4D" w14:paraId="30994244" w14:textId="0B540C46">
      <w:pPr>
        <w:numPr>
          <w:ilvl w:val="0"/>
          <w:numId w:val="33"/>
        </w:numPr>
        <w:spacing w:line="240" w:lineRule="auto"/>
        <w:rPr>
          <w:rFonts w:ascii="Georgia" w:hAnsi="Georgia"/>
        </w:rPr>
      </w:pPr>
      <w:r w:rsidRPr="00AF2D4D">
        <w:rPr>
          <w:rFonts w:ascii="Georgia" w:hAnsi="Georgia"/>
        </w:rPr>
        <w:t>Employees (staff and faculty) can access medical, counseling, and other forms of support through a third party provided Employee Assistance Program (EAP). The EAP’s counseling, referral and treatment is completely confidential for Nichols’ employees and members of their immediate family. Nichols’ EAP administrator, Employee Connect, can be reached 24 hours a day at (888) 628-4824 or by</w:t>
      </w:r>
      <w:r w:rsidRPr="004D582B" w:rsidR="004D582B">
        <w:rPr>
          <w:rFonts w:ascii="Georgia" w:hAnsi="Georgia"/>
        </w:rPr>
        <w:t xml:space="preserve"> </w:t>
      </w:r>
      <w:r w:rsidRPr="00AF2D4D">
        <w:rPr>
          <w:rFonts w:ascii="Georgia" w:hAnsi="Georgia"/>
        </w:rPr>
        <w:t xml:space="preserve">visiting </w:t>
      </w:r>
      <w:hyperlink r:id="rId31">
        <w:r w:rsidRPr="00AF2D4D">
          <w:rPr>
            <w:rStyle w:val="Hyperlink"/>
            <w:rFonts w:ascii="Georgia" w:hAnsi="Georgia"/>
          </w:rPr>
          <w:t>www.lincoln4benefits.com</w:t>
        </w:r>
      </w:hyperlink>
      <w:r w:rsidRPr="00AF2D4D">
        <w:rPr>
          <w:rFonts w:ascii="Georgia" w:hAnsi="Georgia"/>
        </w:rPr>
        <w:t xml:space="preserve"> or </w:t>
      </w:r>
      <w:hyperlink r:id="rId32">
        <w:r w:rsidRPr="00AF2D4D">
          <w:rPr>
            <w:rStyle w:val="Hyperlink"/>
            <w:rFonts w:ascii="Georgia" w:hAnsi="Georgia"/>
          </w:rPr>
          <w:t>www.guidanceresources.com.</w:t>
        </w:r>
      </w:hyperlink>
      <w:r w:rsidRPr="00AF2D4D">
        <w:rPr>
          <w:rFonts w:ascii="Georgia" w:hAnsi="Georgia"/>
        </w:rPr>
        <w:t xml:space="preserve"> For more information about this program, please refer to the Employee Handbook.</w:t>
      </w:r>
    </w:p>
    <w:p w:rsidRPr="00AF2D4D" w:rsidR="00AF2D4D" w:rsidP="004D582B" w:rsidRDefault="00AF2D4D" w14:paraId="69560250" w14:textId="77777777">
      <w:pPr>
        <w:spacing w:line="240" w:lineRule="auto"/>
        <w:rPr>
          <w:rFonts w:ascii="Georgia" w:hAnsi="Georgia"/>
          <w:b/>
          <w:bCs/>
        </w:rPr>
      </w:pPr>
      <w:r w:rsidRPr="00AF2D4D">
        <w:rPr>
          <w:rFonts w:ascii="Georgia" w:hAnsi="Georgia"/>
          <w:b/>
          <w:bCs/>
        </w:rPr>
        <w:t>ANONYMOUS REPORTING</w:t>
      </w:r>
    </w:p>
    <w:p w:rsidRPr="00AF2D4D" w:rsidR="00AF2D4D" w:rsidP="001D3EB2" w:rsidRDefault="00AF2D4D" w14:paraId="23A3ADE7" w14:textId="77777777">
      <w:pPr>
        <w:spacing w:line="240" w:lineRule="auto"/>
        <w:rPr>
          <w:rFonts w:ascii="Georgia" w:hAnsi="Georgia"/>
        </w:rPr>
      </w:pPr>
      <w:r w:rsidRPr="00AF2D4D">
        <w:rPr>
          <w:rFonts w:ascii="Georgia" w:hAnsi="Georgia"/>
        </w:rPr>
        <w:t xml:space="preserve">If an individual wishes to make a report to the College but remain anonymous in doing so, reporting individual makes an anonymous report, the Title IX Coordinator will consider how to proceed, </w:t>
      </w:r>
      <w:proofErr w:type="gramStart"/>
      <w:r w:rsidRPr="00AF2D4D">
        <w:rPr>
          <w:rFonts w:ascii="Georgia" w:hAnsi="Georgia"/>
        </w:rPr>
        <w:t>taking into account</w:t>
      </w:r>
      <w:proofErr w:type="gramEnd"/>
      <w:r w:rsidRPr="00AF2D4D">
        <w:rPr>
          <w:rFonts w:ascii="Georgia" w:hAnsi="Georgia"/>
        </w:rPr>
        <w:t xml:space="preserve"> the individual’s articulated concerns; the best interests of the Nichols community; fair treatment of all individuals involved; and the College ’s obligations under Title IX.</w:t>
      </w:r>
    </w:p>
    <w:p w:rsidRPr="00AF2D4D" w:rsidR="00AF2D4D" w:rsidP="001D3EB2" w:rsidRDefault="00AF2D4D" w14:paraId="5953448B" w14:textId="77777777">
      <w:pPr>
        <w:spacing w:line="240" w:lineRule="auto"/>
        <w:rPr>
          <w:rFonts w:ascii="Georgia" w:hAnsi="Georgia"/>
        </w:rPr>
      </w:pPr>
      <w:r w:rsidRPr="00AF2D4D">
        <w:rPr>
          <w:rFonts w:ascii="Georgia" w:hAnsi="Georgia"/>
        </w:rPr>
        <w:t>An Impacted Party cannot file a Formal Complaint anonymously.</w:t>
      </w:r>
    </w:p>
    <w:p w:rsidRPr="00AF2D4D" w:rsidR="00AF2D4D" w:rsidP="001D3EB2" w:rsidRDefault="00AF2D4D" w14:paraId="6A79693A" w14:textId="77777777">
      <w:pPr>
        <w:spacing w:line="240" w:lineRule="auto"/>
        <w:rPr>
          <w:rFonts w:ascii="Georgia" w:hAnsi="Georgia"/>
        </w:rPr>
      </w:pPr>
      <w:r w:rsidRPr="00AF2D4D">
        <w:rPr>
          <w:rFonts w:ascii="Georgia" w:hAnsi="Georgia"/>
        </w:rPr>
        <w:t xml:space="preserve">Any individual may make an anonymous report concerning a violation of this policy through the Nichols College Incident Reporting Form, which can be made without disclosing the reporting individual’s own name, identifying the respondent, or requesting any action. However, if the reporter provides limited information, the Title IX Coordinator may be limited in its ability to </w:t>
      </w:r>
      <w:proofErr w:type="gramStart"/>
      <w:r w:rsidRPr="00AF2D4D">
        <w:rPr>
          <w:rFonts w:ascii="Georgia" w:hAnsi="Georgia"/>
        </w:rPr>
        <w:t>take action</w:t>
      </w:r>
      <w:proofErr w:type="gramEnd"/>
      <w:r w:rsidRPr="00AF2D4D">
        <w:rPr>
          <w:rFonts w:ascii="Georgia" w:hAnsi="Georgia"/>
        </w:rPr>
        <w:t>. A Nichols College Incident Reporting Form is not a Confidential Resource and making a report through this means may result in a review and/or investigation.</w:t>
      </w:r>
    </w:p>
    <w:p w:rsidRPr="00AF2D4D" w:rsidR="00AF2D4D" w:rsidP="001D3EB2" w:rsidRDefault="00AF2D4D" w14:paraId="3A344E57" w14:textId="77777777">
      <w:pPr>
        <w:spacing w:line="240" w:lineRule="auto"/>
        <w:rPr>
          <w:rFonts w:ascii="Georgia" w:hAnsi="Georgia"/>
        </w:rPr>
      </w:pPr>
      <w:r w:rsidRPr="00AF2D4D">
        <w:rPr>
          <w:rFonts w:ascii="Georgia" w:hAnsi="Georgia"/>
        </w:rPr>
        <w:t xml:space="preserve">Impacted Parties/Complainants and other reporting individuals are encouraged to report any violation of this policy as soon as possible </w:t>
      </w:r>
      <w:proofErr w:type="gramStart"/>
      <w:r w:rsidRPr="00AF2D4D">
        <w:rPr>
          <w:rFonts w:ascii="Georgia" w:hAnsi="Georgia"/>
        </w:rPr>
        <w:t>in order to</w:t>
      </w:r>
      <w:proofErr w:type="gramEnd"/>
      <w:r w:rsidRPr="00AF2D4D">
        <w:rPr>
          <w:rFonts w:ascii="Georgia" w:hAnsi="Georgia"/>
        </w:rPr>
        <w:t xml:space="preserve"> maximize the College’s ability to respond promptly and effectively. Reports and formal complaints may be made at any time without regard to how much time has elapsed since the incident(s) in question. If the respondent is no longer a student or employee at the time of the report or formal complaint, the College may not be </w:t>
      </w:r>
      <w:proofErr w:type="gramStart"/>
      <w:r w:rsidRPr="00AF2D4D">
        <w:rPr>
          <w:rFonts w:ascii="Georgia" w:hAnsi="Georgia"/>
        </w:rPr>
        <w:t>in a position</w:t>
      </w:r>
      <w:proofErr w:type="gramEnd"/>
      <w:r w:rsidRPr="00AF2D4D">
        <w:rPr>
          <w:rFonts w:ascii="Georgia" w:hAnsi="Georgia"/>
        </w:rPr>
        <w:t xml:space="preserve"> to gather evidence sufficient to reach a determination as to the formal complaint. However, the Title IX Coordinator will still seek to provide support for the complainant and seek to take steps to end the prohibited behavior, prevent its recurrence, and address its effects.</w:t>
      </w:r>
    </w:p>
    <w:p w:rsidRPr="00AF2D4D" w:rsidR="00AF2D4D" w:rsidP="001D3EB2" w:rsidRDefault="00AF2D4D" w14:paraId="4B8B96DB" w14:textId="77777777">
      <w:pPr>
        <w:spacing w:line="240" w:lineRule="auto"/>
        <w:rPr>
          <w:rFonts w:ascii="Georgia" w:hAnsi="Georgia"/>
        </w:rPr>
      </w:pPr>
      <w:r w:rsidRPr="00AF2D4D">
        <w:rPr>
          <w:rFonts w:ascii="Georgia" w:hAnsi="Georgia"/>
        </w:rPr>
        <w:t>Employees who are Mandatory Reporters cannot fulfill their obligation of reporting to the College by reporting anonymously.</w:t>
      </w:r>
    </w:p>
    <w:p w:rsidRPr="00AF2D4D" w:rsidR="00AF2D4D" w:rsidP="004D582B" w:rsidRDefault="00AF2D4D" w14:paraId="0BB690DC" w14:textId="77777777">
      <w:pPr>
        <w:spacing w:line="240" w:lineRule="auto"/>
        <w:rPr>
          <w:rFonts w:ascii="Georgia" w:hAnsi="Georgia"/>
          <w:b/>
          <w:bCs/>
        </w:rPr>
      </w:pPr>
      <w:r w:rsidRPr="00AF2D4D">
        <w:rPr>
          <w:rFonts w:ascii="Georgia" w:hAnsi="Georgia"/>
          <w:b/>
          <w:bCs/>
        </w:rPr>
        <w:t>TIMELINESS OF REPORT</w:t>
      </w:r>
    </w:p>
    <w:p w:rsidRPr="00AF2D4D" w:rsidR="00AF2D4D" w:rsidP="001D3EB2" w:rsidRDefault="00AF2D4D" w14:paraId="75DFED62" w14:textId="77777777">
      <w:pPr>
        <w:spacing w:line="240" w:lineRule="auto"/>
        <w:rPr>
          <w:rFonts w:ascii="Georgia" w:hAnsi="Georgia"/>
        </w:rPr>
      </w:pPr>
      <w:r w:rsidRPr="00AF2D4D">
        <w:rPr>
          <w:rFonts w:ascii="Georgia" w:hAnsi="Georgia"/>
        </w:rPr>
        <w:lastRenderedPageBreak/>
        <w:t xml:space="preserve">Impacted Parties/Complainants and other reporting individuals are encouraged to report any violation of this policy as soon as possible </w:t>
      </w:r>
      <w:proofErr w:type="gramStart"/>
      <w:r w:rsidRPr="00AF2D4D">
        <w:rPr>
          <w:rFonts w:ascii="Georgia" w:hAnsi="Georgia"/>
        </w:rPr>
        <w:t>in order to</w:t>
      </w:r>
      <w:proofErr w:type="gramEnd"/>
      <w:r w:rsidRPr="00AF2D4D">
        <w:rPr>
          <w:rFonts w:ascii="Georgia" w:hAnsi="Georgia"/>
        </w:rPr>
        <w:t xml:space="preserve"> maximize the College’s ability to respond promptly and effectively. Reports and formal complaints may be made at any time without regard to how much time has elapsed since the incident(s) in question. If the respondent is no longer a student or employee at the time of the report or formal complaint, the College may not be </w:t>
      </w:r>
      <w:proofErr w:type="gramStart"/>
      <w:r w:rsidRPr="00AF2D4D">
        <w:rPr>
          <w:rFonts w:ascii="Georgia" w:hAnsi="Georgia"/>
        </w:rPr>
        <w:t>in a position</w:t>
      </w:r>
      <w:proofErr w:type="gramEnd"/>
      <w:r w:rsidRPr="00AF2D4D">
        <w:rPr>
          <w:rFonts w:ascii="Georgia" w:hAnsi="Georgia"/>
        </w:rPr>
        <w:t xml:space="preserve"> to gather evidence sufficient to reach a determination as to the formal complaint. However, the Title IX Coordinator will still seek to provide support for the complainant and seek to take steps to end the prohibited behavior, prevent its recurrence, and address its effects.</w:t>
      </w:r>
    </w:p>
    <w:p w:rsidRPr="00AF2D4D" w:rsidR="00AF2D4D" w:rsidP="004D582B" w:rsidRDefault="00AF2D4D" w14:paraId="40F5E47B" w14:textId="77777777">
      <w:pPr>
        <w:spacing w:line="240" w:lineRule="auto"/>
        <w:rPr>
          <w:rFonts w:ascii="Georgia" w:hAnsi="Georgia"/>
          <w:b/>
          <w:bCs/>
        </w:rPr>
      </w:pPr>
      <w:r w:rsidRPr="00AF2D4D">
        <w:rPr>
          <w:rFonts w:ascii="Georgia" w:hAnsi="Georgia"/>
          <w:b/>
          <w:bCs/>
        </w:rPr>
        <w:t>AMNESTY</w:t>
      </w:r>
    </w:p>
    <w:p w:rsidRPr="00AF2D4D" w:rsidR="00AF2D4D" w:rsidP="001D3EB2" w:rsidRDefault="00AF2D4D" w14:paraId="40DFAEDC" w14:textId="77777777">
      <w:pPr>
        <w:spacing w:line="240" w:lineRule="auto"/>
        <w:rPr>
          <w:rFonts w:ascii="Georgia" w:hAnsi="Georgia"/>
        </w:rPr>
      </w:pPr>
      <w:r w:rsidRPr="00AF2D4D">
        <w:rPr>
          <w:rFonts w:ascii="Georgia" w:hAnsi="Georgia"/>
        </w:rPr>
        <w:t>The Nichols Community encourages the reporting of misconduct and crimes by Impacted Parties/Complainants and witnesses. Sometimes, Impacted Parties/Complainants or witnesses are hesitant to report to college officials or participate in grievance processes because they fear that they themselves may be in violation of certain policies, such as underage drinking or use of illicit drugs at the time of the incident. Respondents may hesitate to be forthcoming during the process for the same reasons.</w:t>
      </w:r>
    </w:p>
    <w:p w:rsidRPr="00AF2D4D" w:rsidR="00AF2D4D" w:rsidP="001D3EB2" w:rsidRDefault="00AF2D4D" w14:paraId="2D6BEFB2" w14:textId="6CB20CDF">
      <w:pPr>
        <w:spacing w:line="240" w:lineRule="auto"/>
        <w:rPr>
          <w:rFonts w:ascii="Georgia" w:hAnsi="Georgia"/>
        </w:rPr>
      </w:pPr>
      <w:r w:rsidRPr="00AF2D4D">
        <w:rPr>
          <w:rFonts w:ascii="Georgia" w:hAnsi="Georgia"/>
        </w:rPr>
        <w:t>It is in the best interests of the Nichols Community that Complainants choose to report misconduct to College officials, that witnesses come forward to share what they know, and that all parties be forthcoming during the process.</w:t>
      </w:r>
    </w:p>
    <w:p w:rsidRPr="00AF2D4D" w:rsidR="00AF2D4D" w:rsidP="001D3EB2" w:rsidRDefault="00AF2D4D" w14:paraId="20D73910" w14:textId="77777777">
      <w:pPr>
        <w:spacing w:line="240" w:lineRule="auto"/>
        <w:rPr>
          <w:rFonts w:ascii="Georgia" w:hAnsi="Georgia"/>
        </w:rPr>
      </w:pPr>
      <w:r w:rsidRPr="00AF2D4D">
        <w:rPr>
          <w:rFonts w:ascii="Georgia" w:hAnsi="Georgia"/>
        </w:rPr>
        <w:t>To encourage reporting and participation in the process, Nichols College maintains a policy of offering parties and witnesses amnesty from minor policy violations – such as underage consumption of alcohol or the use of illicit drugs – related to the incident.</w:t>
      </w:r>
    </w:p>
    <w:p w:rsidRPr="00AF2D4D" w:rsidR="00AF2D4D" w:rsidP="004D582B" w:rsidRDefault="00AF2D4D" w14:paraId="6323F580" w14:textId="77777777">
      <w:pPr>
        <w:spacing w:line="240" w:lineRule="auto"/>
        <w:rPr>
          <w:rFonts w:ascii="Georgia" w:hAnsi="Georgia"/>
          <w:b/>
          <w:bCs/>
        </w:rPr>
      </w:pPr>
      <w:r w:rsidRPr="00AF2D4D">
        <w:rPr>
          <w:rFonts w:ascii="Georgia" w:hAnsi="Georgia"/>
          <w:b/>
          <w:bCs/>
        </w:rPr>
        <w:t>HOW TO FILE A COMPLAINT</w:t>
      </w:r>
    </w:p>
    <w:p w:rsidRPr="00AF2D4D" w:rsidR="00AF2D4D" w:rsidP="001D3EB2" w:rsidRDefault="00AF2D4D" w14:paraId="758E1B52" w14:textId="77777777">
      <w:pPr>
        <w:spacing w:line="240" w:lineRule="auto"/>
        <w:rPr>
          <w:rFonts w:ascii="Georgia" w:hAnsi="Georgia"/>
        </w:rPr>
      </w:pPr>
      <w:r w:rsidRPr="00AF2D4D">
        <w:rPr>
          <w:rFonts w:ascii="Georgia" w:hAnsi="Georgia"/>
        </w:rPr>
        <w:t>If an Impacted Party wishes to pursue investigation or other resolution of an alleged incident of Sexual Misconduct, they must file a Formal Complaint (at which time the Impacted Party will be referred to as the Complainant). The filing of a Formal Complaint means that the individual is asking the Title IX Coordinator to take further steps, such as initiating an investigation and resolution process, which may include Informal Resolution or a Hearing.</w:t>
      </w:r>
    </w:p>
    <w:p w:rsidRPr="00AF2D4D" w:rsidR="00AF2D4D" w:rsidP="001D3EB2" w:rsidRDefault="00AF2D4D" w14:paraId="67BB013D" w14:textId="77777777">
      <w:pPr>
        <w:spacing w:line="240" w:lineRule="auto"/>
        <w:rPr>
          <w:rFonts w:ascii="Georgia" w:hAnsi="Georgia"/>
        </w:rPr>
      </w:pPr>
      <w:r w:rsidRPr="00AF2D4D">
        <w:rPr>
          <w:rFonts w:ascii="Georgia" w:hAnsi="Georgia"/>
        </w:rPr>
        <w:t>An Impacted Party/Complainant can obtain a copy of a Formal Complaint Form by contacting the Title IX Coordinator by one of the following means:</w:t>
      </w:r>
    </w:p>
    <w:p w:rsidRPr="00AF2D4D" w:rsidR="00AF2D4D" w:rsidP="004D582B" w:rsidRDefault="00AF2D4D" w14:paraId="0C2B6318" w14:textId="77777777">
      <w:pPr>
        <w:numPr>
          <w:ilvl w:val="0"/>
          <w:numId w:val="40"/>
        </w:numPr>
        <w:spacing w:line="240" w:lineRule="auto"/>
        <w:rPr>
          <w:rFonts w:ascii="Georgia" w:hAnsi="Georgia"/>
        </w:rPr>
      </w:pPr>
      <w:r w:rsidRPr="00AF2D4D">
        <w:rPr>
          <w:rFonts w:ascii="Georgia" w:hAnsi="Georgia"/>
        </w:rPr>
        <w:t xml:space="preserve">Email: </w:t>
      </w:r>
      <w:hyperlink w:history="1" r:id="rId33">
        <w:r w:rsidRPr="00AF2D4D">
          <w:rPr>
            <w:rStyle w:val="Hyperlink"/>
            <w:rFonts w:ascii="Georgia" w:hAnsi="Georgia"/>
          </w:rPr>
          <w:t>Cari.Cyr@nichols.edu;</w:t>
        </w:r>
      </w:hyperlink>
    </w:p>
    <w:p w:rsidRPr="00AF2D4D" w:rsidR="00AF2D4D" w:rsidP="004D582B" w:rsidRDefault="00AF2D4D" w14:paraId="778552B4" w14:textId="77777777">
      <w:pPr>
        <w:numPr>
          <w:ilvl w:val="0"/>
          <w:numId w:val="40"/>
        </w:numPr>
        <w:spacing w:line="240" w:lineRule="auto"/>
        <w:rPr>
          <w:rFonts w:ascii="Georgia" w:hAnsi="Georgia"/>
        </w:rPr>
      </w:pPr>
      <w:r w:rsidRPr="00AF2D4D">
        <w:rPr>
          <w:rFonts w:ascii="Georgia" w:hAnsi="Georgia"/>
        </w:rPr>
        <w:t>Telephone: 508-213-2104; or</w:t>
      </w:r>
    </w:p>
    <w:p w:rsidRPr="00AF2D4D" w:rsidR="00AF2D4D" w:rsidP="004D582B" w:rsidRDefault="00AF2D4D" w14:paraId="50C2AC11" w14:textId="77777777">
      <w:pPr>
        <w:numPr>
          <w:ilvl w:val="0"/>
          <w:numId w:val="40"/>
        </w:numPr>
        <w:spacing w:line="240" w:lineRule="auto"/>
        <w:rPr>
          <w:rFonts w:ascii="Georgia" w:hAnsi="Georgia"/>
        </w:rPr>
      </w:pPr>
      <w:r w:rsidRPr="00AF2D4D">
        <w:rPr>
          <w:rFonts w:ascii="Georgia" w:hAnsi="Georgia"/>
        </w:rPr>
        <w:t>In-Person: Fels Student Center, Suite 301, 121 Center Road, Dudley, MA 01571</w:t>
      </w:r>
    </w:p>
    <w:p w:rsidRPr="00AF2D4D" w:rsidR="00AF2D4D" w:rsidP="001D3EB2" w:rsidRDefault="00AF2D4D" w14:paraId="574FD893" w14:textId="77777777">
      <w:pPr>
        <w:spacing w:line="240" w:lineRule="auto"/>
        <w:rPr>
          <w:rFonts w:ascii="Georgia" w:hAnsi="Georgia"/>
        </w:rPr>
      </w:pPr>
      <w:r w:rsidRPr="00AF2D4D">
        <w:rPr>
          <w:rFonts w:ascii="Georgia" w:hAnsi="Georgia"/>
        </w:rPr>
        <w:t xml:space="preserve">Formal Complaints must be in writing and should include all information that the Complainant believes to be relevant (e.g., time, location and nature of incident, names of individuals involved in or witnesses to the incident, names of other persons affected by the incident, etc.) plus a request for the College to investigate and/or initiate a resolution process, whether Formal or Informal. A Formal Title IX Complaint may be </w:t>
      </w:r>
      <w:r w:rsidRPr="00AF2D4D">
        <w:rPr>
          <w:rFonts w:ascii="Georgia" w:hAnsi="Georgia"/>
        </w:rPr>
        <w:lastRenderedPageBreak/>
        <w:t>filed with the Title IX Coordinator in person, by mail, or by email, by using the contact information below.</w:t>
      </w:r>
    </w:p>
    <w:p w:rsidRPr="00AF2D4D" w:rsidR="00AF2D4D" w:rsidP="001D3EB2" w:rsidRDefault="00AF2D4D" w14:paraId="4BBDD7CA" w14:textId="77777777">
      <w:pPr>
        <w:spacing w:line="240" w:lineRule="auto"/>
        <w:rPr>
          <w:rFonts w:ascii="Georgia" w:hAnsi="Georgia"/>
        </w:rPr>
      </w:pPr>
      <w:r w:rsidRPr="00AF2D4D">
        <w:rPr>
          <w:rFonts w:ascii="Georgia" w:hAnsi="Georgia"/>
        </w:rPr>
        <w:t>To file a complaint by mail or in person during business hours:</w:t>
      </w:r>
    </w:p>
    <w:p w:rsidRPr="00AF2D4D" w:rsidR="00AF2D4D" w:rsidP="004D582B" w:rsidRDefault="00AF2D4D" w14:paraId="4D0C4C21" w14:textId="77777777">
      <w:pPr>
        <w:spacing w:line="240" w:lineRule="auto"/>
        <w:ind w:left="720"/>
        <w:rPr>
          <w:rFonts w:ascii="Georgia" w:hAnsi="Georgia"/>
        </w:rPr>
      </w:pPr>
      <w:r w:rsidRPr="00AF2D4D">
        <w:rPr>
          <w:rFonts w:ascii="Georgia" w:hAnsi="Georgia"/>
        </w:rPr>
        <w:t>Please contact Title IX Coordinator Cari Cyr at Fels Student Center, Suite 301, 121 Center Road, Dudley, MA 01571-5000</w:t>
      </w:r>
    </w:p>
    <w:p w:rsidR="00184671" w:rsidP="00184671" w:rsidRDefault="00AF2D4D" w14:paraId="2077C8B5" w14:textId="72BBA9F2">
      <w:pPr>
        <w:spacing w:line="240" w:lineRule="auto"/>
        <w:rPr>
          <w:rFonts w:ascii="Georgia" w:hAnsi="Georgia"/>
        </w:rPr>
      </w:pPr>
      <w:r w:rsidRPr="00AF2D4D">
        <w:rPr>
          <w:rFonts w:ascii="Georgia" w:hAnsi="Georgia"/>
        </w:rPr>
        <w:t>To file a complaint by email:</w:t>
      </w:r>
      <w:r w:rsidR="00184671">
        <w:rPr>
          <w:rFonts w:ascii="Georgia" w:hAnsi="Georgia"/>
        </w:rPr>
        <w:t xml:space="preserve"> </w:t>
      </w:r>
      <w:r w:rsidRPr="00AF2D4D">
        <w:rPr>
          <w:rFonts w:ascii="Georgia" w:hAnsi="Georgia"/>
        </w:rPr>
        <w:t xml:space="preserve">Please email </w:t>
      </w:r>
      <w:hyperlink w:history="1" r:id="rId34">
        <w:r w:rsidRPr="00AF2D4D">
          <w:rPr>
            <w:rStyle w:val="Hyperlink"/>
            <w:rFonts w:ascii="Georgia" w:hAnsi="Georgia"/>
          </w:rPr>
          <w:t>Cari.Cyr@nichols.edu</w:t>
        </w:r>
      </w:hyperlink>
    </w:p>
    <w:p w:rsidRPr="00AF2D4D" w:rsidR="00AF2D4D" w:rsidP="006939A5" w:rsidRDefault="00AF2D4D" w14:paraId="5E85D76C" w14:textId="091B1226">
      <w:pPr>
        <w:spacing w:line="240" w:lineRule="auto"/>
        <w:rPr>
          <w:rFonts w:ascii="Georgia" w:hAnsi="Georgia"/>
        </w:rPr>
      </w:pPr>
      <w:r w:rsidRPr="00AF2D4D">
        <w:rPr>
          <w:rFonts w:ascii="Georgia" w:hAnsi="Georgia"/>
        </w:rPr>
        <w:t>A Formal Title IX Complaint also must be signed by the Complainant. An electronic signature or email from an individual account that serves to identify the Complainant, not just a hard signature, is acceptable.</w:t>
      </w:r>
    </w:p>
    <w:p w:rsidRPr="00AF2D4D" w:rsidR="00AF2D4D" w:rsidP="001D3EB2" w:rsidRDefault="00AF2D4D" w14:paraId="354F6CBA" w14:textId="77777777">
      <w:pPr>
        <w:spacing w:line="240" w:lineRule="auto"/>
        <w:rPr>
          <w:rFonts w:ascii="Georgia" w:hAnsi="Georgia"/>
        </w:rPr>
      </w:pPr>
      <w:r w:rsidRPr="00AF2D4D">
        <w:rPr>
          <w:rFonts w:ascii="Georgia" w:hAnsi="Georgia"/>
        </w:rPr>
        <w:t>An Impacted Party cannot file a Formal Complaint anonymously.</w:t>
      </w:r>
    </w:p>
    <w:p w:rsidRPr="00AF2D4D" w:rsidR="00AF2D4D" w:rsidP="001D3EB2" w:rsidRDefault="00AF2D4D" w14:paraId="176703F5" w14:textId="77777777">
      <w:pPr>
        <w:spacing w:line="240" w:lineRule="auto"/>
        <w:rPr>
          <w:rFonts w:ascii="Georgia" w:hAnsi="Georgia"/>
        </w:rPr>
      </w:pPr>
      <w:r w:rsidRPr="00AF2D4D">
        <w:rPr>
          <w:rFonts w:ascii="Georgia" w:hAnsi="Georgia"/>
        </w:rPr>
        <w:t xml:space="preserve">The Title IX Coordinator will endeavor to honor the wishes of the Impacted Party or Complainant. </w:t>
      </w:r>
      <w:proofErr w:type="gramStart"/>
      <w:r w:rsidRPr="00AF2D4D">
        <w:rPr>
          <w:rFonts w:ascii="Georgia" w:hAnsi="Georgia"/>
        </w:rPr>
        <w:t>In order to</w:t>
      </w:r>
      <w:proofErr w:type="gramEnd"/>
      <w:r w:rsidRPr="00AF2D4D">
        <w:rPr>
          <w:rFonts w:ascii="Georgia" w:hAnsi="Georgia"/>
        </w:rPr>
        <w:t xml:space="preserve"> protect the safety of the campus community, the Title IX Coordinator may review reports of violations of this </w:t>
      </w:r>
      <w:proofErr w:type="gramStart"/>
      <w:r w:rsidRPr="00AF2D4D">
        <w:rPr>
          <w:rFonts w:ascii="Georgia" w:hAnsi="Georgia"/>
        </w:rPr>
        <w:t>policy</w:t>
      </w:r>
      <w:proofErr w:type="gramEnd"/>
      <w:r w:rsidRPr="00AF2D4D">
        <w:rPr>
          <w:rFonts w:ascii="Georgia" w:hAnsi="Georgia"/>
        </w:rPr>
        <w:t xml:space="preserve"> even absent the filing of a Formal Complaint, or under certain circumstances, even if a formal complaint has been withdrawn, in limited circumstances. The Title IX Coordinator may need </w:t>
      </w:r>
      <w:proofErr w:type="gramStart"/>
      <w:r w:rsidRPr="00AF2D4D">
        <w:rPr>
          <w:rFonts w:ascii="Georgia" w:hAnsi="Georgia"/>
        </w:rPr>
        <w:t>to themselves</w:t>
      </w:r>
      <w:proofErr w:type="gramEnd"/>
      <w:r w:rsidRPr="00AF2D4D">
        <w:rPr>
          <w:rFonts w:ascii="Georgia" w:hAnsi="Georgia"/>
        </w:rPr>
        <w:t xml:space="preserve"> file a Formal Complaint and proceed with an Investigation even if a Complainant specifically requests that the matter not be pursued. In such a circumstance, the Title IX Coordinator will </w:t>
      </w:r>
      <w:proofErr w:type="gramStart"/>
      <w:r w:rsidRPr="00AF2D4D">
        <w:rPr>
          <w:rFonts w:ascii="Georgia" w:hAnsi="Georgia"/>
        </w:rPr>
        <w:t>take into account</w:t>
      </w:r>
      <w:proofErr w:type="gramEnd"/>
      <w:r w:rsidRPr="00AF2D4D">
        <w:rPr>
          <w:rFonts w:ascii="Georgia" w:hAnsi="Georgia"/>
        </w:rPr>
        <w:t xml:space="preserve"> the complainant’s articulated concerns, the best interests of the College community, fair treatment of all individuals involved, and the College’s obligations under Title IX.</w:t>
      </w:r>
    </w:p>
    <w:p w:rsidRPr="00AF2D4D" w:rsidR="00AF2D4D" w:rsidP="004D582B" w:rsidRDefault="00AF2D4D" w14:paraId="7BB35FAE" w14:textId="77777777">
      <w:pPr>
        <w:spacing w:line="240" w:lineRule="auto"/>
        <w:rPr>
          <w:rFonts w:ascii="Georgia" w:hAnsi="Georgia"/>
          <w:b/>
          <w:bCs/>
        </w:rPr>
      </w:pPr>
      <w:r w:rsidRPr="00AF2D4D">
        <w:rPr>
          <w:rFonts w:ascii="Georgia" w:hAnsi="Georgia"/>
          <w:b/>
          <w:bCs/>
        </w:rPr>
        <w:t>HOW THE COLLEGE RESPONDS TO REPORTS</w:t>
      </w:r>
    </w:p>
    <w:p w:rsidRPr="00AF2D4D" w:rsidR="00AF2D4D" w:rsidP="001D3EB2" w:rsidRDefault="00AF2D4D" w14:paraId="2B6A936B" w14:textId="77777777">
      <w:pPr>
        <w:spacing w:line="240" w:lineRule="auto"/>
        <w:rPr>
          <w:rFonts w:ascii="Georgia" w:hAnsi="Georgia"/>
        </w:rPr>
      </w:pPr>
      <w:r w:rsidRPr="00AF2D4D">
        <w:rPr>
          <w:rFonts w:ascii="Georgia" w:hAnsi="Georgia"/>
        </w:rPr>
        <w:t>Upon receipt of a report of possible Sexual Misconduct, the Title IX Coordinator will promptly contact the Impacted Party to discuss options for support, resources, and options for resolution. The Title IX Coordinator will also perform an initial assessment of the report to determine which if any further actions may be indicated or required.</w:t>
      </w:r>
    </w:p>
    <w:p w:rsidRPr="00AF2D4D" w:rsidR="00AF2D4D" w:rsidP="001D3EB2" w:rsidRDefault="00AF2D4D" w14:paraId="507CDD73" w14:textId="43F97EA2">
      <w:pPr>
        <w:spacing w:line="240" w:lineRule="auto"/>
        <w:rPr>
          <w:rFonts w:ascii="Georgia" w:hAnsi="Georgia"/>
          <w:b/>
          <w:bCs/>
        </w:rPr>
      </w:pPr>
      <w:r w:rsidRPr="00AF2D4D">
        <w:rPr>
          <w:rFonts w:ascii="Georgia" w:hAnsi="Georgia"/>
          <w:b/>
          <w:bCs/>
        </w:rPr>
        <w:t>SUPPORTIVE MEASURES</w:t>
      </w:r>
    </w:p>
    <w:p w:rsidRPr="00AF2D4D" w:rsidR="00AF2D4D" w:rsidP="001D3EB2" w:rsidRDefault="00AF2D4D" w14:paraId="61486AAE" w14:textId="77777777">
      <w:pPr>
        <w:spacing w:line="240" w:lineRule="auto"/>
        <w:rPr>
          <w:rFonts w:ascii="Georgia" w:hAnsi="Georgia"/>
        </w:rPr>
      </w:pPr>
      <w:r w:rsidRPr="00AF2D4D">
        <w:rPr>
          <w:rFonts w:ascii="Georgia" w:hAnsi="Georgia"/>
        </w:rPr>
        <w:t xml:space="preserve">The Title IX Coordinator will offer and implement appropriate and reasonable supportive measures to the parties upon notice of alleged harassment, discrimination, and/or retaliation. A party does not need to file a Formal Complaint </w:t>
      </w:r>
      <w:proofErr w:type="gramStart"/>
      <w:r w:rsidRPr="00AF2D4D">
        <w:rPr>
          <w:rFonts w:ascii="Georgia" w:hAnsi="Georgia"/>
        </w:rPr>
        <w:t>in order to</w:t>
      </w:r>
      <w:proofErr w:type="gramEnd"/>
      <w:r w:rsidRPr="00AF2D4D">
        <w:rPr>
          <w:rFonts w:ascii="Georgia" w:hAnsi="Georgia"/>
        </w:rPr>
        <w:t xml:space="preserve"> access Supportive Measures.</w:t>
      </w:r>
    </w:p>
    <w:p w:rsidRPr="00AF2D4D" w:rsidR="00AF2D4D" w:rsidP="001D3EB2" w:rsidRDefault="00AF2D4D" w14:paraId="2DAC1554" w14:textId="3BEAC139">
      <w:pPr>
        <w:spacing w:line="240" w:lineRule="auto"/>
        <w:rPr>
          <w:rFonts w:ascii="Georgia" w:hAnsi="Georgia"/>
        </w:rPr>
      </w:pPr>
      <w:r w:rsidRPr="00AF2D4D">
        <w:rPr>
          <w:rFonts w:ascii="Georgia" w:hAnsi="Georgia"/>
        </w:rPr>
        <w:t xml:space="preserve">Supportive measures are non-disciplinary, non-punitive individualized services offered as appropriate, as reasonably available, and without fee or charge to the parties to restore or preserve access to the College’s education </w:t>
      </w:r>
      <w:proofErr w:type="gramStart"/>
      <w:r w:rsidRPr="00AF2D4D">
        <w:rPr>
          <w:rFonts w:ascii="Georgia" w:hAnsi="Georgia"/>
        </w:rPr>
        <w:t>program</w:t>
      </w:r>
      <w:proofErr w:type="gramEnd"/>
      <w:r w:rsidRPr="00AF2D4D">
        <w:rPr>
          <w:rFonts w:ascii="Georgia" w:hAnsi="Georgia"/>
        </w:rPr>
        <w:t xml:space="preserve"> or activity, including measures designed to protect the safety of all parties or the Nichols College educational environment, and/or deter harassment, discrimination, and/or retaliation.</w:t>
      </w:r>
    </w:p>
    <w:p w:rsidRPr="00AF2D4D" w:rsidR="00AF2D4D" w:rsidP="001D3EB2" w:rsidRDefault="00AF2D4D" w14:paraId="3DBAF555" w14:textId="77777777">
      <w:pPr>
        <w:spacing w:line="240" w:lineRule="auto"/>
        <w:rPr>
          <w:rFonts w:ascii="Georgia" w:hAnsi="Georgia"/>
        </w:rPr>
      </w:pPr>
      <w:r w:rsidRPr="00AF2D4D">
        <w:rPr>
          <w:rFonts w:ascii="Georgia" w:hAnsi="Georgia"/>
        </w:rPr>
        <w:t xml:space="preserve">The Title IX Coordinator promptly makes supportive measures available to the parties upon receiving notice of a report or a complaint. At the time that supportive measures are offered, the Title IX Coordinator will inform the Impacted Party/Complainant, in writing, that they may file a formal complaint with the Title IX Coordinator either at that time or in the future, if they have not done so already. The Title IX Coordinator </w:t>
      </w:r>
      <w:r w:rsidRPr="00AF2D4D">
        <w:rPr>
          <w:rFonts w:ascii="Georgia" w:hAnsi="Georgia"/>
        </w:rPr>
        <w:lastRenderedPageBreak/>
        <w:t xml:space="preserve">works with the Impacted Party/Complainant to ensure that their wishes are </w:t>
      </w:r>
      <w:proofErr w:type="gramStart"/>
      <w:r w:rsidRPr="00AF2D4D">
        <w:rPr>
          <w:rFonts w:ascii="Georgia" w:hAnsi="Georgia"/>
        </w:rPr>
        <w:t>taken into account</w:t>
      </w:r>
      <w:proofErr w:type="gramEnd"/>
      <w:r w:rsidRPr="00AF2D4D">
        <w:rPr>
          <w:rFonts w:ascii="Georgia" w:hAnsi="Georgia"/>
        </w:rPr>
        <w:t xml:space="preserve"> with respect to the supportive measures that are planned and implemented.</w:t>
      </w:r>
    </w:p>
    <w:p w:rsidR="004D582B" w:rsidP="001D3EB2" w:rsidRDefault="00AF2D4D" w14:paraId="6C1F7FE2" w14:textId="77777777">
      <w:pPr>
        <w:spacing w:line="240" w:lineRule="auto"/>
        <w:rPr>
          <w:rFonts w:ascii="Georgia" w:hAnsi="Georgia"/>
        </w:rPr>
      </w:pPr>
      <w:r w:rsidRPr="00AF2D4D">
        <w:rPr>
          <w:rFonts w:ascii="Georgia" w:hAnsi="Georgia"/>
        </w:rPr>
        <w:t xml:space="preserve">The Title IX Coordinator will maintain the privacy of the supportive measures, </w:t>
      </w:r>
      <w:proofErr w:type="gramStart"/>
      <w:r w:rsidRPr="00AF2D4D">
        <w:rPr>
          <w:rFonts w:ascii="Georgia" w:hAnsi="Georgia"/>
        </w:rPr>
        <w:t>provided that</w:t>
      </w:r>
      <w:proofErr w:type="gramEnd"/>
      <w:r w:rsidRPr="00AF2D4D">
        <w:rPr>
          <w:rFonts w:ascii="Georgia" w:hAnsi="Georgia"/>
        </w:rPr>
        <w:t xml:space="preserve"> privacy does not impair the College’s ability to provide </w:t>
      </w:r>
      <w:proofErr w:type="gramStart"/>
      <w:r w:rsidRPr="00AF2D4D">
        <w:rPr>
          <w:rFonts w:ascii="Georgia" w:hAnsi="Georgia"/>
        </w:rPr>
        <w:t>the supportive</w:t>
      </w:r>
      <w:proofErr w:type="gramEnd"/>
      <w:r w:rsidRPr="00AF2D4D">
        <w:rPr>
          <w:rFonts w:ascii="Georgia" w:hAnsi="Georgia"/>
        </w:rPr>
        <w:t xml:space="preserve"> measures.</w:t>
      </w:r>
    </w:p>
    <w:p w:rsidRPr="00AF2D4D" w:rsidR="00AF2D4D" w:rsidP="001D3EB2" w:rsidRDefault="00AF2D4D" w14:paraId="70E77E8A" w14:textId="3E80BEAB">
      <w:pPr>
        <w:spacing w:line="240" w:lineRule="auto"/>
        <w:rPr>
          <w:rFonts w:ascii="Georgia" w:hAnsi="Georgia"/>
        </w:rPr>
      </w:pPr>
      <w:r w:rsidRPr="00AF2D4D">
        <w:rPr>
          <w:rFonts w:ascii="Georgia" w:hAnsi="Georgia"/>
        </w:rPr>
        <w:t>The Title IX Coordinator will act to ensure as minimal an academic or occupational impact on the parties as possible. The Title IX Coordinator will implement measures in a way that does not unreasonably burden the other party.</w:t>
      </w:r>
    </w:p>
    <w:p w:rsidRPr="00AF2D4D" w:rsidR="00AF2D4D" w:rsidP="001D3EB2" w:rsidRDefault="00AF2D4D" w14:paraId="05BE1B52" w14:textId="77777777">
      <w:pPr>
        <w:spacing w:line="240" w:lineRule="auto"/>
        <w:rPr>
          <w:rFonts w:ascii="Georgia" w:hAnsi="Georgia"/>
        </w:rPr>
      </w:pPr>
      <w:r w:rsidRPr="00AF2D4D">
        <w:rPr>
          <w:rFonts w:ascii="Georgia" w:hAnsi="Georgia"/>
        </w:rPr>
        <w:t>Examples of potential Supportive Measure may include, but are not limited to:</w:t>
      </w:r>
    </w:p>
    <w:p w:rsidRPr="00AF2D4D" w:rsidR="00AF2D4D" w:rsidP="001D3EB2" w:rsidRDefault="00AF2D4D" w14:paraId="692AD04F" w14:textId="77777777">
      <w:pPr>
        <w:numPr>
          <w:ilvl w:val="0"/>
          <w:numId w:val="31"/>
        </w:numPr>
        <w:spacing w:line="240" w:lineRule="auto"/>
        <w:rPr>
          <w:rFonts w:ascii="Georgia" w:hAnsi="Georgia"/>
        </w:rPr>
      </w:pPr>
      <w:r w:rsidRPr="00AF2D4D">
        <w:rPr>
          <w:rFonts w:ascii="Georgia" w:hAnsi="Georgia"/>
        </w:rPr>
        <w:t xml:space="preserve">Referral to counseling, medical, and/or other healthcare </w:t>
      </w:r>
      <w:proofErr w:type="gramStart"/>
      <w:r w:rsidRPr="00AF2D4D">
        <w:rPr>
          <w:rFonts w:ascii="Georgia" w:hAnsi="Georgia"/>
        </w:rPr>
        <w:t>services;</w:t>
      </w:r>
      <w:proofErr w:type="gramEnd"/>
    </w:p>
    <w:p w:rsidRPr="00AF2D4D" w:rsidR="00AF2D4D" w:rsidP="001D3EB2" w:rsidRDefault="00AF2D4D" w14:paraId="2A865765" w14:textId="77777777">
      <w:pPr>
        <w:numPr>
          <w:ilvl w:val="0"/>
          <w:numId w:val="31"/>
        </w:numPr>
        <w:spacing w:line="240" w:lineRule="auto"/>
        <w:rPr>
          <w:rFonts w:ascii="Georgia" w:hAnsi="Georgia"/>
        </w:rPr>
      </w:pPr>
      <w:r w:rsidRPr="00AF2D4D">
        <w:rPr>
          <w:rFonts w:ascii="Georgia" w:hAnsi="Georgia"/>
        </w:rPr>
        <w:t xml:space="preserve">Referral to community-based service </w:t>
      </w:r>
      <w:proofErr w:type="gramStart"/>
      <w:r w:rsidRPr="00AF2D4D">
        <w:rPr>
          <w:rFonts w:ascii="Georgia" w:hAnsi="Georgia"/>
        </w:rPr>
        <w:t>providers;</w:t>
      </w:r>
      <w:proofErr w:type="gramEnd"/>
    </w:p>
    <w:p w:rsidRPr="00AF2D4D" w:rsidR="00AF2D4D" w:rsidP="001D3EB2" w:rsidRDefault="00AF2D4D" w14:paraId="7ED3785B" w14:textId="77777777">
      <w:pPr>
        <w:numPr>
          <w:ilvl w:val="0"/>
          <w:numId w:val="31"/>
        </w:numPr>
        <w:spacing w:line="240" w:lineRule="auto"/>
        <w:rPr>
          <w:rFonts w:ascii="Georgia" w:hAnsi="Georgia"/>
        </w:rPr>
      </w:pPr>
      <w:r w:rsidRPr="00AF2D4D">
        <w:rPr>
          <w:rFonts w:ascii="Georgia" w:hAnsi="Georgia"/>
        </w:rPr>
        <w:t xml:space="preserve">Student financial aid </w:t>
      </w:r>
      <w:proofErr w:type="gramStart"/>
      <w:r w:rsidRPr="00AF2D4D">
        <w:rPr>
          <w:rFonts w:ascii="Georgia" w:hAnsi="Georgia"/>
        </w:rPr>
        <w:t>counseling;</w:t>
      </w:r>
      <w:proofErr w:type="gramEnd"/>
    </w:p>
    <w:p w:rsidRPr="00AF2D4D" w:rsidR="00AF2D4D" w:rsidP="001D3EB2" w:rsidRDefault="00AF2D4D" w14:paraId="11BD43E1" w14:textId="77777777">
      <w:pPr>
        <w:numPr>
          <w:ilvl w:val="0"/>
          <w:numId w:val="31"/>
        </w:numPr>
        <w:spacing w:line="240" w:lineRule="auto"/>
        <w:rPr>
          <w:rFonts w:ascii="Georgia" w:hAnsi="Georgia"/>
        </w:rPr>
      </w:pPr>
      <w:r w:rsidRPr="00AF2D4D">
        <w:rPr>
          <w:rFonts w:ascii="Georgia" w:hAnsi="Georgia"/>
        </w:rPr>
        <w:t>Education to the institutional community or community subgroup(s</w:t>
      </w:r>
      <w:proofErr w:type="gramStart"/>
      <w:r w:rsidRPr="00AF2D4D">
        <w:rPr>
          <w:rFonts w:ascii="Georgia" w:hAnsi="Georgia"/>
        </w:rPr>
        <w:t>);</w:t>
      </w:r>
      <w:proofErr w:type="gramEnd"/>
    </w:p>
    <w:p w:rsidRPr="00AF2D4D" w:rsidR="00AF2D4D" w:rsidP="001D3EB2" w:rsidRDefault="00AF2D4D" w14:paraId="24E1DC4B" w14:textId="77777777">
      <w:pPr>
        <w:numPr>
          <w:ilvl w:val="0"/>
          <w:numId w:val="31"/>
        </w:numPr>
        <w:spacing w:line="240" w:lineRule="auto"/>
        <w:rPr>
          <w:rFonts w:ascii="Georgia" w:hAnsi="Georgia"/>
        </w:rPr>
      </w:pPr>
      <w:r w:rsidRPr="00AF2D4D">
        <w:rPr>
          <w:rFonts w:ascii="Georgia" w:hAnsi="Georgia"/>
        </w:rPr>
        <w:t>Altering campus housing assignment(s</w:t>
      </w:r>
      <w:proofErr w:type="gramStart"/>
      <w:r w:rsidRPr="00AF2D4D">
        <w:rPr>
          <w:rFonts w:ascii="Georgia" w:hAnsi="Georgia"/>
        </w:rPr>
        <w:t>);</w:t>
      </w:r>
      <w:proofErr w:type="gramEnd"/>
    </w:p>
    <w:p w:rsidRPr="00AF2D4D" w:rsidR="00AF2D4D" w:rsidP="001D3EB2" w:rsidRDefault="00AF2D4D" w14:paraId="07CCDCA7" w14:textId="77777777">
      <w:pPr>
        <w:numPr>
          <w:ilvl w:val="0"/>
          <w:numId w:val="31"/>
        </w:numPr>
        <w:spacing w:line="240" w:lineRule="auto"/>
        <w:rPr>
          <w:rFonts w:ascii="Georgia" w:hAnsi="Georgia"/>
        </w:rPr>
      </w:pPr>
      <w:r w:rsidRPr="00AF2D4D">
        <w:rPr>
          <w:rFonts w:ascii="Georgia" w:hAnsi="Georgia"/>
        </w:rPr>
        <w:t>Altering work arrangements for employees or student-</w:t>
      </w:r>
      <w:proofErr w:type="gramStart"/>
      <w:r w:rsidRPr="00AF2D4D">
        <w:rPr>
          <w:rFonts w:ascii="Georgia" w:hAnsi="Georgia"/>
        </w:rPr>
        <w:t>employees;</w:t>
      </w:r>
      <w:proofErr w:type="gramEnd"/>
    </w:p>
    <w:p w:rsidRPr="00AF2D4D" w:rsidR="00AF2D4D" w:rsidP="001D3EB2" w:rsidRDefault="00AF2D4D" w14:paraId="59399702" w14:textId="77777777">
      <w:pPr>
        <w:numPr>
          <w:ilvl w:val="0"/>
          <w:numId w:val="31"/>
        </w:numPr>
        <w:spacing w:line="240" w:lineRule="auto"/>
        <w:rPr>
          <w:rFonts w:ascii="Georgia" w:hAnsi="Georgia"/>
        </w:rPr>
      </w:pPr>
      <w:r w:rsidRPr="00AF2D4D">
        <w:rPr>
          <w:rFonts w:ascii="Georgia" w:hAnsi="Georgia"/>
        </w:rPr>
        <w:t xml:space="preserve">Safety </w:t>
      </w:r>
      <w:proofErr w:type="gramStart"/>
      <w:r w:rsidRPr="00AF2D4D">
        <w:rPr>
          <w:rFonts w:ascii="Georgia" w:hAnsi="Georgia"/>
        </w:rPr>
        <w:t>planning;</w:t>
      </w:r>
      <w:proofErr w:type="gramEnd"/>
    </w:p>
    <w:p w:rsidRPr="00AF2D4D" w:rsidR="00AF2D4D" w:rsidP="001D3EB2" w:rsidRDefault="00AF2D4D" w14:paraId="1163053E" w14:textId="77777777">
      <w:pPr>
        <w:numPr>
          <w:ilvl w:val="0"/>
          <w:numId w:val="31"/>
        </w:numPr>
        <w:spacing w:line="240" w:lineRule="auto"/>
        <w:rPr>
          <w:rFonts w:ascii="Georgia" w:hAnsi="Georgia"/>
        </w:rPr>
      </w:pPr>
      <w:r w:rsidRPr="00AF2D4D">
        <w:rPr>
          <w:rFonts w:ascii="Georgia" w:hAnsi="Georgia"/>
        </w:rPr>
        <w:t xml:space="preserve">Providing campus safety </w:t>
      </w:r>
      <w:proofErr w:type="gramStart"/>
      <w:r w:rsidRPr="00AF2D4D">
        <w:rPr>
          <w:rFonts w:ascii="Georgia" w:hAnsi="Georgia"/>
        </w:rPr>
        <w:t>escorts;</w:t>
      </w:r>
      <w:proofErr w:type="gramEnd"/>
    </w:p>
    <w:p w:rsidRPr="00AF2D4D" w:rsidR="00AF2D4D" w:rsidP="001D3EB2" w:rsidRDefault="00AF2D4D" w14:paraId="1ECCC303" w14:textId="77777777">
      <w:pPr>
        <w:numPr>
          <w:ilvl w:val="0"/>
          <w:numId w:val="31"/>
        </w:numPr>
        <w:spacing w:line="240" w:lineRule="auto"/>
        <w:rPr>
          <w:rFonts w:ascii="Georgia" w:hAnsi="Georgia"/>
        </w:rPr>
      </w:pPr>
      <w:r w:rsidRPr="00AF2D4D">
        <w:rPr>
          <w:rFonts w:ascii="Georgia" w:hAnsi="Georgia"/>
        </w:rPr>
        <w:t xml:space="preserve">Providing transportation </w:t>
      </w:r>
      <w:proofErr w:type="gramStart"/>
      <w:r w:rsidRPr="00AF2D4D">
        <w:rPr>
          <w:rFonts w:ascii="Georgia" w:hAnsi="Georgia"/>
        </w:rPr>
        <w:t>accommodations;</w:t>
      </w:r>
      <w:proofErr w:type="gramEnd"/>
    </w:p>
    <w:p w:rsidRPr="00AF2D4D" w:rsidR="00AF2D4D" w:rsidP="001D3EB2" w:rsidRDefault="00AF2D4D" w14:paraId="3062195E" w14:textId="77777777">
      <w:pPr>
        <w:numPr>
          <w:ilvl w:val="0"/>
          <w:numId w:val="31"/>
        </w:numPr>
        <w:spacing w:line="240" w:lineRule="auto"/>
        <w:rPr>
          <w:rFonts w:ascii="Georgia" w:hAnsi="Georgia"/>
        </w:rPr>
      </w:pPr>
      <w:r w:rsidRPr="00AF2D4D">
        <w:rPr>
          <w:rFonts w:ascii="Georgia" w:hAnsi="Georgia"/>
        </w:rPr>
        <w:t xml:space="preserve">Implementing contact limitations (no contact directives) between the </w:t>
      </w:r>
      <w:proofErr w:type="gramStart"/>
      <w:r w:rsidRPr="00AF2D4D">
        <w:rPr>
          <w:rFonts w:ascii="Georgia" w:hAnsi="Georgia"/>
        </w:rPr>
        <w:t>parties;</w:t>
      </w:r>
      <w:proofErr w:type="gramEnd"/>
    </w:p>
    <w:p w:rsidRPr="00AF2D4D" w:rsidR="00AF2D4D" w:rsidP="001D3EB2" w:rsidRDefault="00AF2D4D" w14:paraId="3E73E55E" w14:textId="77777777">
      <w:pPr>
        <w:numPr>
          <w:ilvl w:val="0"/>
          <w:numId w:val="31"/>
        </w:numPr>
        <w:spacing w:line="240" w:lineRule="auto"/>
        <w:rPr>
          <w:rFonts w:ascii="Georgia" w:hAnsi="Georgia"/>
        </w:rPr>
      </w:pPr>
      <w:r w:rsidRPr="00AF2D4D">
        <w:rPr>
          <w:rFonts w:ascii="Georgia" w:hAnsi="Georgia"/>
        </w:rPr>
        <w:t xml:space="preserve">Academic support, extensions of deadlines, or other course/program-related </w:t>
      </w:r>
      <w:proofErr w:type="gramStart"/>
      <w:r w:rsidRPr="00AF2D4D">
        <w:rPr>
          <w:rFonts w:ascii="Georgia" w:hAnsi="Georgia"/>
        </w:rPr>
        <w:t>adjustments;</w:t>
      </w:r>
      <w:proofErr w:type="gramEnd"/>
    </w:p>
    <w:p w:rsidRPr="00AF2D4D" w:rsidR="00AF2D4D" w:rsidP="001D3EB2" w:rsidRDefault="00AF2D4D" w14:paraId="7F332627" w14:textId="77777777">
      <w:pPr>
        <w:numPr>
          <w:ilvl w:val="0"/>
          <w:numId w:val="31"/>
        </w:numPr>
        <w:spacing w:line="240" w:lineRule="auto"/>
        <w:rPr>
          <w:rFonts w:ascii="Georgia" w:hAnsi="Georgia"/>
        </w:rPr>
      </w:pPr>
      <w:r w:rsidRPr="00AF2D4D">
        <w:rPr>
          <w:rFonts w:ascii="Georgia" w:hAnsi="Georgia"/>
        </w:rPr>
        <w:t xml:space="preserve">No Trespass </w:t>
      </w:r>
      <w:proofErr w:type="gramStart"/>
      <w:r w:rsidRPr="00AF2D4D">
        <w:rPr>
          <w:rFonts w:ascii="Georgia" w:hAnsi="Georgia"/>
        </w:rPr>
        <w:t>Orders;</w:t>
      </w:r>
      <w:proofErr w:type="gramEnd"/>
    </w:p>
    <w:p w:rsidRPr="00AF2D4D" w:rsidR="00AF2D4D" w:rsidP="001D3EB2" w:rsidRDefault="00AF2D4D" w14:paraId="684BB2A8" w14:textId="77777777">
      <w:pPr>
        <w:numPr>
          <w:ilvl w:val="0"/>
          <w:numId w:val="31"/>
        </w:numPr>
        <w:spacing w:line="240" w:lineRule="auto"/>
        <w:rPr>
          <w:rFonts w:ascii="Georgia" w:hAnsi="Georgia"/>
        </w:rPr>
      </w:pPr>
      <w:r w:rsidRPr="00AF2D4D">
        <w:rPr>
          <w:rFonts w:ascii="Georgia" w:hAnsi="Georgia"/>
        </w:rPr>
        <w:t xml:space="preserve">Timely </w:t>
      </w:r>
      <w:proofErr w:type="gramStart"/>
      <w:r w:rsidRPr="00AF2D4D">
        <w:rPr>
          <w:rFonts w:ascii="Georgia" w:hAnsi="Georgia"/>
        </w:rPr>
        <w:t>warnings;</w:t>
      </w:r>
      <w:proofErr w:type="gramEnd"/>
    </w:p>
    <w:p w:rsidRPr="00AF2D4D" w:rsidR="00AF2D4D" w:rsidP="001D3EB2" w:rsidRDefault="00AF2D4D" w14:paraId="3B11C70D" w14:textId="77777777">
      <w:pPr>
        <w:numPr>
          <w:ilvl w:val="0"/>
          <w:numId w:val="31"/>
        </w:numPr>
        <w:spacing w:line="240" w:lineRule="auto"/>
        <w:rPr>
          <w:rFonts w:ascii="Georgia" w:hAnsi="Georgia"/>
        </w:rPr>
      </w:pPr>
      <w:r w:rsidRPr="00AF2D4D">
        <w:rPr>
          <w:rFonts w:ascii="Georgia" w:hAnsi="Georgia"/>
        </w:rPr>
        <w:t xml:space="preserve">Class schedule modifications, withdrawals, or leaves of </w:t>
      </w:r>
      <w:proofErr w:type="gramStart"/>
      <w:r w:rsidRPr="00AF2D4D">
        <w:rPr>
          <w:rFonts w:ascii="Georgia" w:hAnsi="Georgia"/>
        </w:rPr>
        <w:t>absence;</w:t>
      </w:r>
      <w:proofErr w:type="gramEnd"/>
    </w:p>
    <w:p w:rsidRPr="00AF2D4D" w:rsidR="00AF2D4D" w:rsidP="001D3EB2" w:rsidRDefault="00AF2D4D" w14:paraId="340E0667" w14:textId="77777777">
      <w:pPr>
        <w:numPr>
          <w:ilvl w:val="0"/>
          <w:numId w:val="31"/>
        </w:numPr>
        <w:spacing w:line="240" w:lineRule="auto"/>
        <w:rPr>
          <w:rFonts w:ascii="Georgia" w:hAnsi="Georgia"/>
        </w:rPr>
      </w:pPr>
      <w:r w:rsidRPr="00AF2D4D">
        <w:rPr>
          <w:rFonts w:ascii="Georgia" w:hAnsi="Georgia"/>
        </w:rPr>
        <w:t xml:space="preserve">Increased security and monitoring of certain areas of the </w:t>
      </w:r>
      <w:proofErr w:type="gramStart"/>
      <w:r w:rsidRPr="00AF2D4D">
        <w:rPr>
          <w:rFonts w:ascii="Georgia" w:hAnsi="Georgia"/>
        </w:rPr>
        <w:t>campus;</w:t>
      </w:r>
      <w:proofErr w:type="gramEnd"/>
    </w:p>
    <w:p w:rsidRPr="00AF2D4D" w:rsidR="00AF2D4D" w:rsidP="001D3EB2" w:rsidRDefault="00AF2D4D" w14:paraId="19187E9A" w14:textId="77777777">
      <w:pPr>
        <w:numPr>
          <w:ilvl w:val="0"/>
          <w:numId w:val="31"/>
        </w:numPr>
        <w:spacing w:line="240" w:lineRule="auto"/>
        <w:rPr>
          <w:rFonts w:ascii="Georgia" w:hAnsi="Georgia"/>
        </w:rPr>
      </w:pPr>
      <w:r w:rsidRPr="00AF2D4D">
        <w:rPr>
          <w:rFonts w:ascii="Georgia" w:hAnsi="Georgia"/>
        </w:rPr>
        <w:t>Any other actions deemed appropriate by the Title IX Coordinator.</w:t>
      </w:r>
    </w:p>
    <w:p w:rsidRPr="00AF2D4D" w:rsidR="00AF2D4D" w:rsidP="001D3EB2" w:rsidRDefault="00AF2D4D" w14:paraId="5BBDA3F9" w14:textId="07555873">
      <w:pPr>
        <w:spacing w:line="240" w:lineRule="auto"/>
        <w:rPr>
          <w:rFonts w:ascii="Georgia" w:hAnsi="Georgia"/>
        </w:rPr>
      </w:pPr>
      <w:r w:rsidRPr="00AF2D4D">
        <w:rPr>
          <w:rFonts w:ascii="Georgia" w:hAnsi="Georgia"/>
        </w:rPr>
        <w:t>Supportive Measures are available to an Impacted Party or Complainant, Respondent, Witness, and others who may have been impacted by Sexual Misconduct and/or who have participated in an Investigation and/or Resolution of a Complaint.</w:t>
      </w:r>
    </w:p>
    <w:p w:rsidR="005118AE" w:rsidP="004D582B" w:rsidRDefault="005118AE" w14:paraId="4F0629E9" w14:textId="77777777">
      <w:pPr>
        <w:spacing w:line="240" w:lineRule="auto"/>
        <w:rPr>
          <w:rFonts w:ascii="Georgia" w:hAnsi="Georgia"/>
          <w:b/>
          <w:bCs/>
        </w:rPr>
      </w:pPr>
    </w:p>
    <w:p w:rsidRPr="00AF2D4D" w:rsidR="00AF2D4D" w:rsidP="004D582B" w:rsidRDefault="00AF2D4D" w14:paraId="176FD3C3" w14:textId="09426451">
      <w:pPr>
        <w:spacing w:line="240" w:lineRule="auto"/>
        <w:rPr>
          <w:rFonts w:ascii="Georgia" w:hAnsi="Georgia"/>
          <w:b/>
          <w:bCs/>
        </w:rPr>
      </w:pPr>
      <w:r w:rsidRPr="00AF2D4D">
        <w:rPr>
          <w:rFonts w:ascii="Georgia" w:hAnsi="Georgia"/>
          <w:b/>
          <w:bCs/>
        </w:rPr>
        <w:t>RESOURCES</w:t>
      </w:r>
    </w:p>
    <w:p w:rsidRPr="00AF2D4D" w:rsidR="00AF2D4D" w:rsidP="001D3EB2" w:rsidRDefault="00AF2D4D" w14:paraId="189871F1" w14:textId="4298210B">
      <w:pPr>
        <w:spacing w:line="240" w:lineRule="auto"/>
        <w:rPr>
          <w:rFonts w:ascii="Georgia" w:hAnsi="Georgia"/>
        </w:rPr>
      </w:pPr>
      <w:r w:rsidRPr="00AF2D4D">
        <w:rPr>
          <w:rFonts w:ascii="Georgia" w:hAnsi="Georgia"/>
        </w:rPr>
        <w:t>The Title IX Coordinator will make parties aware of the resources available to them.</w:t>
      </w:r>
    </w:p>
    <w:p w:rsidRPr="00AF2D4D" w:rsidR="00AF2D4D" w:rsidP="001D3EB2" w:rsidRDefault="00AF2D4D" w14:paraId="2B57DCD4" w14:textId="77777777">
      <w:pPr>
        <w:spacing w:line="240" w:lineRule="auto"/>
        <w:rPr>
          <w:rFonts w:ascii="Georgia" w:hAnsi="Georgia"/>
        </w:rPr>
      </w:pPr>
      <w:r w:rsidRPr="00AF2D4D">
        <w:rPr>
          <w:rFonts w:ascii="Georgia" w:hAnsi="Georgia"/>
        </w:rPr>
        <w:lastRenderedPageBreak/>
        <w:t>In the event of an emergency, the highest priority should be to get to a safe place if possible. Consider contacting law enforcement and/or seeking medical attention. The quickest way to access law enforcement and/or medical resources is by dialing “</w:t>
      </w:r>
      <w:r w:rsidRPr="00AF2D4D">
        <w:rPr>
          <w:rFonts w:ascii="Georgia" w:hAnsi="Georgia"/>
          <w:u w:val="single"/>
        </w:rPr>
        <w:t>911</w:t>
      </w:r>
      <w:r w:rsidRPr="00AF2D4D">
        <w:rPr>
          <w:rFonts w:ascii="Georgia" w:hAnsi="Georgia"/>
        </w:rPr>
        <w:t>”.</w:t>
      </w:r>
    </w:p>
    <w:p w:rsidR="005118AE" w:rsidP="001D3EB2" w:rsidRDefault="005118AE" w14:paraId="3AF4A7C6" w14:textId="77777777">
      <w:pPr>
        <w:spacing w:line="240" w:lineRule="auto"/>
        <w:rPr>
          <w:rFonts w:ascii="Georgia" w:hAnsi="Georgia"/>
        </w:rPr>
      </w:pPr>
    </w:p>
    <w:p w:rsidR="00AF2D4D" w:rsidP="001D3EB2" w:rsidRDefault="00AF2D4D" w14:paraId="64BF8648" w14:textId="56773D1D">
      <w:pPr>
        <w:spacing w:line="240" w:lineRule="auto"/>
        <w:rPr>
          <w:rFonts w:ascii="Georgia" w:hAnsi="Georgia"/>
        </w:rPr>
      </w:pPr>
      <w:r w:rsidRPr="00AF2D4D">
        <w:rPr>
          <w:rFonts w:ascii="Georgia" w:hAnsi="Georgia"/>
        </w:rPr>
        <w:t>Additionally, you may consider contacting one or more of the resources below:</w:t>
      </w:r>
    </w:p>
    <w:tbl>
      <w:tblPr>
        <w:tblW w:w="10800" w:type="dxa"/>
        <w:tblInd w:w="-7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268"/>
        <w:gridCol w:w="1152"/>
        <w:gridCol w:w="2250"/>
        <w:gridCol w:w="1440"/>
        <w:gridCol w:w="1520"/>
        <w:gridCol w:w="1170"/>
      </w:tblGrid>
      <w:tr w:rsidRPr="00AF2D4D" w:rsidR="00AF2D4D" w:rsidTr="005118AE" w14:paraId="35C6B384" w14:textId="77777777">
        <w:trPr>
          <w:trHeight w:val="455"/>
        </w:trPr>
        <w:tc>
          <w:tcPr>
            <w:tcW w:w="3268" w:type="dxa"/>
            <w:shd w:val="clear" w:color="auto" w:fill="E7E6E6"/>
          </w:tcPr>
          <w:p w:rsidRPr="00AF2D4D" w:rsidR="00AF2D4D" w:rsidP="001D3EB2" w:rsidRDefault="00AF2D4D" w14:paraId="735A067D" w14:textId="77777777">
            <w:pPr>
              <w:spacing w:line="240" w:lineRule="auto"/>
              <w:rPr>
                <w:rFonts w:ascii="Georgia" w:hAnsi="Georgia"/>
              </w:rPr>
            </w:pPr>
            <w:r w:rsidRPr="00AF2D4D">
              <w:rPr>
                <w:rFonts w:ascii="Georgia" w:hAnsi="Georgia"/>
              </w:rPr>
              <w:t>Organization</w:t>
            </w:r>
          </w:p>
        </w:tc>
        <w:tc>
          <w:tcPr>
            <w:tcW w:w="1152" w:type="dxa"/>
            <w:shd w:val="clear" w:color="auto" w:fill="E7E6E6"/>
          </w:tcPr>
          <w:p w:rsidRPr="00AF2D4D" w:rsidR="00AF2D4D" w:rsidP="001D3EB2" w:rsidRDefault="00AF2D4D" w14:paraId="5FB7ED82" w14:textId="77777777">
            <w:pPr>
              <w:spacing w:line="240" w:lineRule="auto"/>
              <w:rPr>
                <w:rFonts w:ascii="Georgia" w:hAnsi="Georgia"/>
              </w:rPr>
            </w:pPr>
            <w:r w:rsidRPr="00AF2D4D">
              <w:rPr>
                <w:rFonts w:ascii="Georgia" w:hAnsi="Georgia"/>
              </w:rPr>
              <w:t>Phone Number</w:t>
            </w:r>
          </w:p>
        </w:tc>
        <w:tc>
          <w:tcPr>
            <w:tcW w:w="2250" w:type="dxa"/>
            <w:shd w:val="clear" w:color="auto" w:fill="E7E6E6"/>
          </w:tcPr>
          <w:p w:rsidRPr="00AF2D4D" w:rsidR="00AF2D4D" w:rsidP="001D3EB2" w:rsidRDefault="00AF2D4D" w14:paraId="2E1F770F" w14:textId="77777777">
            <w:pPr>
              <w:spacing w:line="240" w:lineRule="auto"/>
              <w:rPr>
                <w:rFonts w:ascii="Georgia" w:hAnsi="Georgia"/>
              </w:rPr>
            </w:pPr>
            <w:r w:rsidRPr="00AF2D4D">
              <w:rPr>
                <w:rFonts w:ascii="Georgia" w:hAnsi="Georgia"/>
              </w:rPr>
              <w:t>Address</w:t>
            </w:r>
          </w:p>
        </w:tc>
        <w:tc>
          <w:tcPr>
            <w:tcW w:w="1440" w:type="dxa"/>
            <w:shd w:val="clear" w:color="auto" w:fill="E7E6E6"/>
          </w:tcPr>
          <w:p w:rsidRPr="00AF2D4D" w:rsidR="00AF2D4D" w:rsidP="001D3EB2" w:rsidRDefault="00AF2D4D" w14:paraId="08274455" w14:textId="77777777">
            <w:pPr>
              <w:spacing w:line="240" w:lineRule="auto"/>
              <w:rPr>
                <w:rFonts w:ascii="Georgia" w:hAnsi="Georgia"/>
              </w:rPr>
            </w:pPr>
            <w:r w:rsidRPr="00AF2D4D">
              <w:rPr>
                <w:rFonts w:ascii="Georgia" w:hAnsi="Georgia"/>
              </w:rPr>
              <w:t>Type</w:t>
            </w:r>
          </w:p>
        </w:tc>
        <w:tc>
          <w:tcPr>
            <w:tcW w:w="1520" w:type="dxa"/>
            <w:shd w:val="clear" w:color="auto" w:fill="E7E6E6"/>
          </w:tcPr>
          <w:p w:rsidRPr="00AF2D4D" w:rsidR="00AF2D4D" w:rsidP="001D3EB2" w:rsidRDefault="00AF2D4D" w14:paraId="65752819" w14:textId="77777777">
            <w:pPr>
              <w:spacing w:line="240" w:lineRule="auto"/>
              <w:rPr>
                <w:rFonts w:ascii="Georgia" w:hAnsi="Georgia"/>
              </w:rPr>
            </w:pPr>
            <w:r w:rsidRPr="00AF2D4D">
              <w:rPr>
                <w:rFonts w:ascii="Georgia" w:hAnsi="Georgia"/>
              </w:rPr>
              <w:t>24/7</w:t>
            </w:r>
          </w:p>
          <w:p w:rsidRPr="00AF2D4D" w:rsidR="00AF2D4D" w:rsidP="001D3EB2" w:rsidRDefault="00AF2D4D" w14:paraId="5A904243" w14:textId="77777777">
            <w:pPr>
              <w:spacing w:line="240" w:lineRule="auto"/>
              <w:rPr>
                <w:rFonts w:ascii="Georgia" w:hAnsi="Georgia"/>
              </w:rPr>
            </w:pPr>
            <w:r w:rsidRPr="00AF2D4D">
              <w:rPr>
                <w:rFonts w:ascii="Georgia" w:hAnsi="Georgia"/>
              </w:rPr>
              <w:t>Response?</w:t>
            </w:r>
          </w:p>
        </w:tc>
        <w:tc>
          <w:tcPr>
            <w:tcW w:w="1170" w:type="dxa"/>
            <w:shd w:val="clear" w:color="auto" w:fill="E7E6E6"/>
          </w:tcPr>
          <w:p w:rsidRPr="00AF2D4D" w:rsidR="00AF2D4D" w:rsidP="001D3EB2" w:rsidRDefault="00AF2D4D" w14:paraId="6B4AF5DB" w14:textId="77777777">
            <w:pPr>
              <w:spacing w:line="240" w:lineRule="auto"/>
              <w:rPr>
                <w:rFonts w:ascii="Georgia" w:hAnsi="Georgia"/>
              </w:rPr>
            </w:pPr>
            <w:r w:rsidRPr="00AF2D4D">
              <w:rPr>
                <w:rFonts w:ascii="Georgia" w:hAnsi="Georgia"/>
              </w:rPr>
              <w:t>On- Campus?</w:t>
            </w:r>
          </w:p>
        </w:tc>
      </w:tr>
      <w:tr w:rsidRPr="00AF2D4D" w:rsidR="00AF2D4D" w:rsidTr="005118AE" w14:paraId="50AC9F2F" w14:textId="77777777">
        <w:trPr>
          <w:trHeight w:val="452"/>
        </w:trPr>
        <w:tc>
          <w:tcPr>
            <w:tcW w:w="3268" w:type="dxa"/>
            <w:tcBorders>
              <w:bottom w:val="nil"/>
            </w:tcBorders>
          </w:tcPr>
          <w:p w:rsidRPr="00AF2D4D" w:rsidR="00AF2D4D" w:rsidP="001D3EB2" w:rsidRDefault="00AF2D4D" w14:paraId="22E1AA98" w14:textId="77777777">
            <w:pPr>
              <w:spacing w:line="240" w:lineRule="auto"/>
              <w:rPr>
                <w:rFonts w:ascii="Georgia" w:hAnsi="Georgia"/>
              </w:rPr>
            </w:pPr>
            <w:r w:rsidRPr="00AF2D4D">
              <w:rPr>
                <w:rFonts w:ascii="Georgia" w:hAnsi="Georgia"/>
              </w:rPr>
              <w:t>Dudley Police Department</w:t>
            </w:r>
          </w:p>
        </w:tc>
        <w:tc>
          <w:tcPr>
            <w:tcW w:w="1152" w:type="dxa"/>
            <w:tcBorders>
              <w:bottom w:val="nil"/>
            </w:tcBorders>
          </w:tcPr>
          <w:p w:rsidRPr="00AF2D4D" w:rsidR="00AF2D4D" w:rsidP="001D3EB2" w:rsidRDefault="00AF2D4D" w14:paraId="465A4250" w14:textId="77777777">
            <w:pPr>
              <w:spacing w:line="240" w:lineRule="auto"/>
              <w:rPr>
                <w:rFonts w:ascii="Georgia" w:hAnsi="Georgia"/>
              </w:rPr>
            </w:pPr>
            <w:r w:rsidRPr="00AF2D4D">
              <w:rPr>
                <w:rFonts w:ascii="Georgia" w:hAnsi="Georgia"/>
              </w:rPr>
              <w:t>508-943-</w:t>
            </w:r>
          </w:p>
          <w:p w:rsidRPr="00AF2D4D" w:rsidR="00AF2D4D" w:rsidP="001D3EB2" w:rsidRDefault="00AF2D4D" w14:paraId="0FAEE0A4" w14:textId="77777777">
            <w:pPr>
              <w:spacing w:line="240" w:lineRule="auto"/>
              <w:rPr>
                <w:rFonts w:ascii="Georgia" w:hAnsi="Georgia"/>
              </w:rPr>
            </w:pPr>
            <w:r w:rsidRPr="00AF2D4D">
              <w:rPr>
                <w:rFonts w:ascii="Georgia" w:hAnsi="Georgia"/>
              </w:rPr>
              <w:t>4411;</w:t>
            </w:r>
          </w:p>
        </w:tc>
        <w:tc>
          <w:tcPr>
            <w:tcW w:w="2250" w:type="dxa"/>
            <w:tcBorders>
              <w:bottom w:val="nil"/>
            </w:tcBorders>
          </w:tcPr>
          <w:p w:rsidRPr="00AF2D4D" w:rsidR="00AF2D4D" w:rsidP="001D3EB2" w:rsidRDefault="00AF2D4D" w14:paraId="42ECA46E" w14:textId="77777777">
            <w:pPr>
              <w:spacing w:line="240" w:lineRule="auto"/>
              <w:rPr>
                <w:rFonts w:ascii="Georgia" w:hAnsi="Georgia"/>
              </w:rPr>
            </w:pPr>
            <w:r w:rsidRPr="00AF2D4D">
              <w:rPr>
                <w:rFonts w:ascii="Georgia" w:hAnsi="Georgia"/>
              </w:rPr>
              <w:t>Dudley Town Hall</w:t>
            </w:r>
          </w:p>
          <w:p w:rsidRPr="00AF2D4D" w:rsidR="00AF2D4D" w:rsidP="001D3EB2" w:rsidRDefault="00AF2D4D" w14:paraId="0B6CFA4A" w14:textId="77777777">
            <w:pPr>
              <w:spacing w:line="240" w:lineRule="auto"/>
              <w:rPr>
                <w:rFonts w:ascii="Georgia" w:hAnsi="Georgia"/>
              </w:rPr>
            </w:pPr>
            <w:r w:rsidRPr="00AF2D4D">
              <w:rPr>
                <w:rFonts w:ascii="Georgia" w:hAnsi="Georgia"/>
              </w:rPr>
              <w:t>71 W Main St, Dudley,</w:t>
            </w:r>
          </w:p>
        </w:tc>
        <w:tc>
          <w:tcPr>
            <w:tcW w:w="1440" w:type="dxa"/>
            <w:tcBorders>
              <w:bottom w:val="nil"/>
            </w:tcBorders>
          </w:tcPr>
          <w:p w:rsidRPr="00AF2D4D" w:rsidR="00AF2D4D" w:rsidP="001D3EB2" w:rsidRDefault="00AF2D4D" w14:paraId="6ECA92B1" w14:textId="77777777">
            <w:pPr>
              <w:spacing w:line="240" w:lineRule="auto"/>
              <w:rPr>
                <w:rFonts w:ascii="Georgia" w:hAnsi="Georgia"/>
              </w:rPr>
            </w:pPr>
            <w:r w:rsidRPr="00AF2D4D">
              <w:rPr>
                <w:rFonts w:ascii="Georgia" w:hAnsi="Georgia"/>
              </w:rPr>
              <w:t>Law Enforcement</w:t>
            </w:r>
          </w:p>
        </w:tc>
        <w:tc>
          <w:tcPr>
            <w:tcW w:w="1520" w:type="dxa"/>
            <w:tcBorders>
              <w:bottom w:val="nil"/>
            </w:tcBorders>
          </w:tcPr>
          <w:p w:rsidRPr="00AF2D4D" w:rsidR="00AF2D4D" w:rsidP="001D3EB2" w:rsidRDefault="00AF2D4D" w14:paraId="6C6A77C6" w14:textId="77777777">
            <w:pPr>
              <w:spacing w:line="240" w:lineRule="auto"/>
              <w:rPr>
                <w:rFonts w:ascii="Georgia" w:hAnsi="Georgia"/>
              </w:rPr>
            </w:pPr>
            <w:r w:rsidRPr="00AF2D4D">
              <w:rPr>
                <w:rFonts w:ascii="Georgia" w:hAnsi="Georgia"/>
              </w:rPr>
              <w:t>Yes</w:t>
            </w:r>
          </w:p>
        </w:tc>
        <w:tc>
          <w:tcPr>
            <w:tcW w:w="1170" w:type="dxa"/>
            <w:tcBorders>
              <w:bottom w:val="nil"/>
            </w:tcBorders>
          </w:tcPr>
          <w:p w:rsidRPr="00AF2D4D" w:rsidR="00AF2D4D" w:rsidP="001D3EB2" w:rsidRDefault="00AF2D4D" w14:paraId="4B81E14A" w14:textId="77777777">
            <w:pPr>
              <w:spacing w:line="240" w:lineRule="auto"/>
              <w:rPr>
                <w:rFonts w:ascii="Georgia" w:hAnsi="Georgia"/>
              </w:rPr>
            </w:pPr>
            <w:r w:rsidRPr="00AF2D4D">
              <w:rPr>
                <w:rFonts w:ascii="Georgia" w:hAnsi="Georgia"/>
              </w:rPr>
              <w:t>No</w:t>
            </w:r>
          </w:p>
        </w:tc>
      </w:tr>
      <w:tr w:rsidRPr="00AF2D4D" w:rsidR="00AF2D4D" w:rsidTr="005118AE" w14:paraId="5D557980" w14:textId="77777777">
        <w:trPr>
          <w:trHeight w:val="228"/>
        </w:trPr>
        <w:tc>
          <w:tcPr>
            <w:tcW w:w="3268" w:type="dxa"/>
            <w:tcBorders>
              <w:top w:val="nil"/>
            </w:tcBorders>
          </w:tcPr>
          <w:p w:rsidRPr="00AF2D4D" w:rsidR="00AF2D4D" w:rsidP="001D3EB2" w:rsidRDefault="00AF2D4D" w14:paraId="0963BCF9" w14:textId="77777777">
            <w:pPr>
              <w:spacing w:line="240" w:lineRule="auto"/>
              <w:rPr>
                <w:rFonts w:ascii="Georgia" w:hAnsi="Georgia"/>
              </w:rPr>
            </w:pPr>
          </w:p>
        </w:tc>
        <w:tc>
          <w:tcPr>
            <w:tcW w:w="1152" w:type="dxa"/>
            <w:tcBorders>
              <w:top w:val="nil"/>
            </w:tcBorders>
          </w:tcPr>
          <w:p w:rsidRPr="00AF2D4D" w:rsidR="00AF2D4D" w:rsidP="001D3EB2" w:rsidRDefault="00AF2D4D" w14:paraId="52554957" w14:textId="77777777">
            <w:pPr>
              <w:spacing w:line="240" w:lineRule="auto"/>
              <w:rPr>
                <w:rFonts w:ascii="Georgia" w:hAnsi="Georgia"/>
              </w:rPr>
            </w:pPr>
            <w:r w:rsidRPr="00AF2D4D">
              <w:rPr>
                <w:rFonts w:ascii="Georgia" w:hAnsi="Georgia"/>
              </w:rPr>
              <w:t>“press 3”</w:t>
            </w:r>
          </w:p>
        </w:tc>
        <w:tc>
          <w:tcPr>
            <w:tcW w:w="2250" w:type="dxa"/>
            <w:tcBorders>
              <w:top w:val="nil"/>
            </w:tcBorders>
          </w:tcPr>
          <w:p w:rsidRPr="00AF2D4D" w:rsidR="00AF2D4D" w:rsidP="001D3EB2" w:rsidRDefault="00AF2D4D" w14:paraId="2CEB60E1" w14:textId="77777777">
            <w:pPr>
              <w:spacing w:line="240" w:lineRule="auto"/>
              <w:rPr>
                <w:rFonts w:ascii="Georgia" w:hAnsi="Georgia"/>
              </w:rPr>
            </w:pPr>
            <w:r w:rsidRPr="00AF2D4D">
              <w:rPr>
                <w:rFonts w:ascii="Georgia" w:hAnsi="Georgia"/>
              </w:rPr>
              <w:t>MA 01571</w:t>
            </w:r>
          </w:p>
        </w:tc>
        <w:tc>
          <w:tcPr>
            <w:tcW w:w="1440" w:type="dxa"/>
            <w:tcBorders>
              <w:top w:val="nil"/>
            </w:tcBorders>
          </w:tcPr>
          <w:p w:rsidRPr="00AF2D4D" w:rsidR="00AF2D4D" w:rsidP="001D3EB2" w:rsidRDefault="00AF2D4D" w14:paraId="5CF05C25" w14:textId="77777777">
            <w:pPr>
              <w:spacing w:line="240" w:lineRule="auto"/>
              <w:rPr>
                <w:rFonts w:ascii="Georgia" w:hAnsi="Georgia"/>
              </w:rPr>
            </w:pPr>
          </w:p>
        </w:tc>
        <w:tc>
          <w:tcPr>
            <w:tcW w:w="1520" w:type="dxa"/>
            <w:tcBorders>
              <w:top w:val="nil"/>
            </w:tcBorders>
          </w:tcPr>
          <w:p w:rsidRPr="00AF2D4D" w:rsidR="00AF2D4D" w:rsidP="001D3EB2" w:rsidRDefault="00AF2D4D" w14:paraId="0C0BF16E" w14:textId="77777777">
            <w:pPr>
              <w:spacing w:line="240" w:lineRule="auto"/>
              <w:rPr>
                <w:rFonts w:ascii="Georgia" w:hAnsi="Georgia"/>
              </w:rPr>
            </w:pPr>
          </w:p>
        </w:tc>
        <w:tc>
          <w:tcPr>
            <w:tcW w:w="1170" w:type="dxa"/>
            <w:tcBorders>
              <w:top w:val="nil"/>
            </w:tcBorders>
          </w:tcPr>
          <w:p w:rsidRPr="00AF2D4D" w:rsidR="00AF2D4D" w:rsidP="001D3EB2" w:rsidRDefault="00AF2D4D" w14:paraId="4139B159" w14:textId="77777777">
            <w:pPr>
              <w:spacing w:line="240" w:lineRule="auto"/>
              <w:rPr>
                <w:rFonts w:ascii="Georgia" w:hAnsi="Georgia"/>
              </w:rPr>
            </w:pPr>
          </w:p>
        </w:tc>
      </w:tr>
      <w:tr w:rsidRPr="00AF2D4D" w:rsidR="00AF2D4D" w:rsidTr="005118AE" w14:paraId="70EFA100" w14:textId="77777777">
        <w:trPr>
          <w:trHeight w:val="452"/>
        </w:trPr>
        <w:tc>
          <w:tcPr>
            <w:tcW w:w="3268" w:type="dxa"/>
            <w:tcBorders>
              <w:bottom w:val="nil"/>
            </w:tcBorders>
          </w:tcPr>
          <w:p w:rsidRPr="00AF2D4D" w:rsidR="00AF2D4D" w:rsidP="001D3EB2" w:rsidRDefault="00AF2D4D" w14:paraId="3322F8FF" w14:textId="77777777">
            <w:pPr>
              <w:spacing w:line="240" w:lineRule="auto"/>
              <w:rPr>
                <w:rFonts w:ascii="Georgia" w:hAnsi="Georgia"/>
              </w:rPr>
            </w:pPr>
            <w:r w:rsidRPr="00AF2D4D">
              <w:rPr>
                <w:rFonts w:ascii="Georgia" w:hAnsi="Georgia"/>
              </w:rPr>
              <w:t>Nichols College Department of Public</w:t>
            </w:r>
          </w:p>
        </w:tc>
        <w:tc>
          <w:tcPr>
            <w:tcW w:w="1152" w:type="dxa"/>
            <w:tcBorders>
              <w:bottom w:val="nil"/>
            </w:tcBorders>
          </w:tcPr>
          <w:p w:rsidRPr="00AF2D4D" w:rsidR="00AF2D4D" w:rsidP="001D3EB2" w:rsidRDefault="00AF2D4D" w14:paraId="5FB70BC7" w14:textId="77777777">
            <w:pPr>
              <w:spacing w:line="240" w:lineRule="auto"/>
              <w:rPr>
                <w:rFonts w:ascii="Georgia" w:hAnsi="Georgia"/>
              </w:rPr>
            </w:pPr>
            <w:r w:rsidRPr="00AF2D4D">
              <w:rPr>
                <w:rFonts w:ascii="Georgia" w:hAnsi="Georgia"/>
              </w:rPr>
              <w:t>508-213-</w:t>
            </w:r>
          </w:p>
          <w:p w:rsidRPr="00AF2D4D" w:rsidR="00AF2D4D" w:rsidP="001D3EB2" w:rsidRDefault="00AF2D4D" w14:paraId="0C4BB387" w14:textId="77777777">
            <w:pPr>
              <w:spacing w:line="240" w:lineRule="auto"/>
              <w:rPr>
                <w:rFonts w:ascii="Georgia" w:hAnsi="Georgia"/>
              </w:rPr>
            </w:pPr>
            <w:r w:rsidRPr="00AF2D4D">
              <w:rPr>
                <w:rFonts w:ascii="Georgia" w:hAnsi="Georgia"/>
              </w:rPr>
              <w:t>2298</w:t>
            </w:r>
          </w:p>
        </w:tc>
        <w:tc>
          <w:tcPr>
            <w:tcW w:w="2250" w:type="dxa"/>
            <w:tcBorders>
              <w:bottom w:val="nil"/>
            </w:tcBorders>
          </w:tcPr>
          <w:p w:rsidRPr="00AF2D4D" w:rsidR="00AF2D4D" w:rsidP="001D3EB2" w:rsidRDefault="00AF2D4D" w14:paraId="4F32FA8A" w14:textId="77777777">
            <w:pPr>
              <w:spacing w:line="240" w:lineRule="auto"/>
              <w:rPr>
                <w:rFonts w:ascii="Georgia" w:hAnsi="Georgia"/>
              </w:rPr>
            </w:pPr>
            <w:r w:rsidRPr="00AF2D4D">
              <w:rPr>
                <w:rFonts w:ascii="Georgia" w:hAnsi="Georgia"/>
              </w:rPr>
              <w:t>Lower Daniels 121 Center Road</w:t>
            </w:r>
          </w:p>
        </w:tc>
        <w:tc>
          <w:tcPr>
            <w:tcW w:w="1440" w:type="dxa"/>
            <w:tcBorders>
              <w:bottom w:val="nil"/>
            </w:tcBorders>
          </w:tcPr>
          <w:p w:rsidRPr="00AF2D4D" w:rsidR="00AF2D4D" w:rsidP="001D3EB2" w:rsidRDefault="00AF2D4D" w14:paraId="71C25852" w14:textId="77777777">
            <w:pPr>
              <w:spacing w:line="240" w:lineRule="auto"/>
              <w:rPr>
                <w:rFonts w:ascii="Georgia" w:hAnsi="Georgia"/>
              </w:rPr>
            </w:pPr>
            <w:r w:rsidRPr="00AF2D4D">
              <w:rPr>
                <w:rFonts w:ascii="Georgia" w:hAnsi="Georgia"/>
              </w:rPr>
              <w:t>Law Enforcement</w:t>
            </w:r>
          </w:p>
        </w:tc>
        <w:tc>
          <w:tcPr>
            <w:tcW w:w="1520" w:type="dxa"/>
            <w:tcBorders>
              <w:bottom w:val="nil"/>
            </w:tcBorders>
          </w:tcPr>
          <w:p w:rsidRPr="00AF2D4D" w:rsidR="00AF2D4D" w:rsidP="001D3EB2" w:rsidRDefault="00AF2D4D" w14:paraId="47C339F9" w14:textId="77777777">
            <w:pPr>
              <w:spacing w:line="240" w:lineRule="auto"/>
              <w:rPr>
                <w:rFonts w:ascii="Georgia" w:hAnsi="Georgia"/>
              </w:rPr>
            </w:pPr>
            <w:r w:rsidRPr="00AF2D4D">
              <w:rPr>
                <w:rFonts w:ascii="Georgia" w:hAnsi="Georgia"/>
              </w:rPr>
              <w:t>Yes</w:t>
            </w:r>
          </w:p>
        </w:tc>
        <w:tc>
          <w:tcPr>
            <w:tcW w:w="1170" w:type="dxa"/>
            <w:tcBorders>
              <w:bottom w:val="nil"/>
            </w:tcBorders>
          </w:tcPr>
          <w:p w:rsidRPr="00AF2D4D" w:rsidR="00AF2D4D" w:rsidP="001D3EB2" w:rsidRDefault="00AF2D4D" w14:paraId="2793ECC9" w14:textId="77777777">
            <w:pPr>
              <w:spacing w:line="240" w:lineRule="auto"/>
              <w:rPr>
                <w:rFonts w:ascii="Georgia" w:hAnsi="Georgia"/>
              </w:rPr>
            </w:pPr>
            <w:r w:rsidRPr="00AF2D4D">
              <w:rPr>
                <w:rFonts w:ascii="Georgia" w:hAnsi="Georgia"/>
              </w:rPr>
              <w:t>Yes</w:t>
            </w:r>
          </w:p>
        </w:tc>
      </w:tr>
      <w:tr w:rsidRPr="00AF2D4D" w:rsidR="00AF2D4D" w:rsidTr="005118AE" w14:paraId="55963533" w14:textId="77777777">
        <w:trPr>
          <w:trHeight w:val="228"/>
        </w:trPr>
        <w:tc>
          <w:tcPr>
            <w:tcW w:w="3268" w:type="dxa"/>
            <w:tcBorders>
              <w:top w:val="nil"/>
            </w:tcBorders>
          </w:tcPr>
          <w:p w:rsidRPr="00AF2D4D" w:rsidR="00AF2D4D" w:rsidP="001D3EB2" w:rsidRDefault="00AF2D4D" w14:paraId="34006FDE" w14:textId="77777777">
            <w:pPr>
              <w:spacing w:line="240" w:lineRule="auto"/>
              <w:rPr>
                <w:rFonts w:ascii="Georgia" w:hAnsi="Georgia"/>
              </w:rPr>
            </w:pPr>
            <w:r w:rsidRPr="00AF2D4D">
              <w:rPr>
                <w:rFonts w:ascii="Georgia" w:hAnsi="Georgia"/>
              </w:rPr>
              <w:t>Safety</w:t>
            </w:r>
          </w:p>
        </w:tc>
        <w:tc>
          <w:tcPr>
            <w:tcW w:w="1152" w:type="dxa"/>
            <w:tcBorders>
              <w:top w:val="nil"/>
            </w:tcBorders>
          </w:tcPr>
          <w:p w:rsidRPr="00AF2D4D" w:rsidR="00AF2D4D" w:rsidP="001D3EB2" w:rsidRDefault="00AF2D4D" w14:paraId="0FD05CA9" w14:textId="77777777">
            <w:pPr>
              <w:spacing w:line="240" w:lineRule="auto"/>
              <w:rPr>
                <w:rFonts w:ascii="Georgia" w:hAnsi="Georgia"/>
              </w:rPr>
            </w:pPr>
          </w:p>
        </w:tc>
        <w:tc>
          <w:tcPr>
            <w:tcW w:w="2250" w:type="dxa"/>
            <w:tcBorders>
              <w:top w:val="nil"/>
            </w:tcBorders>
          </w:tcPr>
          <w:p w:rsidRPr="00AF2D4D" w:rsidR="00AF2D4D" w:rsidP="001D3EB2" w:rsidRDefault="00AF2D4D" w14:paraId="477F7E09" w14:textId="77777777">
            <w:pPr>
              <w:spacing w:line="240" w:lineRule="auto"/>
              <w:rPr>
                <w:rFonts w:ascii="Georgia" w:hAnsi="Georgia"/>
              </w:rPr>
            </w:pPr>
            <w:r w:rsidRPr="00AF2D4D">
              <w:rPr>
                <w:rFonts w:ascii="Georgia" w:hAnsi="Georgia"/>
              </w:rPr>
              <w:t>Dudley, MA 01571</w:t>
            </w:r>
          </w:p>
        </w:tc>
        <w:tc>
          <w:tcPr>
            <w:tcW w:w="1440" w:type="dxa"/>
            <w:tcBorders>
              <w:top w:val="nil"/>
            </w:tcBorders>
          </w:tcPr>
          <w:p w:rsidRPr="00AF2D4D" w:rsidR="00AF2D4D" w:rsidP="001D3EB2" w:rsidRDefault="00AF2D4D" w14:paraId="0112F36B" w14:textId="77777777">
            <w:pPr>
              <w:spacing w:line="240" w:lineRule="auto"/>
              <w:rPr>
                <w:rFonts w:ascii="Georgia" w:hAnsi="Georgia"/>
              </w:rPr>
            </w:pPr>
          </w:p>
        </w:tc>
        <w:tc>
          <w:tcPr>
            <w:tcW w:w="1520" w:type="dxa"/>
            <w:tcBorders>
              <w:top w:val="nil"/>
            </w:tcBorders>
          </w:tcPr>
          <w:p w:rsidRPr="00AF2D4D" w:rsidR="00AF2D4D" w:rsidP="001D3EB2" w:rsidRDefault="00AF2D4D" w14:paraId="4F1102AC" w14:textId="77777777">
            <w:pPr>
              <w:spacing w:line="240" w:lineRule="auto"/>
              <w:rPr>
                <w:rFonts w:ascii="Georgia" w:hAnsi="Georgia"/>
              </w:rPr>
            </w:pPr>
          </w:p>
        </w:tc>
        <w:tc>
          <w:tcPr>
            <w:tcW w:w="1170" w:type="dxa"/>
            <w:tcBorders>
              <w:top w:val="nil"/>
            </w:tcBorders>
          </w:tcPr>
          <w:p w:rsidRPr="00AF2D4D" w:rsidR="00AF2D4D" w:rsidP="001D3EB2" w:rsidRDefault="00AF2D4D" w14:paraId="5AA0602B" w14:textId="77777777">
            <w:pPr>
              <w:spacing w:line="240" w:lineRule="auto"/>
              <w:rPr>
                <w:rFonts w:ascii="Georgia" w:hAnsi="Georgia"/>
              </w:rPr>
            </w:pPr>
          </w:p>
        </w:tc>
      </w:tr>
      <w:tr w:rsidRPr="00AF2D4D" w:rsidR="00AF2D4D" w:rsidTr="005118AE" w14:paraId="0733168F" w14:textId="77777777">
        <w:trPr>
          <w:trHeight w:val="452"/>
        </w:trPr>
        <w:tc>
          <w:tcPr>
            <w:tcW w:w="3268" w:type="dxa"/>
            <w:tcBorders>
              <w:bottom w:val="nil"/>
            </w:tcBorders>
          </w:tcPr>
          <w:p w:rsidRPr="00AF2D4D" w:rsidR="00AF2D4D" w:rsidP="001D3EB2" w:rsidRDefault="00AF2D4D" w14:paraId="7E83CEB9" w14:textId="77777777">
            <w:pPr>
              <w:spacing w:line="240" w:lineRule="auto"/>
              <w:rPr>
                <w:rFonts w:ascii="Georgia" w:hAnsi="Georgia"/>
              </w:rPr>
            </w:pPr>
            <w:r w:rsidRPr="00AF2D4D">
              <w:rPr>
                <w:rFonts w:ascii="Georgia" w:hAnsi="Georgia"/>
              </w:rPr>
              <w:t>UMass Memorial Health- Harrington*</w:t>
            </w:r>
          </w:p>
        </w:tc>
        <w:tc>
          <w:tcPr>
            <w:tcW w:w="1152" w:type="dxa"/>
            <w:tcBorders>
              <w:bottom w:val="nil"/>
            </w:tcBorders>
          </w:tcPr>
          <w:p w:rsidRPr="00AF2D4D" w:rsidR="00AF2D4D" w:rsidP="001D3EB2" w:rsidRDefault="00AF2D4D" w14:paraId="219E9050" w14:textId="77777777">
            <w:pPr>
              <w:spacing w:line="240" w:lineRule="auto"/>
              <w:rPr>
                <w:rFonts w:ascii="Georgia" w:hAnsi="Georgia"/>
              </w:rPr>
            </w:pPr>
            <w:r w:rsidRPr="00AF2D4D">
              <w:rPr>
                <w:rFonts w:ascii="Georgia" w:hAnsi="Georgia"/>
              </w:rPr>
              <w:t>508-765-</w:t>
            </w:r>
          </w:p>
          <w:p w:rsidRPr="00AF2D4D" w:rsidR="00AF2D4D" w:rsidP="001D3EB2" w:rsidRDefault="00AF2D4D" w14:paraId="5B12FF57" w14:textId="77777777">
            <w:pPr>
              <w:spacing w:line="240" w:lineRule="auto"/>
              <w:rPr>
                <w:rFonts w:ascii="Georgia" w:hAnsi="Georgia"/>
              </w:rPr>
            </w:pPr>
            <w:r w:rsidRPr="00AF2D4D">
              <w:rPr>
                <w:rFonts w:ascii="Georgia" w:hAnsi="Georgia"/>
              </w:rPr>
              <w:t>9771</w:t>
            </w:r>
          </w:p>
        </w:tc>
        <w:tc>
          <w:tcPr>
            <w:tcW w:w="2250" w:type="dxa"/>
            <w:tcBorders>
              <w:bottom w:val="nil"/>
            </w:tcBorders>
          </w:tcPr>
          <w:p w:rsidRPr="00AF2D4D" w:rsidR="00AF2D4D" w:rsidP="001D3EB2" w:rsidRDefault="00AF2D4D" w14:paraId="02DA81E1" w14:textId="77777777">
            <w:pPr>
              <w:spacing w:line="240" w:lineRule="auto"/>
              <w:rPr>
                <w:rFonts w:ascii="Georgia" w:hAnsi="Georgia"/>
              </w:rPr>
            </w:pPr>
            <w:r w:rsidRPr="00AF2D4D">
              <w:rPr>
                <w:rFonts w:ascii="Georgia" w:hAnsi="Georgia"/>
              </w:rPr>
              <w:t>100 South Street Southbridge, MA</w:t>
            </w:r>
          </w:p>
        </w:tc>
        <w:tc>
          <w:tcPr>
            <w:tcW w:w="1440" w:type="dxa"/>
            <w:tcBorders>
              <w:bottom w:val="nil"/>
            </w:tcBorders>
          </w:tcPr>
          <w:p w:rsidRPr="00AF2D4D" w:rsidR="00AF2D4D" w:rsidP="001D3EB2" w:rsidRDefault="00AF2D4D" w14:paraId="13B53CFA" w14:textId="77777777">
            <w:pPr>
              <w:spacing w:line="240" w:lineRule="auto"/>
              <w:rPr>
                <w:rFonts w:ascii="Georgia" w:hAnsi="Georgia"/>
              </w:rPr>
            </w:pPr>
            <w:r w:rsidRPr="00AF2D4D">
              <w:rPr>
                <w:rFonts w:ascii="Georgia" w:hAnsi="Georgia"/>
              </w:rPr>
              <w:t>Medical</w:t>
            </w:r>
          </w:p>
        </w:tc>
        <w:tc>
          <w:tcPr>
            <w:tcW w:w="1520" w:type="dxa"/>
            <w:tcBorders>
              <w:bottom w:val="nil"/>
            </w:tcBorders>
          </w:tcPr>
          <w:p w:rsidRPr="00AF2D4D" w:rsidR="00AF2D4D" w:rsidP="001D3EB2" w:rsidRDefault="00AF2D4D" w14:paraId="2AF10B0E" w14:textId="77777777">
            <w:pPr>
              <w:spacing w:line="240" w:lineRule="auto"/>
              <w:rPr>
                <w:rFonts w:ascii="Georgia" w:hAnsi="Georgia"/>
              </w:rPr>
            </w:pPr>
            <w:r w:rsidRPr="00AF2D4D">
              <w:rPr>
                <w:rFonts w:ascii="Georgia" w:hAnsi="Georgia"/>
              </w:rPr>
              <w:t>Yes</w:t>
            </w:r>
          </w:p>
        </w:tc>
        <w:tc>
          <w:tcPr>
            <w:tcW w:w="1170" w:type="dxa"/>
            <w:tcBorders>
              <w:bottom w:val="nil"/>
            </w:tcBorders>
          </w:tcPr>
          <w:p w:rsidRPr="00AF2D4D" w:rsidR="00AF2D4D" w:rsidP="001D3EB2" w:rsidRDefault="00AF2D4D" w14:paraId="7C41E675" w14:textId="77777777">
            <w:pPr>
              <w:spacing w:line="240" w:lineRule="auto"/>
              <w:rPr>
                <w:rFonts w:ascii="Georgia" w:hAnsi="Georgia"/>
              </w:rPr>
            </w:pPr>
            <w:r w:rsidRPr="00AF2D4D">
              <w:rPr>
                <w:rFonts w:ascii="Georgia" w:hAnsi="Georgia"/>
              </w:rPr>
              <w:t>No</w:t>
            </w:r>
          </w:p>
        </w:tc>
      </w:tr>
      <w:tr w:rsidRPr="00AF2D4D" w:rsidR="00AF2D4D" w:rsidTr="005118AE" w14:paraId="4E251F58" w14:textId="77777777">
        <w:trPr>
          <w:trHeight w:val="454"/>
        </w:trPr>
        <w:tc>
          <w:tcPr>
            <w:tcW w:w="3268" w:type="dxa"/>
            <w:tcBorders>
              <w:top w:val="nil"/>
            </w:tcBorders>
          </w:tcPr>
          <w:p w:rsidRPr="00AF2D4D" w:rsidR="00AF2D4D" w:rsidP="001D3EB2" w:rsidRDefault="00AF2D4D" w14:paraId="4DF52FC2" w14:textId="77777777">
            <w:pPr>
              <w:spacing w:line="240" w:lineRule="auto"/>
              <w:rPr>
                <w:rFonts w:ascii="Georgia" w:hAnsi="Georgia"/>
              </w:rPr>
            </w:pPr>
            <w:r w:rsidRPr="00AF2D4D">
              <w:rPr>
                <w:rFonts w:ascii="Georgia" w:hAnsi="Georgia"/>
              </w:rPr>
              <w:t>(Designated SANE Site)</w:t>
            </w:r>
          </w:p>
        </w:tc>
        <w:tc>
          <w:tcPr>
            <w:tcW w:w="1152" w:type="dxa"/>
            <w:tcBorders>
              <w:top w:val="nil"/>
            </w:tcBorders>
          </w:tcPr>
          <w:p w:rsidRPr="00AF2D4D" w:rsidR="00AF2D4D" w:rsidP="001D3EB2" w:rsidRDefault="00AF2D4D" w14:paraId="52360E13" w14:textId="77777777">
            <w:pPr>
              <w:spacing w:line="240" w:lineRule="auto"/>
              <w:rPr>
                <w:rFonts w:ascii="Georgia" w:hAnsi="Georgia"/>
              </w:rPr>
            </w:pPr>
          </w:p>
        </w:tc>
        <w:tc>
          <w:tcPr>
            <w:tcW w:w="2250" w:type="dxa"/>
            <w:tcBorders>
              <w:top w:val="nil"/>
            </w:tcBorders>
          </w:tcPr>
          <w:p w:rsidRPr="00AF2D4D" w:rsidR="00AF2D4D" w:rsidP="001D3EB2" w:rsidRDefault="00AF2D4D" w14:paraId="7EC6DE9E" w14:textId="77777777">
            <w:pPr>
              <w:spacing w:line="240" w:lineRule="auto"/>
              <w:rPr>
                <w:rFonts w:ascii="Georgia" w:hAnsi="Georgia"/>
              </w:rPr>
            </w:pPr>
            <w:r w:rsidRPr="00AF2D4D">
              <w:rPr>
                <w:rFonts w:ascii="Georgia" w:hAnsi="Georgia"/>
              </w:rPr>
              <w:t>01550</w:t>
            </w:r>
          </w:p>
        </w:tc>
        <w:tc>
          <w:tcPr>
            <w:tcW w:w="1440" w:type="dxa"/>
            <w:tcBorders>
              <w:top w:val="nil"/>
            </w:tcBorders>
          </w:tcPr>
          <w:p w:rsidRPr="00AF2D4D" w:rsidR="00AF2D4D" w:rsidP="001D3EB2" w:rsidRDefault="00AF2D4D" w14:paraId="2E574CEF" w14:textId="77777777">
            <w:pPr>
              <w:spacing w:line="240" w:lineRule="auto"/>
              <w:rPr>
                <w:rFonts w:ascii="Georgia" w:hAnsi="Georgia"/>
              </w:rPr>
            </w:pPr>
          </w:p>
        </w:tc>
        <w:tc>
          <w:tcPr>
            <w:tcW w:w="1520" w:type="dxa"/>
            <w:tcBorders>
              <w:top w:val="nil"/>
            </w:tcBorders>
          </w:tcPr>
          <w:p w:rsidRPr="00AF2D4D" w:rsidR="00AF2D4D" w:rsidP="001D3EB2" w:rsidRDefault="00AF2D4D" w14:paraId="662F3846" w14:textId="77777777">
            <w:pPr>
              <w:spacing w:line="240" w:lineRule="auto"/>
              <w:rPr>
                <w:rFonts w:ascii="Georgia" w:hAnsi="Georgia"/>
              </w:rPr>
            </w:pPr>
          </w:p>
        </w:tc>
        <w:tc>
          <w:tcPr>
            <w:tcW w:w="1170" w:type="dxa"/>
            <w:tcBorders>
              <w:top w:val="nil"/>
            </w:tcBorders>
          </w:tcPr>
          <w:p w:rsidRPr="00AF2D4D" w:rsidR="00AF2D4D" w:rsidP="001D3EB2" w:rsidRDefault="00AF2D4D" w14:paraId="3C8ED243" w14:textId="77777777">
            <w:pPr>
              <w:spacing w:line="240" w:lineRule="auto"/>
              <w:rPr>
                <w:rFonts w:ascii="Georgia" w:hAnsi="Georgia"/>
              </w:rPr>
            </w:pPr>
          </w:p>
        </w:tc>
      </w:tr>
      <w:tr w:rsidRPr="00AF2D4D" w:rsidR="00AF2D4D" w:rsidTr="005118AE" w14:paraId="0093B209" w14:textId="77777777">
        <w:trPr>
          <w:trHeight w:val="685"/>
        </w:trPr>
        <w:tc>
          <w:tcPr>
            <w:tcW w:w="3268" w:type="dxa"/>
          </w:tcPr>
          <w:p w:rsidRPr="00AF2D4D" w:rsidR="00AF2D4D" w:rsidP="001D3EB2" w:rsidRDefault="00AF2D4D" w14:paraId="013045FE" w14:textId="77777777">
            <w:pPr>
              <w:spacing w:line="240" w:lineRule="auto"/>
              <w:rPr>
                <w:rFonts w:ascii="Georgia" w:hAnsi="Georgia"/>
              </w:rPr>
            </w:pPr>
            <w:r w:rsidRPr="00AF2D4D">
              <w:rPr>
                <w:rFonts w:ascii="Georgia" w:hAnsi="Georgia"/>
              </w:rPr>
              <w:t>Nichols College Health Services*</w:t>
            </w:r>
          </w:p>
        </w:tc>
        <w:tc>
          <w:tcPr>
            <w:tcW w:w="1152" w:type="dxa"/>
          </w:tcPr>
          <w:p w:rsidRPr="00AF2D4D" w:rsidR="00AF2D4D" w:rsidP="001D3EB2" w:rsidRDefault="00AF2D4D" w14:paraId="33F9DEA4" w14:textId="77777777">
            <w:pPr>
              <w:spacing w:line="240" w:lineRule="auto"/>
              <w:rPr>
                <w:rFonts w:ascii="Georgia" w:hAnsi="Georgia"/>
              </w:rPr>
            </w:pPr>
            <w:r w:rsidRPr="00AF2D4D">
              <w:rPr>
                <w:rFonts w:ascii="Georgia" w:hAnsi="Georgia"/>
              </w:rPr>
              <w:t>508-213-</w:t>
            </w:r>
          </w:p>
          <w:p w:rsidRPr="00AF2D4D" w:rsidR="00AF2D4D" w:rsidP="001D3EB2" w:rsidRDefault="00AF2D4D" w14:paraId="13DF0A5B" w14:textId="77777777">
            <w:pPr>
              <w:spacing w:line="240" w:lineRule="auto"/>
              <w:rPr>
                <w:rFonts w:ascii="Georgia" w:hAnsi="Georgia"/>
              </w:rPr>
            </w:pPr>
            <w:r w:rsidRPr="00AF2D4D">
              <w:rPr>
                <w:rFonts w:ascii="Georgia" w:hAnsi="Georgia"/>
              </w:rPr>
              <w:t>2238</w:t>
            </w:r>
          </w:p>
        </w:tc>
        <w:tc>
          <w:tcPr>
            <w:tcW w:w="2250" w:type="dxa"/>
          </w:tcPr>
          <w:p w:rsidRPr="00AF2D4D" w:rsidR="00AF2D4D" w:rsidP="001D3EB2" w:rsidRDefault="00AF2D4D" w14:paraId="6E9CFCB1" w14:textId="77777777">
            <w:pPr>
              <w:spacing w:line="240" w:lineRule="auto"/>
              <w:rPr>
                <w:rFonts w:ascii="Georgia" w:hAnsi="Georgia"/>
              </w:rPr>
            </w:pPr>
            <w:r w:rsidRPr="00AF2D4D">
              <w:rPr>
                <w:rFonts w:ascii="Georgia" w:hAnsi="Georgia"/>
              </w:rPr>
              <w:t>South Hall</w:t>
            </w:r>
          </w:p>
          <w:p w:rsidRPr="00AF2D4D" w:rsidR="00AF2D4D" w:rsidP="001D3EB2" w:rsidRDefault="00AF2D4D" w14:paraId="1796FA44" w14:textId="77777777">
            <w:pPr>
              <w:spacing w:line="240" w:lineRule="auto"/>
              <w:rPr>
                <w:rFonts w:ascii="Georgia" w:hAnsi="Georgia"/>
              </w:rPr>
            </w:pPr>
            <w:r w:rsidRPr="00AF2D4D">
              <w:rPr>
                <w:rFonts w:ascii="Georgia" w:hAnsi="Georgia"/>
              </w:rPr>
              <w:t>121 Center Road</w:t>
            </w:r>
          </w:p>
          <w:p w:rsidRPr="00AF2D4D" w:rsidR="00AF2D4D" w:rsidP="001D3EB2" w:rsidRDefault="00AF2D4D" w14:paraId="160BCA6A" w14:textId="77777777">
            <w:pPr>
              <w:spacing w:line="240" w:lineRule="auto"/>
              <w:rPr>
                <w:rFonts w:ascii="Georgia" w:hAnsi="Georgia"/>
              </w:rPr>
            </w:pPr>
            <w:r w:rsidRPr="00AF2D4D">
              <w:rPr>
                <w:rFonts w:ascii="Georgia" w:hAnsi="Georgia"/>
              </w:rPr>
              <w:t>Dudley, MA 01571</w:t>
            </w:r>
          </w:p>
        </w:tc>
        <w:tc>
          <w:tcPr>
            <w:tcW w:w="1440" w:type="dxa"/>
          </w:tcPr>
          <w:p w:rsidRPr="00AF2D4D" w:rsidR="00AF2D4D" w:rsidP="001D3EB2" w:rsidRDefault="00AF2D4D" w14:paraId="5D60F177" w14:textId="77777777">
            <w:pPr>
              <w:spacing w:line="240" w:lineRule="auto"/>
              <w:rPr>
                <w:rFonts w:ascii="Georgia" w:hAnsi="Georgia"/>
              </w:rPr>
            </w:pPr>
            <w:r w:rsidRPr="00AF2D4D">
              <w:rPr>
                <w:rFonts w:ascii="Georgia" w:hAnsi="Georgia"/>
              </w:rPr>
              <w:t>Medical</w:t>
            </w:r>
          </w:p>
        </w:tc>
        <w:tc>
          <w:tcPr>
            <w:tcW w:w="1520" w:type="dxa"/>
          </w:tcPr>
          <w:p w:rsidRPr="00AF2D4D" w:rsidR="00AF2D4D" w:rsidP="001D3EB2" w:rsidRDefault="00AF2D4D" w14:paraId="6B1C3B78" w14:textId="77777777">
            <w:pPr>
              <w:spacing w:line="240" w:lineRule="auto"/>
              <w:rPr>
                <w:rFonts w:ascii="Georgia" w:hAnsi="Georgia"/>
              </w:rPr>
            </w:pPr>
            <w:r w:rsidRPr="00AF2D4D">
              <w:rPr>
                <w:rFonts w:ascii="Georgia" w:hAnsi="Georgia"/>
              </w:rPr>
              <w:t>No</w:t>
            </w:r>
          </w:p>
        </w:tc>
        <w:tc>
          <w:tcPr>
            <w:tcW w:w="1170" w:type="dxa"/>
          </w:tcPr>
          <w:p w:rsidRPr="00AF2D4D" w:rsidR="00AF2D4D" w:rsidP="001D3EB2" w:rsidRDefault="00AF2D4D" w14:paraId="3522513F" w14:textId="77777777">
            <w:pPr>
              <w:spacing w:line="240" w:lineRule="auto"/>
              <w:rPr>
                <w:rFonts w:ascii="Georgia" w:hAnsi="Georgia"/>
              </w:rPr>
            </w:pPr>
            <w:r w:rsidRPr="00AF2D4D">
              <w:rPr>
                <w:rFonts w:ascii="Georgia" w:hAnsi="Georgia"/>
              </w:rPr>
              <w:t>Yes</w:t>
            </w:r>
          </w:p>
        </w:tc>
      </w:tr>
      <w:tr w:rsidRPr="00AF2D4D" w:rsidR="00AF2D4D" w:rsidTr="005118AE" w14:paraId="290DC231" w14:textId="77777777">
        <w:trPr>
          <w:trHeight w:val="681"/>
        </w:trPr>
        <w:tc>
          <w:tcPr>
            <w:tcW w:w="3268" w:type="dxa"/>
          </w:tcPr>
          <w:p w:rsidRPr="00AF2D4D" w:rsidR="00AF2D4D" w:rsidP="001D3EB2" w:rsidRDefault="00AF2D4D" w14:paraId="3D21B612" w14:textId="77777777">
            <w:pPr>
              <w:spacing w:line="240" w:lineRule="auto"/>
              <w:rPr>
                <w:rFonts w:ascii="Georgia" w:hAnsi="Georgia"/>
              </w:rPr>
            </w:pPr>
            <w:r w:rsidRPr="00AF2D4D">
              <w:rPr>
                <w:rFonts w:ascii="Georgia" w:hAnsi="Georgia"/>
              </w:rPr>
              <w:t>Pathways for Change*</w:t>
            </w:r>
          </w:p>
        </w:tc>
        <w:tc>
          <w:tcPr>
            <w:tcW w:w="1152" w:type="dxa"/>
          </w:tcPr>
          <w:p w:rsidRPr="00AF2D4D" w:rsidR="00AF2D4D" w:rsidP="001D3EB2" w:rsidRDefault="00AF2D4D" w14:paraId="5152B039" w14:textId="77777777">
            <w:pPr>
              <w:spacing w:line="240" w:lineRule="auto"/>
              <w:rPr>
                <w:rFonts w:ascii="Georgia" w:hAnsi="Georgia"/>
              </w:rPr>
            </w:pPr>
            <w:r w:rsidRPr="00AF2D4D">
              <w:rPr>
                <w:rFonts w:ascii="Georgia" w:hAnsi="Georgia"/>
              </w:rPr>
              <w:t>1-800-</w:t>
            </w:r>
          </w:p>
          <w:p w:rsidRPr="00AF2D4D" w:rsidR="00AF2D4D" w:rsidP="001D3EB2" w:rsidRDefault="00AF2D4D" w14:paraId="6C3F5E49" w14:textId="77777777">
            <w:pPr>
              <w:spacing w:line="240" w:lineRule="auto"/>
              <w:rPr>
                <w:rFonts w:ascii="Georgia" w:hAnsi="Georgia"/>
              </w:rPr>
            </w:pPr>
            <w:r w:rsidRPr="00AF2D4D">
              <w:rPr>
                <w:rFonts w:ascii="Georgia" w:hAnsi="Georgia"/>
              </w:rPr>
              <w:t>870-5905</w:t>
            </w:r>
          </w:p>
        </w:tc>
        <w:tc>
          <w:tcPr>
            <w:tcW w:w="2250" w:type="dxa"/>
          </w:tcPr>
          <w:p w:rsidRPr="00AF2D4D" w:rsidR="00AF2D4D" w:rsidP="001D3EB2" w:rsidRDefault="00AF2D4D" w14:paraId="5610FFB8" w14:textId="77777777">
            <w:pPr>
              <w:spacing w:line="240" w:lineRule="auto"/>
              <w:rPr>
                <w:rFonts w:ascii="Georgia" w:hAnsi="Georgia"/>
              </w:rPr>
            </w:pPr>
            <w:r w:rsidRPr="00AF2D4D">
              <w:rPr>
                <w:rFonts w:ascii="Georgia" w:hAnsi="Georgia"/>
              </w:rPr>
              <w:t>588 Main Street</w:t>
            </w:r>
          </w:p>
          <w:p w:rsidRPr="00AF2D4D" w:rsidR="00AF2D4D" w:rsidP="001D3EB2" w:rsidRDefault="00AF2D4D" w14:paraId="652F1094" w14:textId="77777777">
            <w:pPr>
              <w:spacing w:line="240" w:lineRule="auto"/>
              <w:rPr>
                <w:rFonts w:ascii="Georgia" w:hAnsi="Georgia"/>
              </w:rPr>
            </w:pPr>
            <w:r w:rsidRPr="00AF2D4D">
              <w:rPr>
                <w:rFonts w:ascii="Georgia" w:hAnsi="Georgia"/>
              </w:rPr>
              <w:t>Worcester, MA 01608</w:t>
            </w:r>
          </w:p>
        </w:tc>
        <w:tc>
          <w:tcPr>
            <w:tcW w:w="1440" w:type="dxa"/>
          </w:tcPr>
          <w:p w:rsidRPr="00AF2D4D" w:rsidR="00AF2D4D" w:rsidP="001D3EB2" w:rsidRDefault="00AF2D4D" w14:paraId="599BFCB1" w14:textId="77777777">
            <w:pPr>
              <w:spacing w:line="240" w:lineRule="auto"/>
              <w:rPr>
                <w:rFonts w:ascii="Georgia" w:hAnsi="Georgia"/>
              </w:rPr>
            </w:pPr>
            <w:r w:rsidRPr="00AF2D4D">
              <w:rPr>
                <w:rFonts w:ascii="Georgia" w:hAnsi="Georgia"/>
              </w:rPr>
              <w:t>Support, Resources &amp; Information</w:t>
            </w:r>
          </w:p>
        </w:tc>
        <w:tc>
          <w:tcPr>
            <w:tcW w:w="1520" w:type="dxa"/>
          </w:tcPr>
          <w:p w:rsidRPr="00AF2D4D" w:rsidR="00AF2D4D" w:rsidP="001D3EB2" w:rsidRDefault="00AF2D4D" w14:paraId="503A06F7" w14:textId="77777777">
            <w:pPr>
              <w:spacing w:line="240" w:lineRule="auto"/>
              <w:rPr>
                <w:rFonts w:ascii="Georgia" w:hAnsi="Georgia"/>
              </w:rPr>
            </w:pPr>
            <w:r w:rsidRPr="00AF2D4D">
              <w:rPr>
                <w:rFonts w:ascii="Georgia" w:hAnsi="Georgia"/>
              </w:rPr>
              <w:t>Yes</w:t>
            </w:r>
          </w:p>
          <w:p w:rsidRPr="00AF2D4D" w:rsidR="00AF2D4D" w:rsidP="001D3EB2" w:rsidRDefault="00AF2D4D" w14:paraId="5D2A0473" w14:textId="77777777">
            <w:pPr>
              <w:spacing w:line="240" w:lineRule="auto"/>
              <w:rPr>
                <w:rFonts w:ascii="Georgia" w:hAnsi="Georgia"/>
              </w:rPr>
            </w:pPr>
            <w:r w:rsidRPr="00AF2D4D">
              <w:rPr>
                <w:rFonts w:ascii="Georgia" w:hAnsi="Georgia"/>
              </w:rPr>
              <w:t>1-800-870-</w:t>
            </w:r>
          </w:p>
          <w:p w:rsidRPr="00AF2D4D" w:rsidR="00AF2D4D" w:rsidP="001D3EB2" w:rsidRDefault="00AF2D4D" w14:paraId="2FF99E00" w14:textId="77777777">
            <w:pPr>
              <w:spacing w:line="240" w:lineRule="auto"/>
              <w:rPr>
                <w:rFonts w:ascii="Georgia" w:hAnsi="Georgia"/>
              </w:rPr>
            </w:pPr>
            <w:r w:rsidRPr="00AF2D4D">
              <w:rPr>
                <w:rFonts w:ascii="Georgia" w:hAnsi="Georgia"/>
              </w:rPr>
              <w:t>5905</w:t>
            </w:r>
          </w:p>
        </w:tc>
        <w:tc>
          <w:tcPr>
            <w:tcW w:w="1170" w:type="dxa"/>
          </w:tcPr>
          <w:p w:rsidRPr="00AF2D4D" w:rsidR="00AF2D4D" w:rsidP="001D3EB2" w:rsidRDefault="00AF2D4D" w14:paraId="162F20E6" w14:textId="77777777">
            <w:pPr>
              <w:spacing w:line="240" w:lineRule="auto"/>
              <w:rPr>
                <w:rFonts w:ascii="Georgia" w:hAnsi="Georgia"/>
              </w:rPr>
            </w:pPr>
            <w:r w:rsidRPr="00AF2D4D">
              <w:rPr>
                <w:rFonts w:ascii="Georgia" w:hAnsi="Georgia"/>
              </w:rPr>
              <w:t>No</w:t>
            </w:r>
          </w:p>
        </w:tc>
      </w:tr>
      <w:tr w:rsidRPr="00AF2D4D" w:rsidR="00AF2D4D" w:rsidTr="005118AE" w14:paraId="35FC4851" w14:textId="77777777">
        <w:trPr>
          <w:trHeight w:val="678"/>
        </w:trPr>
        <w:tc>
          <w:tcPr>
            <w:tcW w:w="3268" w:type="dxa"/>
            <w:tcBorders>
              <w:bottom w:val="nil"/>
            </w:tcBorders>
          </w:tcPr>
          <w:p w:rsidRPr="00AF2D4D" w:rsidR="00AF2D4D" w:rsidP="001D3EB2" w:rsidRDefault="00AF2D4D" w14:paraId="0FDF92D8" w14:textId="77777777">
            <w:pPr>
              <w:spacing w:line="240" w:lineRule="auto"/>
              <w:rPr>
                <w:rFonts w:ascii="Georgia" w:hAnsi="Georgia"/>
              </w:rPr>
            </w:pPr>
            <w:r w:rsidRPr="00AF2D4D">
              <w:rPr>
                <w:rFonts w:ascii="Georgia" w:hAnsi="Georgia"/>
              </w:rPr>
              <w:t>Nichols College Title IX Coordinator</w:t>
            </w:r>
          </w:p>
        </w:tc>
        <w:tc>
          <w:tcPr>
            <w:tcW w:w="1152" w:type="dxa"/>
            <w:tcBorders>
              <w:bottom w:val="nil"/>
            </w:tcBorders>
          </w:tcPr>
          <w:p w:rsidRPr="00AF2D4D" w:rsidR="00AF2D4D" w:rsidP="001D3EB2" w:rsidRDefault="00AF2D4D" w14:paraId="0F110F0F" w14:textId="77777777">
            <w:pPr>
              <w:spacing w:line="240" w:lineRule="auto"/>
              <w:rPr>
                <w:rFonts w:ascii="Georgia" w:hAnsi="Georgia"/>
              </w:rPr>
            </w:pPr>
            <w:r w:rsidRPr="00AF2D4D">
              <w:rPr>
                <w:rFonts w:ascii="Georgia" w:hAnsi="Georgia"/>
              </w:rPr>
              <w:t>508-213-</w:t>
            </w:r>
          </w:p>
          <w:p w:rsidRPr="00AF2D4D" w:rsidR="00AF2D4D" w:rsidP="001D3EB2" w:rsidRDefault="00AF2D4D" w14:paraId="1C7B7AD5" w14:textId="77777777">
            <w:pPr>
              <w:spacing w:line="240" w:lineRule="auto"/>
              <w:rPr>
                <w:rFonts w:ascii="Georgia" w:hAnsi="Georgia"/>
              </w:rPr>
            </w:pPr>
            <w:r w:rsidRPr="00AF2D4D">
              <w:rPr>
                <w:rFonts w:ascii="Georgia" w:hAnsi="Georgia"/>
              </w:rPr>
              <w:t>2104</w:t>
            </w:r>
          </w:p>
        </w:tc>
        <w:tc>
          <w:tcPr>
            <w:tcW w:w="2250" w:type="dxa"/>
            <w:tcBorders>
              <w:bottom w:val="nil"/>
            </w:tcBorders>
          </w:tcPr>
          <w:p w:rsidRPr="00AF2D4D" w:rsidR="00AF2D4D" w:rsidP="001D3EB2" w:rsidRDefault="00AF2D4D" w14:paraId="482402B0" w14:textId="77777777">
            <w:pPr>
              <w:spacing w:line="240" w:lineRule="auto"/>
              <w:rPr>
                <w:rFonts w:ascii="Georgia" w:hAnsi="Georgia"/>
              </w:rPr>
            </w:pPr>
            <w:r w:rsidRPr="00AF2D4D">
              <w:rPr>
                <w:rFonts w:ascii="Georgia" w:hAnsi="Georgia"/>
              </w:rPr>
              <w:t>Fels Student Center Suite 301, 121 Center Road, Dudley, MA</w:t>
            </w:r>
          </w:p>
        </w:tc>
        <w:tc>
          <w:tcPr>
            <w:tcW w:w="1440" w:type="dxa"/>
            <w:tcBorders>
              <w:bottom w:val="nil"/>
            </w:tcBorders>
          </w:tcPr>
          <w:p w:rsidRPr="00AF2D4D" w:rsidR="00AF2D4D" w:rsidP="001D3EB2" w:rsidRDefault="00AF2D4D" w14:paraId="2887F474" w14:textId="77777777">
            <w:pPr>
              <w:spacing w:line="240" w:lineRule="auto"/>
              <w:rPr>
                <w:rFonts w:ascii="Georgia" w:hAnsi="Georgia"/>
              </w:rPr>
            </w:pPr>
            <w:r w:rsidRPr="00AF2D4D">
              <w:rPr>
                <w:rFonts w:ascii="Georgia" w:hAnsi="Georgia"/>
              </w:rPr>
              <w:t>Support, Resources &amp; Information</w:t>
            </w:r>
          </w:p>
        </w:tc>
        <w:tc>
          <w:tcPr>
            <w:tcW w:w="1520" w:type="dxa"/>
            <w:tcBorders>
              <w:bottom w:val="nil"/>
            </w:tcBorders>
          </w:tcPr>
          <w:p w:rsidRPr="00AF2D4D" w:rsidR="00AF2D4D" w:rsidP="001D3EB2" w:rsidRDefault="00AF2D4D" w14:paraId="02B9C9CE" w14:textId="77777777">
            <w:pPr>
              <w:spacing w:line="240" w:lineRule="auto"/>
              <w:rPr>
                <w:rFonts w:ascii="Georgia" w:hAnsi="Georgia"/>
              </w:rPr>
            </w:pPr>
            <w:r w:rsidRPr="00AF2D4D">
              <w:rPr>
                <w:rFonts w:ascii="Georgia" w:hAnsi="Georgia"/>
              </w:rPr>
              <w:t>No</w:t>
            </w:r>
          </w:p>
        </w:tc>
        <w:tc>
          <w:tcPr>
            <w:tcW w:w="1170" w:type="dxa"/>
            <w:tcBorders>
              <w:bottom w:val="nil"/>
            </w:tcBorders>
          </w:tcPr>
          <w:p w:rsidRPr="00AF2D4D" w:rsidR="00AF2D4D" w:rsidP="001D3EB2" w:rsidRDefault="00AF2D4D" w14:paraId="2C7F9823" w14:textId="77777777">
            <w:pPr>
              <w:spacing w:line="240" w:lineRule="auto"/>
              <w:rPr>
                <w:rFonts w:ascii="Georgia" w:hAnsi="Georgia"/>
              </w:rPr>
            </w:pPr>
            <w:r w:rsidRPr="00AF2D4D">
              <w:rPr>
                <w:rFonts w:ascii="Georgia" w:hAnsi="Georgia"/>
              </w:rPr>
              <w:t>Yes</w:t>
            </w:r>
          </w:p>
        </w:tc>
      </w:tr>
      <w:tr w:rsidRPr="00AF2D4D" w:rsidR="00AF2D4D" w:rsidTr="005118AE" w14:paraId="6ABA0633" w14:textId="77777777">
        <w:trPr>
          <w:trHeight w:val="228"/>
        </w:trPr>
        <w:tc>
          <w:tcPr>
            <w:tcW w:w="3268" w:type="dxa"/>
            <w:tcBorders>
              <w:top w:val="nil"/>
            </w:tcBorders>
          </w:tcPr>
          <w:p w:rsidRPr="00AF2D4D" w:rsidR="00AF2D4D" w:rsidP="001D3EB2" w:rsidRDefault="00AF2D4D" w14:paraId="2A6F0E7D" w14:textId="77777777">
            <w:pPr>
              <w:spacing w:line="240" w:lineRule="auto"/>
              <w:rPr>
                <w:rFonts w:ascii="Georgia" w:hAnsi="Georgia"/>
              </w:rPr>
            </w:pPr>
          </w:p>
        </w:tc>
        <w:tc>
          <w:tcPr>
            <w:tcW w:w="1152" w:type="dxa"/>
            <w:tcBorders>
              <w:top w:val="nil"/>
            </w:tcBorders>
          </w:tcPr>
          <w:p w:rsidRPr="00AF2D4D" w:rsidR="00AF2D4D" w:rsidP="001D3EB2" w:rsidRDefault="00AF2D4D" w14:paraId="018B9AB2" w14:textId="77777777">
            <w:pPr>
              <w:spacing w:line="240" w:lineRule="auto"/>
              <w:rPr>
                <w:rFonts w:ascii="Georgia" w:hAnsi="Georgia"/>
              </w:rPr>
            </w:pPr>
          </w:p>
        </w:tc>
        <w:tc>
          <w:tcPr>
            <w:tcW w:w="2250" w:type="dxa"/>
            <w:tcBorders>
              <w:top w:val="nil"/>
            </w:tcBorders>
          </w:tcPr>
          <w:p w:rsidRPr="00AF2D4D" w:rsidR="00AF2D4D" w:rsidP="001D3EB2" w:rsidRDefault="00AF2D4D" w14:paraId="63BA4480" w14:textId="77777777">
            <w:pPr>
              <w:spacing w:line="240" w:lineRule="auto"/>
              <w:rPr>
                <w:rFonts w:ascii="Georgia" w:hAnsi="Georgia"/>
              </w:rPr>
            </w:pPr>
            <w:r w:rsidRPr="00AF2D4D">
              <w:rPr>
                <w:rFonts w:ascii="Georgia" w:hAnsi="Georgia"/>
              </w:rPr>
              <w:t>01571</w:t>
            </w:r>
          </w:p>
        </w:tc>
        <w:tc>
          <w:tcPr>
            <w:tcW w:w="1440" w:type="dxa"/>
            <w:tcBorders>
              <w:top w:val="nil"/>
            </w:tcBorders>
          </w:tcPr>
          <w:p w:rsidRPr="00AF2D4D" w:rsidR="00AF2D4D" w:rsidP="001D3EB2" w:rsidRDefault="00AF2D4D" w14:paraId="7BE2D849" w14:textId="77777777">
            <w:pPr>
              <w:spacing w:line="240" w:lineRule="auto"/>
              <w:rPr>
                <w:rFonts w:ascii="Georgia" w:hAnsi="Georgia"/>
              </w:rPr>
            </w:pPr>
          </w:p>
        </w:tc>
        <w:tc>
          <w:tcPr>
            <w:tcW w:w="1520" w:type="dxa"/>
            <w:tcBorders>
              <w:top w:val="nil"/>
            </w:tcBorders>
          </w:tcPr>
          <w:p w:rsidRPr="00AF2D4D" w:rsidR="00AF2D4D" w:rsidP="001D3EB2" w:rsidRDefault="00AF2D4D" w14:paraId="48906281" w14:textId="77777777">
            <w:pPr>
              <w:spacing w:line="240" w:lineRule="auto"/>
              <w:rPr>
                <w:rFonts w:ascii="Georgia" w:hAnsi="Georgia"/>
              </w:rPr>
            </w:pPr>
          </w:p>
        </w:tc>
        <w:tc>
          <w:tcPr>
            <w:tcW w:w="1170" w:type="dxa"/>
            <w:tcBorders>
              <w:top w:val="nil"/>
            </w:tcBorders>
          </w:tcPr>
          <w:p w:rsidRPr="00AF2D4D" w:rsidR="00AF2D4D" w:rsidP="001D3EB2" w:rsidRDefault="00AF2D4D" w14:paraId="661FBD9C" w14:textId="77777777">
            <w:pPr>
              <w:spacing w:line="240" w:lineRule="auto"/>
              <w:rPr>
                <w:rFonts w:ascii="Georgia" w:hAnsi="Georgia"/>
              </w:rPr>
            </w:pPr>
          </w:p>
        </w:tc>
      </w:tr>
      <w:tr w:rsidRPr="00AF2D4D" w:rsidR="00AF2D4D" w:rsidTr="005118AE" w14:paraId="763F038C" w14:textId="77777777">
        <w:trPr>
          <w:trHeight w:val="227"/>
        </w:trPr>
        <w:tc>
          <w:tcPr>
            <w:tcW w:w="3268" w:type="dxa"/>
            <w:tcBorders>
              <w:bottom w:val="nil"/>
            </w:tcBorders>
          </w:tcPr>
          <w:p w:rsidRPr="00AF2D4D" w:rsidR="00AF2D4D" w:rsidP="001D3EB2" w:rsidRDefault="00AF2D4D" w14:paraId="7D8CCE61" w14:textId="77777777">
            <w:pPr>
              <w:spacing w:line="240" w:lineRule="auto"/>
              <w:rPr>
                <w:rFonts w:ascii="Georgia" w:hAnsi="Georgia"/>
              </w:rPr>
            </w:pPr>
            <w:r w:rsidRPr="00AF2D4D">
              <w:rPr>
                <w:rFonts w:ascii="Georgia" w:hAnsi="Georgia"/>
              </w:rPr>
              <w:t>Nichols College</w:t>
            </w:r>
          </w:p>
        </w:tc>
        <w:tc>
          <w:tcPr>
            <w:tcW w:w="1152" w:type="dxa"/>
            <w:tcBorders>
              <w:bottom w:val="nil"/>
            </w:tcBorders>
          </w:tcPr>
          <w:p w:rsidRPr="00AF2D4D" w:rsidR="00AF2D4D" w:rsidP="001D3EB2" w:rsidRDefault="00AF2D4D" w14:paraId="1DD6691C" w14:textId="77777777">
            <w:pPr>
              <w:spacing w:line="240" w:lineRule="auto"/>
              <w:rPr>
                <w:rFonts w:ascii="Georgia" w:hAnsi="Georgia"/>
              </w:rPr>
            </w:pPr>
            <w:r w:rsidRPr="00AF2D4D">
              <w:rPr>
                <w:rFonts w:ascii="Georgia" w:hAnsi="Georgia"/>
              </w:rPr>
              <w:t>508-213-</w:t>
            </w:r>
          </w:p>
        </w:tc>
        <w:tc>
          <w:tcPr>
            <w:tcW w:w="2250" w:type="dxa"/>
            <w:tcBorders>
              <w:bottom w:val="nil"/>
            </w:tcBorders>
          </w:tcPr>
          <w:p w:rsidRPr="00AF2D4D" w:rsidR="00AF2D4D" w:rsidP="001D3EB2" w:rsidRDefault="00AF2D4D" w14:paraId="458B130A" w14:textId="77777777">
            <w:pPr>
              <w:spacing w:line="240" w:lineRule="auto"/>
              <w:rPr>
                <w:rFonts w:ascii="Georgia" w:hAnsi="Georgia"/>
              </w:rPr>
            </w:pPr>
            <w:r w:rsidRPr="00AF2D4D">
              <w:rPr>
                <w:rFonts w:ascii="Georgia" w:hAnsi="Georgia"/>
              </w:rPr>
              <w:t>South Hall</w:t>
            </w:r>
          </w:p>
        </w:tc>
        <w:tc>
          <w:tcPr>
            <w:tcW w:w="1440" w:type="dxa"/>
            <w:tcBorders>
              <w:bottom w:val="nil"/>
            </w:tcBorders>
          </w:tcPr>
          <w:p w:rsidRPr="00AF2D4D" w:rsidR="00AF2D4D" w:rsidP="001D3EB2" w:rsidRDefault="00AF2D4D" w14:paraId="0366457F" w14:textId="77777777">
            <w:pPr>
              <w:spacing w:line="240" w:lineRule="auto"/>
              <w:rPr>
                <w:rFonts w:ascii="Georgia" w:hAnsi="Georgia"/>
              </w:rPr>
            </w:pPr>
            <w:r w:rsidRPr="00AF2D4D">
              <w:rPr>
                <w:rFonts w:ascii="Georgia" w:hAnsi="Georgia"/>
              </w:rPr>
              <w:t>Counseling</w:t>
            </w:r>
          </w:p>
        </w:tc>
        <w:tc>
          <w:tcPr>
            <w:tcW w:w="1520" w:type="dxa"/>
            <w:tcBorders>
              <w:bottom w:val="nil"/>
            </w:tcBorders>
          </w:tcPr>
          <w:p w:rsidRPr="00AF2D4D" w:rsidR="00AF2D4D" w:rsidP="001D3EB2" w:rsidRDefault="00AF2D4D" w14:paraId="0584CAF8" w14:textId="77777777">
            <w:pPr>
              <w:spacing w:line="240" w:lineRule="auto"/>
              <w:rPr>
                <w:rFonts w:ascii="Georgia" w:hAnsi="Georgia"/>
              </w:rPr>
            </w:pPr>
            <w:r w:rsidRPr="00AF2D4D">
              <w:rPr>
                <w:rFonts w:ascii="Georgia" w:hAnsi="Georgia"/>
              </w:rPr>
              <w:t>Yes</w:t>
            </w:r>
          </w:p>
        </w:tc>
        <w:tc>
          <w:tcPr>
            <w:tcW w:w="1170" w:type="dxa"/>
            <w:tcBorders>
              <w:bottom w:val="nil"/>
            </w:tcBorders>
          </w:tcPr>
          <w:p w:rsidRPr="00AF2D4D" w:rsidR="00AF2D4D" w:rsidP="001D3EB2" w:rsidRDefault="00AF2D4D" w14:paraId="526B378D" w14:textId="77777777">
            <w:pPr>
              <w:spacing w:line="240" w:lineRule="auto"/>
              <w:rPr>
                <w:rFonts w:ascii="Georgia" w:hAnsi="Georgia"/>
              </w:rPr>
            </w:pPr>
            <w:r w:rsidRPr="00AF2D4D">
              <w:rPr>
                <w:rFonts w:ascii="Georgia" w:hAnsi="Georgia"/>
              </w:rPr>
              <w:t>Yes</w:t>
            </w:r>
          </w:p>
        </w:tc>
      </w:tr>
      <w:tr w:rsidRPr="00AF2D4D" w:rsidR="00AF2D4D" w:rsidTr="005118AE" w14:paraId="6ADB68B0" w14:textId="77777777">
        <w:trPr>
          <w:trHeight w:val="223"/>
        </w:trPr>
        <w:tc>
          <w:tcPr>
            <w:tcW w:w="3268" w:type="dxa"/>
            <w:vMerge w:val="restart"/>
            <w:tcBorders>
              <w:top w:val="nil"/>
            </w:tcBorders>
          </w:tcPr>
          <w:p w:rsidRPr="00AF2D4D" w:rsidR="00AF2D4D" w:rsidP="001D3EB2" w:rsidRDefault="00AF2D4D" w14:paraId="6A77FE34" w14:textId="77777777">
            <w:pPr>
              <w:spacing w:line="240" w:lineRule="auto"/>
              <w:rPr>
                <w:rFonts w:ascii="Georgia" w:hAnsi="Georgia"/>
              </w:rPr>
            </w:pPr>
            <w:r w:rsidRPr="00AF2D4D">
              <w:rPr>
                <w:rFonts w:ascii="Georgia" w:hAnsi="Georgia"/>
              </w:rPr>
              <w:t>Counseling Services*</w:t>
            </w:r>
          </w:p>
        </w:tc>
        <w:tc>
          <w:tcPr>
            <w:tcW w:w="1152" w:type="dxa"/>
            <w:vMerge w:val="restart"/>
            <w:tcBorders>
              <w:top w:val="nil"/>
            </w:tcBorders>
          </w:tcPr>
          <w:p w:rsidRPr="00AF2D4D" w:rsidR="00AF2D4D" w:rsidP="001D3EB2" w:rsidRDefault="00AF2D4D" w14:paraId="186003E9" w14:textId="77777777">
            <w:pPr>
              <w:spacing w:line="240" w:lineRule="auto"/>
              <w:rPr>
                <w:rFonts w:ascii="Georgia" w:hAnsi="Georgia"/>
              </w:rPr>
            </w:pPr>
            <w:r w:rsidRPr="00AF2D4D">
              <w:rPr>
                <w:rFonts w:ascii="Georgia" w:hAnsi="Georgia"/>
              </w:rPr>
              <w:t>2238</w:t>
            </w:r>
          </w:p>
        </w:tc>
        <w:tc>
          <w:tcPr>
            <w:tcW w:w="2250" w:type="dxa"/>
            <w:tcBorders>
              <w:top w:val="nil"/>
              <w:bottom w:val="nil"/>
            </w:tcBorders>
          </w:tcPr>
          <w:p w:rsidRPr="00AF2D4D" w:rsidR="00AF2D4D" w:rsidP="001D3EB2" w:rsidRDefault="00AF2D4D" w14:paraId="3682AE27" w14:textId="77777777">
            <w:pPr>
              <w:spacing w:line="240" w:lineRule="auto"/>
              <w:rPr>
                <w:rFonts w:ascii="Georgia" w:hAnsi="Georgia"/>
              </w:rPr>
            </w:pPr>
            <w:r w:rsidRPr="00AF2D4D">
              <w:rPr>
                <w:rFonts w:ascii="Georgia" w:hAnsi="Georgia"/>
              </w:rPr>
              <w:t>(Back Entrance)</w:t>
            </w:r>
          </w:p>
        </w:tc>
        <w:tc>
          <w:tcPr>
            <w:tcW w:w="1440" w:type="dxa"/>
            <w:tcBorders>
              <w:top w:val="nil"/>
              <w:bottom w:val="nil"/>
            </w:tcBorders>
          </w:tcPr>
          <w:p w:rsidRPr="00AF2D4D" w:rsidR="00AF2D4D" w:rsidP="001D3EB2" w:rsidRDefault="00AF2D4D" w14:paraId="4E5FE3F6" w14:textId="77777777">
            <w:pPr>
              <w:spacing w:line="240" w:lineRule="auto"/>
              <w:rPr>
                <w:rFonts w:ascii="Georgia" w:hAnsi="Georgia"/>
              </w:rPr>
            </w:pPr>
            <w:r w:rsidRPr="00AF2D4D">
              <w:rPr>
                <w:rFonts w:ascii="Georgia" w:hAnsi="Georgia"/>
              </w:rPr>
              <w:t>&amp; Mental</w:t>
            </w:r>
          </w:p>
        </w:tc>
        <w:tc>
          <w:tcPr>
            <w:tcW w:w="1520" w:type="dxa"/>
            <w:tcBorders>
              <w:top w:val="nil"/>
              <w:bottom w:val="nil"/>
            </w:tcBorders>
          </w:tcPr>
          <w:p w:rsidRPr="00AF2D4D" w:rsidR="00AF2D4D" w:rsidP="001D3EB2" w:rsidRDefault="00AF2D4D" w14:paraId="4FB92D62" w14:textId="77777777">
            <w:pPr>
              <w:spacing w:line="240" w:lineRule="auto"/>
              <w:rPr>
                <w:rFonts w:ascii="Georgia" w:hAnsi="Georgia"/>
              </w:rPr>
            </w:pPr>
            <w:r w:rsidRPr="00AF2D4D">
              <w:rPr>
                <w:rFonts w:ascii="Georgia" w:hAnsi="Georgia"/>
              </w:rPr>
              <w:t>1-833-434 -</w:t>
            </w:r>
          </w:p>
        </w:tc>
        <w:tc>
          <w:tcPr>
            <w:tcW w:w="1170" w:type="dxa"/>
            <w:tcBorders>
              <w:top w:val="nil"/>
              <w:bottom w:val="nil"/>
            </w:tcBorders>
          </w:tcPr>
          <w:p w:rsidRPr="00AF2D4D" w:rsidR="00AF2D4D" w:rsidP="001D3EB2" w:rsidRDefault="00AF2D4D" w14:paraId="0E0EDA5A" w14:textId="77777777">
            <w:pPr>
              <w:spacing w:line="240" w:lineRule="auto"/>
              <w:rPr>
                <w:rFonts w:ascii="Georgia" w:hAnsi="Georgia"/>
              </w:rPr>
            </w:pPr>
          </w:p>
        </w:tc>
      </w:tr>
      <w:tr w:rsidRPr="00AF2D4D" w:rsidR="00AF2D4D" w:rsidTr="005118AE" w14:paraId="3D31BD92" w14:textId="77777777">
        <w:trPr>
          <w:trHeight w:val="450"/>
        </w:trPr>
        <w:tc>
          <w:tcPr>
            <w:tcW w:w="3268" w:type="dxa"/>
            <w:vMerge/>
            <w:tcBorders>
              <w:top w:val="nil"/>
            </w:tcBorders>
          </w:tcPr>
          <w:p w:rsidRPr="00AF2D4D" w:rsidR="00AF2D4D" w:rsidP="001D3EB2" w:rsidRDefault="00AF2D4D" w14:paraId="7E4C1867" w14:textId="77777777">
            <w:pPr>
              <w:spacing w:line="240" w:lineRule="auto"/>
              <w:rPr>
                <w:rFonts w:ascii="Georgia" w:hAnsi="Georgia"/>
              </w:rPr>
            </w:pPr>
          </w:p>
        </w:tc>
        <w:tc>
          <w:tcPr>
            <w:tcW w:w="1152" w:type="dxa"/>
            <w:vMerge/>
            <w:tcBorders>
              <w:top w:val="nil"/>
            </w:tcBorders>
          </w:tcPr>
          <w:p w:rsidRPr="00AF2D4D" w:rsidR="00AF2D4D" w:rsidP="001D3EB2" w:rsidRDefault="00AF2D4D" w14:paraId="485119FC" w14:textId="77777777">
            <w:pPr>
              <w:spacing w:line="240" w:lineRule="auto"/>
              <w:rPr>
                <w:rFonts w:ascii="Georgia" w:hAnsi="Georgia"/>
              </w:rPr>
            </w:pPr>
          </w:p>
        </w:tc>
        <w:tc>
          <w:tcPr>
            <w:tcW w:w="2250" w:type="dxa"/>
            <w:tcBorders>
              <w:top w:val="nil"/>
            </w:tcBorders>
          </w:tcPr>
          <w:p w:rsidRPr="00AF2D4D" w:rsidR="00AF2D4D" w:rsidP="001D3EB2" w:rsidRDefault="00AF2D4D" w14:paraId="6A5EA80B" w14:textId="77777777">
            <w:pPr>
              <w:spacing w:line="240" w:lineRule="auto"/>
              <w:rPr>
                <w:rFonts w:ascii="Georgia" w:hAnsi="Georgia"/>
              </w:rPr>
            </w:pPr>
            <w:r w:rsidRPr="00AF2D4D">
              <w:rPr>
                <w:rFonts w:ascii="Georgia" w:hAnsi="Georgia"/>
              </w:rPr>
              <w:t>121 Center Road,</w:t>
            </w:r>
          </w:p>
          <w:p w:rsidRPr="00AF2D4D" w:rsidR="00AF2D4D" w:rsidP="001D3EB2" w:rsidRDefault="00AF2D4D" w14:paraId="4C61A37C" w14:textId="77777777">
            <w:pPr>
              <w:spacing w:line="240" w:lineRule="auto"/>
              <w:rPr>
                <w:rFonts w:ascii="Georgia" w:hAnsi="Georgia"/>
              </w:rPr>
            </w:pPr>
            <w:r w:rsidRPr="00AF2D4D">
              <w:rPr>
                <w:rFonts w:ascii="Georgia" w:hAnsi="Georgia"/>
              </w:rPr>
              <w:t>Dudley, MA 01571</w:t>
            </w:r>
          </w:p>
        </w:tc>
        <w:tc>
          <w:tcPr>
            <w:tcW w:w="1440" w:type="dxa"/>
            <w:tcBorders>
              <w:top w:val="nil"/>
            </w:tcBorders>
          </w:tcPr>
          <w:p w:rsidRPr="00AF2D4D" w:rsidR="00AF2D4D" w:rsidP="001D3EB2" w:rsidRDefault="00AF2D4D" w14:paraId="58C99EB1" w14:textId="77777777">
            <w:pPr>
              <w:spacing w:line="240" w:lineRule="auto"/>
              <w:rPr>
                <w:rFonts w:ascii="Georgia" w:hAnsi="Georgia"/>
              </w:rPr>
            </w:pPr>
            <w:r w:rsidRPr="00AF2D4D">
              <w:rPr>
                <w:rFonts w:ascii="Georgia" w:hAnsi="Georgia"/>
              </w:rPr>
              <w:t>Health Care</w:t>
            </w:r>
          </w:p>
        </w:tc>
        <w:tc>
          <w:tcPr>
            <w:tcW w:w="1520" w:type="dxa"/>
            <w:tcBorders>
              <w:top w:val="nil"/>
            </w:tcBorders>
          </w:tcPr>
          <w:p w:rsidRPr="00AF2D4D" w:rsidR="00AF2D4D" w:rsidP="001D3EB2" w:rsidRDefault="00AF2D4D" w14:paraId="49D9D38D" w14:textId="77777777">
            <w:pPr>
              <w:spacing w:line="240" w:lineRule="auto"/>
              <w:rPr>
                <w:rFonts w:ascii="Georgia" w:hAnsi="Georgia"/>
              </w:rPr>
            </w:pPr>
            <w:r w:rsidRPr="00AF2D4D">
              <w:rPr>
                <w:rFonts w:ascii="Georgia" w:hAnsi="Georgia"/>
              </w:rPr>
              <w:t>1217</w:t>
            </w:r>
          </w:p>
        </w:tc>
        <w:tc>
          <w:tcPr>
            <w:tcW w:w="1170" w:type="dxa"/>
            <w:tcBorders>
              <w:top w:val="nil"/>
            </w:tcBorders>
          </w:tcPr>
          <w:p w:rsidRPr="00AF2D4D" w:rsidR="00AF2D4D" w:rsidP="001D3EB2" w:rsidRDefault="00AF2D4D" w14:paraId="4495AD9A" w14:textId="77777777">
            <w:pPr>
              <w:spacing w:line="240" w:lineRule="auto"/>
              <w:rPr>
                <w:rFonts w:ascii="Georgia" w:hAnsi="Georgia"/>
              </w:rPr>
            </w:pPr>
          </w:p>
        </w:tc>
      </w:tr>
      <w:tr w:rsidRPr="00AF2D4D" w:rsidR="00AF2D4D" w:rsidTr="005118AE" w14:paraId="0E3B58FA" w14:textId="77777777">
        <w:trPr>
          <w:trHeight w:val="678"/>
        </w:trPr>
        <w:tc>
          <w:tcPr>
            <w:tcW w:w="3268" w:type="dxa"/>
            <w:tcBorders>
              <w:bottom w:val="nil"/>
            </w:tcBorders>
          </w:tcPr>
          <w:p w:rsidRPr="00AF2D4D" w:rsidR="00AF2D4D" w:rsidP="001D3EB2" w:rsidRDefault="00AF2D4D" w14:paraId="38424E99" w14:textId="14E7EFFA">
            <w:pPr>
              <w:spacing w:line="240" w:lineRule="auto"/>
              <w:rPr>
                <w:rFonts w:ascii="Georgia" w:hAnsi="Georgia"/>
              </w:rPr>
            </w:pPr>
            <w:r w:rsidRPr="00AF2D4D">
              <w:rPr>
                <w:rFonts w:ascii="Georgia" w:hAnsi="Georgia"/>
              </w:rPr>
              <w:lastRenderedPageBreak/>
              <w:t>Nichols College Employee Assistance</w:t>
            </w:r>
            <w:r w:rsidR="000B7B52">
              <w:rPr>
                <w:rFonts w:ascii="Georgia" w:hAnsi="Georgia"/>
              </w:rPr>
              <w:t xml:space="preserve"> Program or EAP</w:t>
            </w:r>
          </w:p>
        </w:tc>
        <w:tc>
          <w:tcPr>
            <w:tcW w:w="1152" w:type="dxa"/>
            <w:tcBorders>
              <w:bottom w:val="nil"/>
            </w:tcBorders>
          </w:tcPr>
          <w:p w:rsidRPr="00AF2D4D" w:rsidR="00AF2D4D" w:rsidP="001D3EB2" w:rsidRDefault="00AF2D4D" w14:paraId="62CE2523" w14:textId="77777777">
            <w:pPr>
              <w:spacing w:line="240" w:lineRule="auto"/>
              <w:rPr>
                <w:rFonts w:ascii="Georgia" w:hAnsi="Georgia"/>
              </w:rPr>
            </w:pPr>
            <w:r w:rsidRPr="00AF2D4D">
              <w:rPr>
                <w:rFonts w:ascii="Georgia" w:hAnsi="Georgia"/>
              </w:rPr>
              <w:t>1-888-</w:t>
            </w:r>
          </w:p>
          <w:p w:rsidRPr="00AF2D4D" w:rsidR="00AF2D4D" w:rsidP="001D3EB2" w:rsidRDefault="00AF2D4D" w14:paraId="19739C97" w14:textId="77777777">
            <w:pPr>
              <w:spacing w:line="240" w:lineRule="auto"/>
              <w:rPr>
                <w:rFonts w:ascii="Georgia" w:hAnsi="Georgia"/>
              </w:rPr>
            </w:pPr>
            <w:r w:rsidRPr="00AF2D4D">
              <w:rPr>
                <w:rFonts w:ascii="Georgia" w:hAnsi="Georgia"/>
              </w:rPr>
              <w:t>628-4824</w:t>
            </w:r>
          </w:p>
        </w:tc>
        <w:tc>
          <w:tcPr>
            <w:tcW w:w="2250" w:type="dxa"/>
            <w:tcBorders>
              <w:bottom w:val="nil"/>
            </w:tcBorders>
          </w:tcPr>
          <w:p w:rsidRPr="00AF2D4D" w:rsidR="00AF2D4D" w:rsidP="001D3EB2" w:rsidRDefault="00AF2D4D" w14:paraId="034AFD6A" w14:textId="77777777">
            <w:pPr>
              <w:spacing w:line="240" w:lineRule="auto"/>
              <w:rPr>
                <w:rFonts w:ascii="Georgia" w:hAnsi="Georgia"/>
              </w:rPr>
            </w:pPr>
            <w:r w:rsidRPr="00AF2D4D">
              <w:rPr>
                <w:rFonts w:ascii="Georgia" w:hAnsi="Georgia"/>
              </w:rPr>
              <w:t>lincoln4benefits.com</w:t>
            </w:r>
          </w:p>
        </w:tc>
        <w:tc>
          <w:tcPr>
            <w:tcW w:w="1440" w:type="dxa"/>
            <w:tcBorders>
              <w:bottom w:val="nil"/>
            </w:tcBorders>
          </w:tcPr>
          <w:p w:rsidRPr="00AF2D4D" w:rsidR="00AF2D4D" w:rsidP="001D3EB2" w:rsidRDefault="00AF2D4D" w14:paraId="6EE87398" w14:textId="77777777">
            <w:pPr>
              <w:spacing w:line="240" w:lineRule="auto"/>
              <w:rPr>
                <w:rFonts w:ascii="Georgia" w:hAnsi="Georgia"/>
              </w:rPr>
            </w:pPr>
            <w:r w:rsidRPr="00AF2D4D">
              <w:rPr>
                <w:rFonts w:ascii="Georgia" w:hAnsi="Georgia"/>
              </w:rPr>
              <w:t>Counseling &amp; Referrals</w:t>
            </w:r>
          </w:p>
        </w:tc>
        <w:tc>
          <w:tcPr>
            <w:tcW w:w="1520" w:type="dxa"/>
            <w:tcBorders>
              <w:bottom w:val="nil"/>
            </w:tcBorders>
          </w:tcPr>
          <w:p w:rsidRPr="00AF2D4D" w:rsidR="00AF2D4D" w:rsidP="001D3EB2" w:rsidRDefault="00AF2D4D" w14:paraId="66A76EE0" w14:textId="77777777">
            <w:pPr>
              <w:spacing w:line="240" w:lineRule="auto"/>
              <w:rPr>
                <w:rFonts w:ascii="Georgia" w:hAnsi="Georgia"/>
              </w:rPr>
            </w:pPr>
            <w:r w:rsidRPr="00AF2D4D">
              <w:rPr>
                <w:rFonts w:ascii="Georgia" w:hAnsi="Georgia"/>
              </w:rPr>
              <w:t>Yes</w:t>
            </w:r>
          </w:p>
          <w:p w:rsidRPr="00AF2D4D" w:rsidR="00AF2D4D" w:rsidP="001D3EB2" w:rsidRDefault="00AF2D4D" w14:paraId="4055846E" w14:textId="77777777">
            <w:pPr>
              <w:spacing w:line="240" w:lineRule="auto"/>
              <w:rPr>
                <w:rFonts w:ascii="Georgia" w:hAnsi="Georgia"/>
              </w:rPr>
            </w:pPr>
            <w:r w:rsidRPr="00AF2D4D">
              <w:rPr>
                <w:rFonts w:ascii="Georgia" w:hAnsi="Georgia"/>
              </w:rPr>
              <w:t>1-888-628-</w:t>
            </w:r>
          </w:p>
          <w:p w:rsidRPr="00AF2D4D" w:rsidR="00AF2D4D" w:rsidP="001D3EB2" w:rsidRDefault="00AF2D4D" w14:paraId="2BC64FDF" w14:textId="77777777">
            <w:pPr>
              <w:spacing w:line="240" w:lineRule="auto"/>
              <w:rPr>
                <w:rFonts w:ascii="Georgia" w:hAnsi="Georgia"/>
              </w:rPr>
            </w:pPr>
            <w:r w:rsidRPr="00AF2D4D">
              <w:rPr>
                <w:rFonts w:ascii="Georgia" w:hAnsi="Georgia"/>
              </w:rPr>
              <w:t>4824</w:t>
            </w:r>
          </w:p>
        </w:tc>
        <w:tc>
          <w:tcPr>
            <w:tcW w:w="1170" w:type="dxa"/>
            <w:tcBorders>
              <w:bottom w:val="nil"/>
            </w:tcBorders>
          </w:tcPr>
          <w:p w:rsidRPr="00AF2D4D" w:rsidR="00AF2D4D" w:rsidP="001D3EB2" w:rsidRDefault="00AF2D4D" w14:paraId="71F2E4AB" w14:textId="77777777">
            <w:pPr>
              <w:spacing w:line="240" w:lineRule="auto"/>
              <w:rPr>
                <w:rFonts w:ascii="Georgia" w:hAnsi="Georgia"/>
              </w:rPr>
            </w:pPr>
            <w:r w:rsidRPr="00AF2D4D">
              <w:rPr>
                <w:rFonts w:ascii="Georgia" w:hAnsi="Georgia"/>
              </w:rPr>
              <w:t>No</w:t>
            </w:r>
          </w:p>
        </w:tc>
      </w:tr>
      <w:tr w:rsidRPr="00AF2D4D" w:rsidR="00AF2D4D" w:rsidTr="000B7B52" w14:paraId="43064897" w14:textId="77777777">
        <w:trPr>
          <w:trHeight w:val="99"/>
        </w:trPr>
        <w:tc>
          <w:tcPr>
            <w:tcW w:w="3268" w:type="dxa"/>
            <w:tcBorders>
              <w:top w:val="nil"/>
            </w:tcBorders>
          </w:tcPr>
          <w:p w:rsidRPr="00AF2D4D" w:rsidR="00AF2D4D" w:rsidP="001D3EB2" w:rsidRDefault="00AF2D4D" w14:paraId="15D1352E" w14:textId="175AD562">
            <w:pPr>
              <w:spacing w:line="240" w:lineRule="auto"/>
              <w:rPr>
                <w:rFonts w:ascii="Georgia" w:hAnsi="Georgia"/>
              </w:rPr>
            </w:pPr>
          </w:p>
        </w:tc>
        <w:tc>
          <w:tcPr>
            <w:tcW w:w="1152" w:type="dxa"/>
            <w:tcBorders>
              <w:top w:val="nil"/>
            </w:tcBorders>
          </w:tcPr>
          <w:p w:rsidRPr="00AF2D4D" w:rsidR="00AF2D4D" w:rsidP="001D3EB2" w:rsidRDefault="00AF2D4D" w14:paraId="15F1EEB2" w14:textId="77777777">
            <w:pPr>
              <w:spacing w:line="240" w:lineRule="auto"/>
              <w:rPr>
                <w:rFonts w:ascii="Georgia" w:hAnsi="Georgia"/>
              </w:rPr>
            </w:pPr>
          </w:p>
        </w:tc>
        <w:tc>
          <w:tcPr>
            <w:tcW w:w="2250" w:type="dxa"/>
            <w:tcBorders>
              <w:top w:val="nil"/>
            </w:tcBorders>
          </w:tcPr>
          <w:p w:rsidRPr="00AF2D4D" w:rsidR="00AF2D4D" w:rsidP="001D3EB2" w:rsidRDefault="00AF2D4D" w14:paraId="7D5ED2FD" w14:textId="77777777">
            <w:pPr>
              <w:spacing w:line="240" w:lineRule="auto"/>
              <w:rPr>
                <w:rFonts w:ascii="Georgia" w:hAnsi="Georgia"/>
              </w:rPr>
            </w:pPr>
          </w:p>
        </w:tc>
        <w:tc>
          <w:tcPr>
            <w:tcW w:w="1440" w:type="dxa"/>
            <w:tcBorders>
              <w:top w:val="nil"/>
            </w:tcBorders>
          </w:tcPr>
          <w:p w:rsidRPr="00AF2D4D" w:rsidR="00AF2D4D" w:rsidP="001D3EB2" w:rsidRDefault="00AF2D4D" w14:paraId="39D13A2F" w14:textId="77777777">
            <w:pPr>
              <w:spacing w:line="240" w:lineRule="auto"/>
              <w:rPr>
                <w:rFonts w:ascii="Georgia" w:hAnsi="Georgia"/>
              </w:rPr>
            </w:pPr>
          </w:p>
        </w:tc>
        <w:tc>
          <w:tcPr>
            <w:tcW w:w="1520" w:type="dxa"/>
            <w:tcBorders>
              <w:top w:val="nil"/>
            </w:tcBorders>
          </w:tcPr>
          <w:p w:rsidRPr="00AF2D4D" w:rsidR="00AF2D4D" w:rsidP="001D3EB2" w:rsidRDefault="00AF2D4D" w14:paraId="2AB1E3BC" w14:textId="77777777">
            <w:pPr>
              <w:spacing w:line="240" w:lineRule="auto"/>
              <w:rPr>
                <w:rFonts w:ascii="Georgia" w:hAnsi="Georgia"/>
              </w:rPr>
            </w:pPr>
          </w:p>
        </w:tc>
        <w:tc>
          <w:tcPr>
            <w:tcW w:w="1170" w:type="dxa"/>
            <w:tcBorders>
              <w:top w:val="nil"/>
            </w:tcBorders>
          </w:tcPr>
          <w:p w:rsidRPr="00AF2D4D" w:rsidR="00AF2D4D" w:rsidP="001D3EB2" w:rsidRDefault="00AF2D4D" w14:paraId="057A61CA" w14:textId="77777777">
            <w:pPr>
              <w:spacing w:line="240" w:lineRule="auto"/>
              <w:rPr>
                <w:rFonts w:ascii="Georgia" w:hAnsi="Georgia"/>
              </w:rPr>
            </w:pPr>
          </w:p>
        </w:tc>
      </w:tr>
    </w:tbl>
    <w:p w:rsidRPr="00AF2D4D" w:rsidR="00AF2D4D" w:rsidP="001D3EB2" w:rsidRDefault="00AF2D4D" w14:paraId="631BAA43" w14:textId="77777777">
      <w:pPr>
        <w:spacing w:line="240" w:lineRule="auto"/>
        <w:rPr>
          <w:rFonts w:ascii="Georgia" w:hAnsi="Georgia"/>
        </w:rPr>
      </w:pPr>
    </w:p>
    <w:p w:rsidRPr="00AF2D4D" w:rsidR="00AF2D4D" w:rsidP="001D3EB2" w:rsidRDefault="00AF2D4D" w14:paraId="375FAB46" w14:textId="77777777">
      <w:pPr>
        <w:spacing w:line="240" w:lineRule="auto"/>
        <w:rPr>
          <w:rFonts w:ascii="Georgia" w:hAnsi="Georgia"/>
        </w:rPr>
      </w:pPr>
      <w:r w:rsidRPr="00AF2D4D">
        <w:rPr>
          <w:rFonts w:ascii="Georgia" w:hAnsi="Georgia"/>
        </w:rPr>
        <w:t>Individuals who have been impacted by Sexual Misconduct are encouraged to seek medical attention as soon as possible after the assault to ensure their physical well- being. Even if there is no obvious, external physical injury, medical providers can test for sexually transmitted diseases, pregnancy and internal trauma. If needed, Nichols College can provide transportation and assistance to the local hospital, UMass Memorial Health- Harrington, which is a designated SANE Site, meaning that Sexual Assault Nurse Examiner Services will be available.</w:t>
      </w:r>
    </w:p>
    <w:p w:rsidRPr="00AF2D4D" w:rsidR="00AF2D4D" w:rsidP="001D3EB2" w:rsidRDefault="00AF2D4D" w14:paraId="6C3A7B96" w14:textId="77777777">
      <w:pPr>
        <w:spacing w:line="240" w:lineRule="auto"/>
        <w:rPr>
          <w:rFonts w:ascii="Georgia" w:hAnsi="Georgia"/>
        </w:rPr>
      </w:pPr>
      <w:r w:rsidRPr="00AF2D4D">
        <w:rPr>
          <w:rFonts w:ascii="Georgia" w:hAnsi="Georgia"/>
        </w:rPr>
        <w:t xml:space="preserve">Individuals who have been impacted by Sexual Misconduct are encouraged to try to preserve physical evidence, which is important to the successful criminal prosecution of offenders. </w:t>
      </w:r>
      <w:proofErr w:type="gramStart"/>
      <w:r w:rsidRPr="00AF2D4D">
        <w:rPr>
          <w:rFonts w:ascii="Georgia" w:hAnsi="Georgia"/>
        </w:rPr>
        <w:t>In order to</w:t>
      </w:r>
      <w:proofErr w:type="gramEnd"/>
      <w:r w:rsidRPr="00AF2D4D">
        <w:rPr>
          <w:rFonts w:ascii="Georgia" w:hAnsi="Georgia"/>
        </w:rPr>
        <w:t xml:space="preserve"> preserve evidence of sexual assault, survivors should not shower, douche or change clothes or bedding before seeking medical attention. All clothing items should be placed in a paper bag and taken to the hospital. Also, if oral contact was made, survivors are asked not to brush their teeth, smoke or eat. Evidence can be collected at area hospitals, including UMass Memorial Health- Harrington, 508-765- 9771. In instances of physical or sexual assault, consider taking photographs of injuries or asking someone else to do so.</w:t>
      </w:r>
    </w:p>
    <w:p w:rsidRPr="00AF2D4D" w:rsidR="00AF2D4D" w:rsidP="001D3EB2" w:rsidRDefault="00AF2D4D" w14:paraId="250EB85D" w14:textId="77777777">
      <w:pPr>
        <w:spacing w:line="240" w:lineRule="auto"/>
        <w:rPr>
          <w:rFonts w:ascii="Georgia" w:hAnsi="Georgia"/>
        </w:rPr>
      </w:pPr>
      <w:r w:rsidRPr="00AF2D4D">
        <w:rPr>
          <w:rFonts w:ascii="Georgia" w:hAnsi="Georgia"/>
        </w:rPr>
        <w:t>Nichols College students and employees have the following rights:</w:t>
      </w:r>
    </w:p>
    <w:p w:rsidRPr="00AF2D4D" w:rsidR="00AF2D4D" w:rsidP="001D3EB2" w:rsidRDefault="00AF2D4D" w14:paraId="40C39137" w14:textId="77777777">
      <w:pPr>
        <w:numPr>
          <w:ilvl w:val="0"/>
          <w:numId w:val="30"/>
        </w:numPr>
        <w:spacing w:line="240" w:lineRule="auto"/>
        <w:rPr>
          <w:rFonts w:ascii="Georgia" w:hAnsi="Georgia"/>
        </w:rPr>
      </w:pPr>
      <w:r w:rsidRPr="00AF2D4D">
        <w:rPr>
          <w:rFonts w:ascii="Georgia" w:hAnsi="Georgia"/>
        </w:rPr>
        <w:t xml:space="preserve">to notify or decline to notify law enforcement, including campus, state or local </w:t>
      </w:r>
      <w:proofErr w:type="gramStart"/>
      <w:r w:rsidRPr="00AF2D4D">
        <w:rPr>
          <w:rFonts w:ascii="Georgia" w:hAnsi="Georgia"/>
        </w:rPr>
        <w:t>police;</w:t>
      </w:r>
      <w:proofErr w:type="gramEnd"/>
    </w:p>
    <w:p w:rsidRPr="00AF2D4D" w:rsidR="00AF2D4D" w:rsidP="001D3EB2" w:rsidRDefault="00AF2D4D" w14:paraId="7DE4FD71" w14:textId="77777777">
      <w:pPr>
        <w:numPr>
          <w:ilvl w:val="0"/>
          <w:numId w:val="30"/>
        </w:numPr>
        <w:spacing w:line="240" w:lineRule="auto"/>
        <w:rPr>
          <w:rFonts w:ascii="Georgia" w:hAnsi="Georgia"/>
        </w:rPr>
      </w:pPr>
      <w:r w:rsidRPr="00AF2D4D">
        <w:rPr>
          <w:rFonts w:ascii="Georgia" w:hAnsi="Georgia"/>
        </w:rPr>
        <w:t xml:space="preserve">to receive assistance from Nichols College officials, including the Title IX Coordinator, in making such </w:t>
      </w:r>
      <w:proofErr w:type="gramStart"/>
      <w:r w:rsidRPr="00AF2D4D">
        <w:rPr>
          <w:rFonts w:ascii="Georgia" w:hAnsi="Georgia"/>
        </w:rPr>
        <w:t>notification;</w:t>
      </w:r>
      <w:proofErr w:type="gramEnd"/>
    </w:p>
    <w:p w:rsidRPr="00AF2D4D" w:rsidR="00AF2D4D" w:rsidP="001D3EB2" w:rsidRDefault="00AF2D4D" w14:paraId="54DBC751" w14:textId="77777777">
      <w:pPr>
        <w:numPr>
          <w:ilvl w:val="0"/>
          <w:numId w:val="30"/>
        </w:numPr>
        <w:spacing w:line="240" w:lineRule="auto"/>
        <w:rPr>
          <w:rFonts w:ascii="Georgia" w:hAnsi="Georgia"/>
        </w:rPr>
      </w:pPr>
      <w:r w:rsidRPr="00AF2D4D">
        <w:rPr>
          <w:rFonts w:ascii="Georgia" w:hAnsi="Georgia"/>
        </w:rPr>
        <w:t xml:space="preserve">to seek a court-issued protective order or an institutional no-contact order against an alleged perpetrator of sexual </w:t>
      </w:r>
      <w:proofErr w:type="gramStart"/>
      <w:r w:rsidRPr="00AF2D4D">
        <w:rPr>
          <w:rFonts w:ascii="Georgia" w:hAnsi="Georgia"/>
        </w:rPr>
        <w:t>misconduct;</w:t>
      </w:r>
      <w:proofErr w:type="gramEnd"/>
    </w:p>
    <w:p w:rsidRPr="00AF2D4D" w:rsidR="00AF2D4D" w:rsidP="001D3EB2" w:rsidRDefault="00AF2D4D" w14:paraId="0E7A6497" w14:textId="77777777">
      <w:pPr>
        <w:numPr>
          <w:ilvl w:val="0"/>
          <w:numId w:val="30"/>
        </w:numPr>
        <w:spacing w:line="240" w:lineRule="auto"/>
        <w:rPr>
          <w:rFonts w:ascii="Georgia" w:hAnsi="Georgia"/>
        </w:rPr>
      </w:pPr>
      <w:r w:rsidRPr="00AF2D4D">
        <w:rPr>
          <w:rFonts w:ascii="Georgia" w:hAnsi="Georgia"/>
        </w:rPr>
        <w:t>to pursue Nichols College’s processes for investigation and resolution concurrently with, prior to, or after pursuing any external processes, including criminal and civil processes.</w:t>
      </w:r>
    </w:p>
    <w:p w:rsidRPr="00AF2D4D" w:rsidR="00AF2D4D" w:rsidP="001D3EB2" w:rsidRDefault="00AF2D4D" w14:paraId="0DE5D8F0" w14:textId="77777777">
      <w:pPr>
        <w:spacing w:line="240" w:lineRule="auto"/>
        <w:rPr>
          <w:rFonts w:ascii="Georgia" w:hAnsi="Georgia"/>
        </w:rPr>
      </w:pPr>
      <w:r w:rsidRPr="00AF2D4D">
        <w:rPr>
          <w:rFonts w:ascii="Georgia" w:hAnsi="Georgia"/>
        </w:rPr>
        <w:t xml:space="preserve">The resources designated in the chart above with an asterisk (*) </w:t>
      </w:r>
      <w:proofErr w:type="gramStart"/>
      <w:r w:rsidRPr="00AF2D4D">
        <w:rPr>
          <w:rFonts w:ascii="Georgia" w:hAnsi="Georgia"/>
        </w:rPr>
        <w:t>are considered to be</w:t>
      </w:r>
      <w:proofErr w:type="gramEnd"/>
      <w:r w:rsidRPr="00AF2D4D">
        <w:rPr>
          <w:rFonts w:ascii="Georgia" w:hAnsi="Georgia"/>
        </w:rPr>
        <w:t xml:space="preserve"> Confidential Resources for Nichols College students and employees. Confidential Resources are not </w:t>
      </w:r>
      <w:proofErr w:type="gramStart"/>
      <w:r w:rsidRPr="00AF2D4D">
        <w:rPr>
          <w:rFonts w:ascii="Georgia" w:hAnsi="Georgia"/>
        </w:rPr>
        <w:t>obligated</w:t>
      </w:r>
      <w:proofErr w:type="gramEnd"/>
      <w:r w:rsidRPr="00AF2D4D">
        <w:rPr>
          <w:rFonts w:ascii="Georgia" w:hAnsi="Georgia"/>
        </w:rPr>
        <w:t xml:space="preserve"> to report information that is provided to them. This allows individuals to explore their options in a non-pressured environment while they make informed decisions. There may be exceptions in cases involving child abuse, imminent risk of serious harm, </w:t>
      </w:r>
      <w:proofErr w:type="gramStart"/>
      <w:r w:rsidRPr="00AF2D4D">
        <w:rPr>
          <w:rFonts w:ascii="Georgia" w:hAnsi="Georgia"/>
        </w:rPr>
        <w:t>emergent</w:t>
      </w:r>
      <w:proofErr w:type="gramEnd"/>
      <w:r w:rsidRPr="00AF2D4D">
        <w:rPr>
          <w:rFonts w:ascii="Georgia" w:hAnsi="Georgia"/>
        </w:rPr>
        <w:t xml:space="preserve"> hospitalization, or a court order. In addition, non- identifying information about violations of the Nichols College Title IX Sexual Harassment Policy may be submitted to the Department of Public Safety for purposes of the anonymous statistical reporting under the Clery Act. An individual who is not </w:t>
      </w:r>
      <w:r w:rsidRPr="00AF2D4D">
        <w:rPr>
          <w:rFonts w:ascii="Georgia" w:hAnsi="Georgia"/>
        </w:rPr>
        <w:lastRenderedPageBreak/>
        <w:t>prepared to make a report or formal complaint, or who may be unsure how to label what happened, but still seeks information and support, is strongly encouraged to contact a Confidential Resource.</w:t>
      </w:r>
    </w:p>
    <w:p w:rsidRPr="00AF2D4D" w:rsidR="00AF2D4D" w:rsidP="001D3EB2" w:rsidRDefault="00AF2D4D" w14:paraId="45C03193" w14:textId="77777777">
      <w:pPr>
        <w:spacing w:line="240" w:lineRule="auto"/>
        <w:rPr>
          <w:rFonts w:ascii="Georgia" w:hAnsi="Georgia"/>
        </w:rPr>
      </w:pPr>
      <w:r w:rsidRPr="00AF2D4D">
        <w:rPr>
          <w:rFonts w:ascii="Georgia" w:hAnsi="Georgia"/>
        </w:rPr>
        <w:t xml:space="preserve">Nichols College students and employees may report any concerns about sexual misconduct, regardless of where </w:t>
      </w:r>
      <w:proofErr w:type="gramStart"/>
      <w:r w:rsidRPr="00AF2D4D">
        <w:rPr>
          <w:rFonts w:ascii="Georgia" w:hAnsi="Georgia"/>
        </w:rPr>
        <w:t>they</w:t>
      </w:r>
      <w:proofErr w:type="gramEnd"/>
      <w:r w:rsidRPr="00AF2D4D">
        <w:rPr>
          <w:rFonts w:ascii="Georgia" w:hAnsi="Georgia"/>
        </w:rPr>
        <w:t xml:space="preserve"> occurred or when, to the Title IX Coordinator. The Title IX Coordinator is not a Confidential Resource. However, the Title IX Coordinator involved in the investigation and adjudication of sexual misconduct complaints will take into consideration the privacy of the parties to the extent possible. In accordance with federal regulations, the College will keep confidential the identity of any individual who has made a report or formal complaint under this policy, including any complainant, any individual who has been reported to be the perpetrator, any respondent, and any witness, except as may be permitted by Family Educational Rights and Privacy Act (FERPA), or as required by law, or to carry out the purposes of conducting any investigation or hearing under this policy.</w:t>
      </w:r>
    </w:p>
    <w:p w:rsidRPr="00AF2D4D" w:rsidR="00AF2D4D" w:rsidP="001D3EB2" w:rsidRDefault="00AF2D4D" w14:paraId="5AD99697" w14:textId="77777777">
      <w:pPr>
        <w:spacing w:line="240" w:lineRule="auto"/>
        <w:rPr>
          <w:rFonts w:ascii="Georgia" w:hAnsi="Georgia"/>
        </w:rPr>
      </w:pPr>
      <w:r w:rsidRPr="00AF2D4D">
        <w:rPr>
          <w:rFonts w:ascii="Georgia" w:hAnsi="Georgia"/>
        </w:rPr>
        <w:t>When information is shared with the Department of Public Safety that could constitute a serious and continuing threat to the campus community, the Department of Public Safety may issue a timely warning in accordance with federal regulation to protect the health or safety of the community. The Department of Public Safety may also publish a reported incident in the daily crime log or annual security report. In addition, the College may also share non-identifying information, including data about outcomes and sanctions, in aggregate form. The College will not disclose the name or other personally identifiable information of the complainant unless it has received the express consent of the complainant or unless the release of such information is consistent with legal requirements or mandated by law.</w:t>
      </w:r>
    </w:p>
    <w:p w:rsidRPr="00AF2D4D" w:rsidR="00AF2D4D" w:rsidP="004D582B" w:rsidRDefault="00AF2D4D" w14:paraId="216A6BEB" w14:textId="77777777">
      <w:pPr>
        <w:spacing w:line="240" w:lineRule="auto"/>
        <w:rPr>
          <w:rFonts w:ascii="Georgia" w:hAnsi="Georgia"/>
          <w:b/>
          <w:bCs/>
        </w:rPr>
      </w:pPr>
      <w:r w:rsidRPr="00AF2D4D">
        <w:rPr>
          <w:rFonts w:ascii="Georgia" w:hAnsi="Georgia"/>
          <w:b/>
          <w:bCs/>
        </w:rPr>
        <w:t>OPTIONS FOR RESOLUTION</w:t>
      </w:r>
    </w:p>
    <w:p w:rsidRPr="00AF2D4D" w:rsidR="00AF2D4D" w:rsidP="001D3EB2" w:rsidRDefault="00AF2D4D" w14:paraId="0ABAE6C6" w14:textId="77777777">
      <w:pPr>
        <w:spacing w:line="240" w:lineRule="auto"/>
        <w:rPr>
          <w:rFonts w:ascii="Georgia" w:hAnsi="Georgia"/>
        </w:rPr>
      </w:pPr>
      <w:r w:rsidRPr="00AF2D4D">
        <w:rPr>
          <w:rFonts w:ascii="Georgia" w:hAnsi="Georgia"/>
        </w:rPr>
        <w:t>A complainant, respondent, or witness has many options, including counseling and support services.</w:t>
      </w:r>
    </w:p>
    <w:p w:rsidRPr="00AF2D4D" w:rsidR="00AF2D4D" w:rsidP="001D3EB2" w:rsidRDefault="00AF2D4D" w14:paraId="4594E70C" w14:textId="77777777">
      <w:pPr>
        <w:spacing w:line="240" w:lineRule="auto"/>
        <w:rPr>
          <w:rFonts w:ascii="Georgia" w:hAnsi="Georgia"/>
        </w:rPr>
      </w:pPr>
      <w:r w:rsidRPr="00AF2D4D">
        <w:rPr>
          <w:rFonts w:ascii="Georgia" w:hAnsi="Georgia"/>
        </w:rPr>
        <w:t>After a Report is made, an Impacted Party may:</w:t>
      </w:r>
    </w:p>
    <w:p w:rsidRPr="00AF2D4D" w:rsidR="00AF2D4D" w:rsidP="001D3EB2" w:rsidRDefault="00AF2D4D" w14:paraId="7C70A31A" w14:textId="77777777">
      <w:pPr>
        <w:numPr>
          <w:ilvl w:val="1"/>
          <w:numId w:val="32"/>
        </w:numPr>
        <w:spacing w:line="240" w:lineRule="auto"/>
        <w:rPr>
          <w:rFonts w:ascii="Georgia" w:hAnsi="Georgia"/>
        </w:rPr>
      </w:pPr>
      <w:r w:rsidRPr="00AF2D4D">
        <w:rPr>
          <w:rFonts w:ascii="Georgia" w:hAnsi="Georgia"/>
        </w:rPr>
        <w:t xml:space="preserve">Request supportive measures from the Title IX </w:t>
      </w:r>
      <w:proofErr w:type="gramStart"/>
      <w:r w:rsidRPr="00AF2D4D">
        <w:rPr>
          <w:rFonts w:ascii="Georgia" w:hAnsi="Georgia"/>
        </w:rPr>
        <w:t>Coordinator;</w:t>
      </w:r>
      <w:proofErr w:type="gramEnd"/>
    </w:p>
    <w:p w:rsidRPr="00AF2D4D" w:rsidR="00AF2D4D" w:rsidP="001D3EB2" w:rsidRDefault="00AF2D4D" w14:paraId="082E244B" w14:textId="77777777">
      <w:pPr>
        <w:numPr>
          <w:ilvl w:val="1"/>
          <w:numId w:val="32"/>
        </w:numPr>
        <w:spacing w:line="240" w:lineRule="auto"/>
        <w:rPr>
          <w:rFonts w:ascii="Georgia" w:hAnsi="Georgia"/>
        </w:rPr>
      </w:pPr>
      <w:r w:rsidRPr="00AF2D4D">
        <w:rPr>
          <w:rFonts w:ascii="Georgia" w:hAnsi="Georgia"/>
        </w:rPr>
        <w:t xml:space="preserve">File a formal complaint with the Title IX Coordinator, thereby invoking the internal grievance </w:t>
      </w:r>
      <w:proofErr w:type="gramStart"/>
      <w:r w:rsidRPr="00AF2D4D">
        <w:rPr>
          <w:rFonts w:ascii="Georgia" w:hAnsi="Georgia"/>
        </w:rPr>
        <w:t>process;</w:t>
      </w:r>
      <w:proofErr w:type="gramEnd"/>
    </w:p>
    <w:p w:rsidRPr="00AF2D4D" w:rsidR="00AF2D4D" w:rsidP="001D3EB2" w:rsidRDefault="00AF2D4D" w14:paraId="6D3310DC" w14:textId="77777777">
      <w:pPr>
        <w:numPr>
          <w:ilvl w:val="1"/>
          <w:numId w:val="32"/>
        </w:numPr>
        <w:spacing w:line="240" w:lineRule="auto"/>
        <w:rPr>
          <w:rFonts w:ascii="Georgia" w:hAnsi="Georgia"/>
        </w:rPr>
      </w:pPr>
      <w:r w:rsidRPr="00AF2D4D">
        <w:rPr>
          <w:rFonts w:ascii="Georgia" w:hAnsi="Georgia"/>
        </w:rPr>
        <w:t>Contact the Department of Public Safety for assistance in filing a criminal complaint and preserving physical evidence; and/or</w:t>
      </w:r>
    </w:p>
    <w:p w:rsidRPr="00AF2D4D" w:rsidR="00AF2D4D" w:rsidP="001D3EB2" w:rsidRDefault="00AF2D4D" w14:paraId="5B1AA9ED" w14:textId="77777777">
      <w:pPr>
        <w:numPr>
          <w:ilvl w:val="1"/>
          <w:numId w:val="32"/>
        </w:numPr>
        <w:spacing w:line="240" w:lineRule="auto"/>
        <w:rPr>
          <w:rFonts w:ascii="Georgia" w:hAnsi="Georgia"/>
        </w:rPr>
      </w:pPr>
      <w:r w:rsidRPr="00AF2D4D">
        <w:rPr>
          <w:rFonts w:ascii="Georgia" w:hAnsi="Georgia"/>
        </w:rPr>
        <w:t>Contact local law enforcement to file a criminal complaint. At the Impacted Party’s request, the Title IX Coordinator will assist in contacting local law enforcement and will cooperate with law enforcement agencies if an Impacted Party decides to pursue a criminal process.</w:t>
      </w:r>
    </w:p>
    <w:p w:rsidRPr="00AF2D4D" w:rsidR="00AF2D4D" w:rsidP="001D3EB2" w:rsidRDefault="00AF2D4D" w14:paraId="7AA29C0F" w14:textId="77777777">
      <w:pPr>
        <w:spacing w:line="240" w:lineRule="auto"/>
        <w:rPr>
          <w:rFonts w:ascii="Georgia" w:hAnsi="Georgia"/>
        </w:rPr>
      </w:pPr>
      <w:r w:rsidRPr="00AF2D4D">
        <w:rPr>
          <w:rFonts w:ascii="Georgia" w:hAnsi="Georgia"/>
        </w:rPr>
        <w:t xml:space="preserve">An Impacted Party may pursue some or </w:t>
      </w:r>
      <w:proofErr w:type="gramStart"/>
      <w:r w:rsidRPr="00AF2D4D">
        <w:rPr>
          <w:rFonts w:ascii="Georgia" w:hAnsi="Georgia"/>
        </w:rPr>
        <w:t>all of</w:t>
      </w:r>
      <w:proofErr w:type="gramEnd"/>
      <w:r w:rsidRPr="00AF2D4D">
        <w:rPr>
          <w:rFonts w:ascii="Georgia" w:hAnsi="Georgia"/>
        </w:rPr>
        <w:t xml:space="preserve"> these steps at the same time. When initiating any of the above, an Impacted Party does not need to know whether they wish to request any </w:t>
      </w:r>
      <w:proofErr w:type="gramStart"/>
      <w:r w:rsidRPr="00AF2D4D">
        <w:rPr>
          <w:rFonts w:ascii="Georgia" w:hAnsi="Georgia"/>
        </w:rPr>
        <w:t>particular course</w:t>
      </w:r>
      <w:proofErr w:type="gramEnd"/>
      <w:r w:rsidRPr="00AF2D4D">
        <w:rPr>
          <w:rFonts w:ascii="Georgia" w:hAnsi="Georgia"/>
        </w:rPr>
        <w:t xml:space="preserve"> of action, nor how to label what happened. Before or </w:t>
      </w:r>
      <w:r w:rsidRPr="00AF2D4D">
        <w:rPr>
          <w:rFonts w:ascii="Georgia" w:hAnsi="Georgia"/>
        </w:rPr>
        <w:lastRenderedPageBreak/>
        <w:t>during this decision-making process, Impacted Parties and other Reporters are encouraged to consult a Confidential Resource.</w:t>
      </w:r>
    </w:p>
    <w:p w:rsidRPr="00AF2D4D" w:rsidR="00AF2D4D" w:rsidP="001D3EB2" w:rsidRDefault="00AF2D4D" w14:paraId="6C838731" w14:textId="77777777">
      <w:pPr>
        <w:spacing w:line="240" w:lineRule="auto"/>
        <w:rPr>
          <w:rFonts w:ascii="Georgia" w:hAnsi="Georgia"/>
        </w:rPr>
      </w:pPr>
      <w:r w:rsidRPr="00AF2D4D">
        <w:rPr>
          <w:rFonts w:ascii="Georgia" w:hAnsi="Georgia"/>
        </w:rPr>
        <w:t xml:space="preserve">Note that Nichols College’s ability to remedy and respond may be limited if the Impacted Party does not wish to proceed with an Investigation and/or Resolution Process. The goal is to provide the Impacted Party with as much control over the process as possible, while balancing Nichols’ responsibility to protect the larger community. In cases where the Impacted Party requests that no formal action be taken, Nichols College will honor that request (as circumstances allow) by offering Supportive Measures. If the Impacted Party elects to take no action, they can change that decision and pursue a Formal Complaint </w:t>
      </w:r>
      <w:proofErr w:type="gramStart"/>
      <w:r w:rsidRPr="00AF2D4D">
        <w:rPr>
          <w:rFonts w:ascii="Georgia" w:hAnsi="Georgia"/>
        </w:rPr>
        <w:t>at a later date</w:t>
      </w:r>
      <w:proofErr w:type="gramEnd"/>
      <w:r w:rsidRPr="00AF2D4D">
        <w:rPr>
          <w:rFonts w:ascii="Georgia" w:hAnsi="Georgia"/>
        </w:rPr>
        <w:t>. Please consider that delays may cause limitations in relation to access to evidence and affiliate status of the Respondent.</w:t>
      </w:r>
    </w:p>
    <w:p w:rsidRPr="00AF2D4D" w:rsidR="00AF2D4D" w:rsidP="004D582B" w:rsidRDefault="00AF2D4D" w14:paraId="79467F03" w14:textId="77777777">
      <w:pPr>
        <w:spacing w:line="240" w:lineRule="auto"/>
        <w:rPr>
          <w:rFonts w:ascii="Georgia" w:hAnsi="Georgia"/>
          <w:b/>
          <w:bCs/>
        </w:rPr>
      </w:pPr>
      <w:r w:rsidRPr="00AF2D4D">
        <w:rPr>
          <w:rFonts w:ascii="Georgia" w:hAnsi="Georgia"/>
          <w:b/>
          <w:bCs/>
        </w:rPr>
        <w:t>INITIAL ASSESSMENT BY TITLE IX COORDINATOR</w:t>
      </w:r>
    </w:p>
    <w:p w:rsidRPr="00AF2D4D" w:rsidR="00AF2D4D" w:rsidP="001D3EB2" w:rsidRDefault="00AF2D4D" w14:paraId="2083903A" w14:textId="77777777">
      <w:pPr>
        <w:spacing w:line="240" w:lineRule="auto"/>
        <w:rPr>
          <w:rFonts w:ascii="Georgia" w:hAnsi="Georgia"/>
        </w:rPr>
      </w:pPr>
      <w:r w:rsidRPr="00AF2D4D">
        <w:rPr>
          <w:rFonts w:ascii="Georgia" w:hAnsi="Georgia"/>
        </w:rPr>
        <w:t>The Title IX Coordinator will also perform an initial assessment of each Report/Complaint to determine which if any further actions may be indicated or required.</w:t>
      </w:r>
    </w:p>
    <w:p w:rsidRPr="00AF2D4D" w:rsidR="00AF2D4D" w:rsidP="001D3EB2" w:rsidRDefault="00AF2D4D" w14:paraId="37CE2B5C" w14:textId="77777777">
      <w:pPr>
        <w:spacing w:line="240" w:lineRule="auto"/>
        <w:rPr>
          <w:rFonts w:ascii="Georgia" w:hAnsi="Georgia"/>
        </w:rPr>
      </w:pPr>
      <w:r w:rsidRPr="00AF2D4D">
        <w:rPr>
          <w:rFonts w:ascii="Georgia" w:hAnsi="Georgia"/>
        </w:rPr>
        <w:t>This assessment may include, but is not limited to:</w:t>
      </w:r>
    </w:p>
    <w:p w:rsidRPr="00AF2D4D" w:rsidR="00AF2D4D" w:rsidP="001D3EB2" w:rsidRDefault="00AF2D4D" w14:paraId="7B623692" w14:textId="77777777">
      <w:pPr>
        <w:numPr>
          <w:ilvl w:val="1"/>
          <w:numId w:val="32"/>
        </w:numPr>
        <w:spacing w:line="240" w:lineRule="auto"/>
        <w:rPr>
          <w:rFonts w:ascii="Georgia" w:hAnsi="Georgia"/>
        </w:rPr>
      </w:pPr>
      <w:r w:rsidRPr="00AF2D4D">
        <w:rPr>
          <w:rFonts w:ascii="Georgia" w:hAnsi="Georgia"/>
        </w:rPr>
        <w:t xml:space="preserve">a determination of whether the Report or Complaint alleges a potential violation of the Title IX Sexual Harassment Policy, Sexual Misconduct Policy, and/or other Nichols College </w:t>
      </w:r>
      <w:proofErr w:type="gramStart"/>
      <w:r w:rsidRPr="00AF2D4D">
        <w:rPr>
          <w:rFonts w:ascii="Georgia" w:hAnsi="Georgia"/>
        </w:rPr>
        <w:t>Policies;</w:t>
      </w:r>
      <w:proofErr w:type="gramEnd"/>
    </w:p>
    <w:p w:rsidRPr="00AF2D4D" w:rsidR="00AF2D4D" w:rsidP="001D3EB2" w:rsidRDefault="00AF2D4D" w14:paraId="01D46A31" w14:textId="77777777">
      <w:pPr>
        <w:numPr>
          <w:ilvl w:val="1"/>
          <w:numId w:val="32"/>
        </w:numPr>
        <w:spacing w:line="240" w:lineRule="auto"/>
        <w:rPr>
          <w:rFonts w:ascii="Georgia" w:hAnsi="Georgia"/>
        </w:rPr>
      </w:pPr>
      <w:r w:rsidRPr="00AF2D4D">
        <w:rPr>
          <w:rFonts w:ascii="Georgia" w:hAnsi="Georgia"/>
        </w:rPr>
        <w:t xml:space="preserve">a determination of whether there exists an immediate, ongoing threat to the safety and wellbeing of the Nichols community, such that the College must </w:t>
      </w:r>
      <w:proofErr w:type="gramStart"/>
      <w:r w:rsidRPr="00AF2D4D">
        <w:rPr>
          <w:rFonts w:ascii="Georgia" w:hAnsi="Georgia"/>
        </w:rPr>
        <w:t>take action</w:t>
      </w:r>
      <w:proofErr w:type="gramEnd"/>
      <w:r w:rsidRPr="00AF2D4D">
        <w:rPr>
          <w:rFonts w:ascii="Georgia" w:hAnsi="Georgia"/>
        </w:rPr>
        <w:t xml:space="preserve">, including but not limited </w:t>
      </w:r>
      <w:proofErr w:type="gramStart"/>
      <w:r w:rsidRPr="00AF2D4D">
        <w:rPr>
          <w:rFonts w:ascii="Georgia" w:hAnsi="Georgia"/>
        </w:rPr>
        <w:t>to:</w:t>
      </w:r>
      <w:proofErr w:type="gramEnd"/>
      <w:r w:rsidRPr="00AF2D4D">
        <w:rPr>
          <w:rFonts w:ascii="Georgia" w:hAnsi="Georgia"/>
        </w:rPr>
        <w:t xml:space="preserve"> emergency removal of a Respondent; issuance of a timely warning; and/or Title IX Coordinator should pursue a formal complaint absent a willing Complainant; and</w:t>
      </w:r>
    </w:p>
    <w:p w:rsidRPr="00AF2D4D" w:rsidR="00AF2D4D" w:rsidP="001D3EB2" w:rsidRDefault="00AF2D4D" w14:paraId="419ABF05" w14:textId="77777777">
      <w:pPr>
        <w:numPr>
          <w:ilvl w:val="1"/>
          <w:numId w:val="32"/>
        </w:numPr>
        <w:spacing w:line="240" w:lineRule="auto"/>
        <w:rPr>
          <w:rFonts w:ascii="Georgia" w:hAnsi="Georgia"/>
        </w:rPr>
      </w:pPr>
      <w:r w:rsidRPr="00AF2D4D">
        <w:rPr>
          <w:rFonts w:ascii="Georgia" w:hAnsi="Georgia"/>
        </w:rPr>
        <w:t>a review of actions available for the College to stop, prevent and remediate any instances of Sexual Misconduct, for example, through training, education and/or awareness programs.</w:t>
      </w:r>
    </w:p>
    <w:p w:rsidRPr="00AF2D4D" w:rsidR="00AF2D4D" w:rsidP="001D3EB2" w:rsidRDefault="00AF2D4D" w14:paraId="3840D455" w14:textId="77777777">
      <w:pPr>
        <w:spacing w:line="240" w:lineRule="auto"/>
        <w:rPr>
          <w:rFonts w:ascii="Georgia" w:hAnsi="Georgia"/>
        </w:rPr>
      </w:pPr>
      <w:proofErr w:type="gramStart"/>
      <w:r w:rsidRPr="00AF2D4D">
        <w:rPr>
          <w:rFonts w:ascii="Georgia" w:hAnsi="Georgia"/>
        </w:rPr>
        <w:t>In order to</w:t>
      </w:r>
      <w:proofErr w:type="gramEnd"/>
      <w:r w:rsidRPr="00AF2D4D">
        <w:rPr>
          <w:rFonts w:ascii="Georgia" w:hAnsi="Georgia"/>
        </w:rPr>
        <w:t xml:space="preserve"> protect the safety of the campus community, the Title IX Coordinator may review reports of violations of this policy even absent the filing of a formal complaint, or under certain circumstances, even if a formal complaint has been withdrawn, in limited circumstances. The Title IX Coordinator may need </w:t>
      </w:r>
      <w:proofErr w:type="gramStart"/>
      <w:r w:rsidRPr="00AF2D4D">
        <w:rPr>
          <w:rFonts w:ascii="Georgia" w:hAnsi="Georgia"/>
        </w:rPr>
        <w:t>to themselves</w:t>
      </w:r>
      <w:proofErr w:type="gramEnd"/>
      <w:r w:rsidRPr="00AF2D4D">
        <w:rPr>
          <w:rFonts w:ascii="Georgia" w:hAnsi="Georgia"/>
        </w:rPr>
        <w:t xml:space="preserve"> file a formal complaint and proceed with an investigation even if a complainant specifically requests that the matter not be pursued. In such a circumstance, the Title IX Coordinator will </w:t>
      </w:r>
      <w:proofErr w:type="gramStart"/>
      <w:r w:rsidRPr="00AF2D4D">
        <w:rPr>
          <w:rFonts w:ascii="Georgia" w:hAnsi="Georgia"/>
        </w:rPr>
        <w:t>take into account</w:t>
      </w:r>
      <w:proofErr w:type="gramEnd"/>
      <w:r w:rsidRPr="00AF2D4D">
        <w:rPr>
          <w:rFonts w:ascii="Georgia" w:hAnsi="Georgia"/>
        </w:rPr>
        <w:t xml:space="preserve"> the complainant’s articulated concerns, the best interests of the College community, fair treatment of all individuals involved, and the College ’s obligations under Title IX.</w:t>
      </w:r>
    </w:p>
    <w:p w:rsidRPr="00AF2D4D" w:rsidR="00AF2D4D" w:rsidP="001D3EB2" w:rsidRDefault="00AF2D4D" w14:paraId="295D385C" w14:textId="0B09B06B">
      <w:pPr>
        <w:spacing w:line="240" w:lineRule="auto"/>
        <w:rPr>
          <w:rFonts w:ascii="Georgia" w:hAnsi="Georgia"/>
        </w:rPr>
      </w:pPr>
      <w:r w:rsidRPr="00AF2D4D">
        <w:rPr>
          <w:rFonts w:ascii="Georgia" w:hAnsi="Georgia"/>
        </w:rPr>
        <w:t>Proceedings under this policy may be carried out prior to, simultaneously with, or following civil or criminal proceedings off campus. Neither a decision by law enforcement regarding prosecution nor the outcome of any criminal proceeding will be considered determinative of whether a violation of this policy has occurred.</w:t>
      </w:r>
    </w:p>
    <w:p w:rsidRPr="00DF676F" w:rsidR="00DF676F" w:rsidP="00DF676F" w:rsidRDefault="00DF676F" w14:paraId="3DF96055" w14:textId="3ECD4745">
      <w:pPr>
        <w:pStyle w:val="Heading1"/>
        <w:rPr>
          <w:rFonts w:ascii="Georgia" w:hAnsi="Georgia"/>
          <w:b/>
          <w:bCs/>
          <w:color w:val="auto"/>
        </w:rPr>
      </w:pPr>
      <w:bookmarkStart w:name="_Toc209709801" w:id="38"/>
      <w:r>
        <w:rPr>
          <w:rFonts w:ascii="Georgia" w:hAnsi="Georgia"/>
          <w:b/>
          <w:bCs/>
          <w:color w:val="auto"/>
        </w:rPr>
        <w:lastRenderedPageBreak/>
        <w:t xml:space="preserve">Sexual Misconduct </w:t>
      </w:r>
      <w:r w:rsidRPr="00DF676F">
        <w:rPr>
          <w:rFonts w:ascii="Georgia" w:hAnsi="Georgia"/>
          <w:b/>
          <w:bCs/>
          <w:color w:val="auto"/>
        </w:rPr>
        <w:t>Prevention and Awareness</w:t>
      </w:r>
      <w:bookmarkEnd w:id="38"/>
    </w:p>
    <w:p w:rsidR="00060B1F" w:rsidP="00DF676F" w:rsidRDefault="00DF676F" w14:paraId="231DEDBA" w14:textId="789048C2">
      <w:pPr>
        <w:spacing w:line="240" w:lineRule="auto"/>
        <w:rPr>
          <w:rFonts w:ascii="Georgia" w:hAnsi="Georgia"/>
        </w:rPr>
      </w:pPr>
      <w:r w:rsidRPr="00DF676F">
        <w:rPr>
          <w:rFonts w:ascii="Georgia" w:hAnsi="Georgia"/>
        </w:rPr>
        <w:t>Nichols College strives to educate and promote a safe campus community. Part of this initiative is to offer programs that are geared toward prevention and awareness of dating violence, domestic violence, sexual assault, and stalking.</w:t>
      </w:r>
    </w:p>
    <w:p w:rsidRPr="00503A9E" w:rsidR="00C14634" w:rsidP="00C14634" w:rsidRDefault="00C14634" w14:paraId="25822189" w14:textId="77777777">
      <w:pPr>
        <w:spacing w:line="240" w:lineRule="auto"/>
        <w:rPr>
          <w:rFonts w:ascii="Georgia" w:hAnsi="Georgia"/>
          <w:b/>
          <w:bCs/>
        </w:rPr>
      </w:pPr>
      <w:r w:rsidRPr="00503A9E">
        <w:rPr>
          <w:rFonts w:ascii="Georgia" w:hAnsi="Georgia"/>
          <w:b/>
          <w:bCs/>
        </w:rPr>
        <w:t>Sexual Assault Prevention-Vector Solutions</w:t>
      </w:r>
    </w:p>
    <w:p w:rsidRPr="00C14634" w:rsidR="00C14634" w:rsidP="00C14634" w:rsidRDefault="00C14634" w14:paraId="0C4D5B9D" w14:textId="30AC04D6">
      <w:pPr>
        <w:spacing w:line="240" w:lineRule="auto"/>
        <w:rPr>
          <w:rFonts w:ascii="Georgia" w:hAnsi="Georgia"/>
        </w:rPr>
      </w:pPr>
      <w:r w:rsidRPr="00C14634">
        <w:rPr>
          <w:rFonts w:ascii="Georgia" w:hAnsi="Georgia"/>
        </w:rPr>
        <w:t>When: August 202</w:t>
      </w:r>
      <w:r w:rsidR="00202106">
        <w:rPr>
          <w:rFonts w:ascii="Georgia" w:hAnsi="Georgia"/>
        </w:rPr>
        <w:t>4</w:t>
      </w:r>
      <w:r w:rsidRPr="00C14634">
        <w:rPr>
          <w:rFonts w:ascii="Georgia" w:hAnsi="Georgia"/>
        </w:rPr>
        <w:t xml:space="preserve"> for Incoming Students</w:t>
      </w:r>
      <w:r w:rsidR="00202106">
        <w:rPr>
          <w:rFonts w:ascii="Georgia" w:hAnsi="Georgia"/>
        </w:rPr>
        <w:t xml:space="preserve">; </w:t>
      </w:r>
      <w:r w:rsidRPr="00C14634">
        <w:rPr>
          <w:rFonts w:ascii="Georgia" w:hAnsi="Georgia"/>
        </w:rPr>
        <w:t>Ongoing for Faculty and Staff</w:t>
      </w:r>
    </w:p>
    <w:p w:rsidRPr="00C14634" w:rsidR="00C14634" w:rsidP="00C14634" w:rsidRDefault="00C14634" w14:paraId="0EC05D85" w14:textId="53829508">
      <w:pPr>
        <w:spacing w:line="240" w:lineRule="auto"/>
        <w:rPr>
          <w:rFonts w:ascii="Georgia" w:hAnsi="Georgia"/>
        </w:rPr>
      </w:pPr>
      <w:r w:rsidRPr="00C14634">
        <w:rPr>
          <w:rFonts w:ascii="Georgia" w:hAnsi="Georgia"/>
        </w:rPr>
        <w:t xml:space="preserve">Nichols College mandates all incoming students to participate in an online educational module addressing issues of sexual assault, relationship violence, stalking, and sexual harassment. All Faculty and Staff are </w:t>
      </w:r>
      <w:r w:rsidRPr="00C14634" w:rsidR="00202106">
        <w:rPr>
          <w:rFonts w:ascii="Georgia" w:hAnsi="Georgia"/>
        </w:rPr>
        <w:t>required</w:t>
      </w:r>
      <w:r w:rsidRPr="00C14634">
        <w:rPr>
          <w:rFonts w:ascii="Georgia" w:hAnsi="Georgia"/>
        </w:rPr>
        <w:t xml:space="preserve"> to complete the module.</w:t>
      </w:r>
    </w:p>
    <w:p w:rsidRPr="00503A9E" w:rsidR="00C14634" w:rsidP="00C14634" w:rsidRDefault="00C14634" w14:paraId="4C416C89" w14:textId="77777777">
      <w:pPr>
        <w:spacing w:line="240" w:lineRule="auto"/>
        <w:rPr>
          <w:rFonts w:ascii="Georgia" w:hAnsi="Georgia"/>
          <w:b/>
          <w:bCs/>
        </w:rPr>
      </w:pPr>
      <w:r w:rsidRPr="00503A9E">
        <w:rPr>
          <w:rFonts w:ascii="Georgia" w:hAnsi="Georgia"/>
          <w:b/>
          <w:bCs/>
        </w:rPr>
        <w:t>First Year PDS</w:t>
      </w:r>
    </w:p>
    <w:p w:rsidRPr="00C14634" w:rsidR="00C14634" w:rsidP="00C14634" w:rsidRDefault="00C14634" w14:paraId="04EDA94D" w14:textId="52EAFC3F">
      <w:pPr>
        <w:spacing w:line="240" w:lineRule="auto"/>
        <w:rPr>
          <w:rFonts w:ascii="Georgia" w:hAnsi="Georgia"/>
        </w:rPr>
      </w:pPr>
      <w:r w:rsidRPr="00C14634">
        <w:rPr>
          <w:rFonts w:ascii="Georgia" w:hAnsi="Georgia"/>
        </w:rPr>
        <w:t xml:space="preserve">When: </w:t>
      </w:r>
      <w:r w:rsidR="00B06EEB">
        <w:rPr>
          <w:rFonts w:ascii="Georgia" w:hAnsi="Georgia"/>
        </w:rPr>
        <w:t>Fall</w:t>
      </w:r>
      <w:r w:rsidRPr="00C14634">
        <w:rPr>
          <w:rFonts w:ascii="Georgia" w:hAnsi="Georgia"/>
        </w:rPr>
        <w:t xml:space="preserve"> 202</w:t>
      </w:r>
      <w:r w:rsidR="00202106">
        <w:rPr>
          <w:rFonts w:ascii="Georgia" w:hAnsi="Georgia"/>
        </w:rPr>
        <w:t>4</w:t>
      </w:r>
    </w:p>
    <w:p w:rsidRPr="00C14634" w:rsidR="00C14634" w:rsidP="00C14634" w:rsidRDefault="00C14634" w14:paraId="2C84A72C" w14:textId="4A786F5E">
      <w:pPr>
        <w:spacing w:line="240" w:lineRule="auto"/>
        <w:rPr>
          <w:rFonts w:ascii="Georgia" w:hAnsi="Georgia"/>
        </w:rPr>
      </w:pPr>
      <w:r w:rsidRPr="00C14634">
        <w:rPr>
          <w:rFonts w:ascii="Georgia" w:hAnsi="Georgia"/>
        </w:rPr>
        <w:t xml:space="preserve">In collaboration with faculty, the </w:t>
      </w:r>
      <w:r w:rsidR="00B06EEB">
        <w:rPr>
          <w:rFonts w:ascii="Georgia" w:hAnsi="Georgia"/>
        </w:rPr>
        <w:t>Dean of Students</w:t>
      </w:r>
      <w:r w:rsidRPr="00C14634">
        <w:rPr>
          <w:rFonts w:ascii="Georgia" w:hAnsi="Georgia"/>
        </w:rPr>
        <w:t xml:space="preserve"> presented to all sections of the First Year Professional Development Seminars. Topics included Title IX, Understanding the Sexual Misconduct Policy, Consent, making good personal decisions, and Domestic Violence Awareness.</w:t>
      </w:r>
    </w:p>
    <w:p w:rsidRPr="00503A9E" w:rsidR="00C14634" w:rsidP="00C14634" w:rsidRDefault="00C14634" w14:paraId="4C080F47" w14:textId="77777777">
      <w:pPr>
        <w:spacing w:line="240" w:lineRule="auto"/>
        <w:rPr>
          <w:rFonts w:ascii="Georgia" w:hAnsi="Georgia"/>
          <w:b/>
          <w:bCs/>
        </w:rPr>
      </w:pPr>
      <w:r w:rsidRPr="00503A9E">
        <w:rPr>
          <w:rFonts w:ascii="Georgia" w:hAnsi="Georgia"/>
          <w:b/>
          <w:bCs/>
        </w:rPr>
        <w:t>Zero Shades of Grey</w:t>
      </w:r>
    </w:p>
    <w:p w:rsidRPr="00C14634" w:rsidR="00C14634" w:rsidP="00C14634" w:rsidRDefault="00C14634" w14:paraId="6C3EFC9E" w14:textId="4B1F0EF9">
      <w:pPr>
        <w:spacing w:line="240" w:lineRule="auto"/>
        <w:rPr>
          <w:rFonts w:ascii="Georgia" w:hAnsi="Georgia"/>
        </w:rPr>
      </w:pPr>
      <w:r w:rsidRPr="00C14634">
        <w:rPr>
          <w:rFonts w:ascii="Georgia" w:hAnsi="Georgia"/>
        </w:rPr>
        <w:t>When: August 202</w:t>
      </w:r>
      <w:r w:rsidR="00B06EEB">
        <w:rPr>
          <w:rFonts w:ascii="Georgia" w:hAnsi="Georgia"/>
        </w:rPr>
        <w:t xml:space="preserve">4 </w:t>
      </w:r>
      <w:r w:rsidRPr="00C14634" w:rsidR="00B06EEB">
        <w:rPr>
          <w:rFonts w:ascii="Georgia" w:hAnsi="Georgia"/>
        </w:rPr>
        <w:t>for Incoming Students</w:t>
      </w:r>
    </w:p>
    <w:p w:rsidRPr="00C14634" w:rsidR="00C14634" w:rsidP="00C14634" w:rsidRDefault="00C14634" w14:paraId="476E33D5" w14:textId="3CC050F3">
      <w:pPr>
        <w:spacing w:line="240" w:lineRule="auto"/>
        <w:rPr>
          <w:rFonts w:ascii="Georgia" w:hAnsi="Georgia"/>
        </w:rPr>
      </w:pPr>
      <w:r w:rsidRPr="00C14634">
        <w:rPr>
          <w:rFonts w:ascii="Georgia" w:hAnsi="Georgia"/>
        </w:rPr>
        <w:t>A mandatory program provided during the New Student Orientation in the Fall of 202</w:t>
      </w:r>
      <w:r w:rsidR="00B06EEB">
        <w:rPr>
          <w:rFonts w:ascii="Georgia" w:hAnsi="Georgia"/>
        </w:rPr>
        <w:t>4</w:t>
      </w:r>
      <w:r w:rsidRPr="00C14634">
        <w:rPr>
          <w:rFonts w:ascii="Georgia" w:hAnsi="Georgia"/>
        </w:rPr>
        <w:t>. This program brings an outside presenter to the campus to discuss sexual assault, consent, and to bring forth sexual violence awareness.</w:t>
      </w:r>
    </w:p>
    <w:p w:rsidRPr="005E6D73" w:rsidR="00B2250D" w:rsidP="00487BFD" w:rsidRDefault="00B2250D" w14:paraId="06850BB2" w14:textId="7C22CFD6">
      <w:pPr>
        <w:spacing w:line="240" w:lineRule="auto"/>
        <w:rPr>
          <w:rFonts w:ascii="Georgia" w:hAnsi="Georgia"/>
          <w:b/>
          <w:bCs/>
        </w:rPr>
      </w:pPr>
      <w:r w:rsidRPr="005E6D73">
        <w:rPr>
          <w:rFonts w:ascii="Georgia" w:hAnsi="Georgia"/>
          <w:b/>
          <w:bCs/>
        </w:rPr>
        <w:t>Go Purple Day</w:t>
      </w:r>
      <w:r w:rsidRPr="005E6D73" w:rsidR="00487BFD">
        <w:rPr>
          <w:rFonts w:ascii="Georgia" w:hAnsi="Georgia"/>
          <w:b/>
          <w:bCs/>
        </w:rPr>
        <w:t xml:space="preserve"> - Domestic Violence Awareness</w:t>
      </w:r>
    </w:p>
    <w:p w:rsidRPr="005E6D73" w:rsidR="00B2250D" w:rsidP="00487BFD" w:rsidRDefault="00487BFD" w14:paraId="44B79D35" w14:textId="473780D7">
      <w:pPr>
        <w:spacing w:line="240" w:lineRule="auto"/>
        <w:rPr>
          <w:rFonts w:ascii="Georgia" w:hAnsi="Georgia"/>
        </w:rPr>
      </w:pPr>
      <w:r w:rsidRPr="005E6D73">
        <w:rPr>
          <w:rFonts w:ascii="Georgia" w:hAnsi="Georgia"/>
        </w:rPr>
        <w:t xml:space="preserve">Hosted an information tabling event where we </w:t>
      </w:r>
      <w:proofErr w:type="gramStart"/>
      <w:r w:rsidRPr="005E6D73">
        <w:rPr>
          <w:rFonts w:ascii="Georgia" w:hAnsi="Georgia"/>
        </w:rPr>
        <w:t>partnering</w:t>
      </w:r>
      <w:proofErr w:type="gramEnd"/>
      <w:r w:rsidRPr="005E6D73">
        <w:rPr>
          <w:rFonts w:ascii="Georgia" w:hAnsi="Georgia"/>
        </w:rPr>
        <w:t xml:space="preserve"> with </w:t>
      </w:r>
      <w:r w:rsidRPr="005E6D73" w:rsidR="00B2250D">
        <w:rPr>
          <w:rFonts w:ascii="Georgia" w:hAnsi="Georgia"/>
        </w:rPr>
        <w:t>Pathways for Change from Worcester</w:t>
      </w:r>
      <w:r w:rsidRPr="005E6D73">
        <w:rPr>
          <w:rFonts w:ascii="Georgia" w:hAnsi="Georgia"/>
        </w:rPr>
        <w:t xml:space="preserve"> and It’s on US student chapter, and Counseling Services to </w:t>
      </w:r>
      <w:proofErr w:type="gramStart"/>
      <w:r w:rsidRPr="005E6D73">
        <w:rPr>
          <w:rFonts w:ascii="Georgia" w:hAnsi="Georgia"/>
        </w:rPr>
        <w:t>talking</w:t>
      </w:r>
      <w:proofErr w:type="gramEnd"/>
      <w:r w:rsidRPr="005E6D73">
        <w:rPr>
          <w:rFonts w:ascii="Georgia" w:hAnsi="Georgia"/>
        </w:rPr>
        <w:t xml:space="preserve"> about healthy relationships.</w:t>
      </w:r>
    </w:p>
    <w:p w:rsidRPr="005E6D73" w:rsidR="00C14634" w:rsidP="00487BFD" w:rsidRDefault="00C14634" w14:paraId="732D9FED" w14:textId="77777777">
      <w:pPr>
        <w:spacing w:line="240" w:lineRule="auto"/>
        <w:rPr>
          <w:rFonts w:ascii="Georgia" w:hAnsi="Georgia"/>
          <w:b/>
          <w:bCs/>
        </w:rPr>
      </w:pPr>
      <w:r w:rsidRPr="005E6D73">
        <w:rPr>
          <w:rFonts w:ascii="Georgia" w:hAnsi="Georgia"/>
          <w:b/>
          <w:bCs/>
        </w:rPr>
        <w:t>Ally Ribbons</w:t>
      </w:r>
    </w:p>
    <w:p w:rsidRPr="005E6D73" w:rsidR="00C14634" w:rsidP="00487BFD" w:rsidRDefault="00C14634" w14:paraId="6CA7D0C0" w14:textId="68778263">
      <w:pPr>
        <w:spacing w:line="240" w:lineRule="auto"/>
        <w:rPr>
          <w:rFonts w:ascii="Georgia" w:hAnsi="Georgia"/>
        </w:rPr>
      </w:pPr>
      <w:r w:rsidRPr="005E6D73">
        <w:rPr>
          <w:rFonts w:ascii="Georgia" w:hAnsi="Georgia"/>
        </w:rPr>
        <w:t>Create ribbons and display them on apparel and backpacks to show survivors that they have allies.</w:t>
      </w:r>
    </w:p>
    <w:p w:rsidRPr="005E6D73" w:rsidR="00C14634" w:rsidP="00487BFD" w:rsidRDefault="00C14634" w14:paraId="7C89185E" w14:textId="77777777">
      <w:pPr>
        <w:spacing w:line="240" w:lineRule="auto"/>
        <w:rPr>
          <w:rFonts w:ascii="Georgia" w:hAnsi="Georgia"/>
          <w:b/>
          <w:bCs/>
        </w:rPr>
      </w:pPr>
      <w:r w:rsidRPr="005E6D73">
        <w:rPr>
          <w:rFonts w:ascii="Georgia" w:hAnsi="Georgia"/>
          <w:b/>
          <w:bCs/>
        </w:rPr>
        <w:t>Self Defense &amp; Awareness Class</w:t>
      </w:r>
    </w:p>
    <w:p w:rsidRPr="005E6D73" w:rsidR="00C14634" w:rsidP="00487BFD" w:rsidRDefault="00C14634" w14:paraId="3278C5E3" w14:textId="37719D2E">
      <w:pPr>
        <w:spacing w:line="240" w:lineRule="auto"/>
        <w:rPr>
          <w:rFonts w:ascii="Georgia" w:hAnsi="Georgia"/>
        </w:rPr>
      </w:pPr>
      <w:r w:rsidRPr="005E6D73">
        <w:rPr>
          <w:rFonts w:ascii="Georgia" w:hAnsi="Georgia"/>
        </w:rPr>
        <w:t>Basic introduction class on building awareness of self and surroundings</w:t>
      </w:r>
      <w:r w:rsidRPr="005E6D73" w:rsidR="00487BFD">
        <w:rPr>
          <w:rFonts w:ascii="Georgia" w:hAnsi="Georgia"/>
        </w:rPr>
        <w:t xml:space="preserve"> hosted by It’s On Us.</w:t>
      </w:r>
    </w:p>
    <w:p w:rsidRPr="00F96325" w:rsidR="00C14634" w:rsidP="00C14634" w:rsidRDefault="00C14634" w14:paraId="30C7ECA9" w14:textId="77777777">
      <w:pPr>
        <w:spacing w:line="240" w:lineRule="auto"/>
        <w:rPr>
          <w:rFonts w:ascii="Georgia" w:hAnsi="Georgia"/>
          <w:b/>
          <w:bCs/>
        </w:rPr>
      </w:pPr>
      <w:r w:rsidRPr="00F96325">
        <w:rPr>
          <w:rFonts w:ascii="Georgia" w:hAnsi="Georgia"/>
          <w:b/>
          <w:bCs/>
        </w:rPr>
        <w:t>Public Safety Escort Service</w:t>
      </w:r>
    </w:p>
    <w:p w:rsidRPr="00C14634" w:rsidR="00C14634" w:rsidP="00C14634" w:rsidRDefault="00C14634" w14:paraId="00CEE69E" w14:textId="77777777">
      <w:pPr>
        <w:spacing w:line="240" w:lineRule="auto"/>
        <w:rPr>
          <w:rFonts w:ascii="Georgia" w:hAnsi="Georgia"/>
        </w:rPr>
      </w:pPr>
      <w:r w:rsidRPr="00C14634">
        <w:rPr>
          <w:rFonts w:ascii="Georgia" w:hAnsi="Georgia"/>
        </w:rPr>
        <w:t>When: Ongoing</w:t>
      </w:r>
    </w:p>
    <w:p w:rsidRPr="00C14634" w:rsidR="00C14634" w:rsidP="00C14634" w:rsidRDefault="00C14634" w14:paraId="1C71D8FF" w14:textId="77777777">
      <w:pPr>
        <w:spacing w:line="240" w:lineRule="auto"/>
        <w:rPr>
          <w:rFonts w:ascii="Georgia" w:hAnsi="Georgia"/>
        </w:rPr>
      </w:pPr>
      <w:proofErr w:type="gramStart"/>
      <w:r w:rsidRPr="00C14634">
        <w:rPr>
          <w:rFonts w:ascii="Georgia" w:hAnsi="Georgia"/>
        </w:rPr>
        <w:lastRenderedPageBreak/>
        <w:t>Nichols</w:t>
      </w:r>
      <w:proofErr w:type="gramEnd"/>
      <w:r w:rsidRPr="00C14634">
        <w:rPr>
          <w:rFonts w:ascii="Georgia" w:hAnsi="Georgia"/>
        </w:rPr>
        <w:t xml:space="preserve"> students may call Public Safety at any time and request a ride from one location on campus to any other location on campus. A uniformed member of the Public Safety Department will respond in a marked vehicle and transport the student to the </w:t>
      </w:r>
      <w:proofErr w:type="gramStart"/>
      <w:r w:rsidRPr="00C14634">
        <w:rPr>
          <w:rFonts w:ascii="Georgia" w:hAnsi="Georgia"/>
        </w:rPr>
        <w:t>desired on</w:t>
      </w:r>
      <w:proofErr w:type="gramEnd"/>
      <w:r w:rsidRPr="00C14634">
        <w:rPr>
          <w:rFonts w:ascii="Georgia" w:hAnsi="Georgia"/>
        </w:rPr>
        <w:t xml:space="preserve"> campus location. This service is available 24 hours a day.</w:t>
      </w:r>
    </w:p>
    <w:p w:rsidRPr="00F96325" w:rsidR="00C14634" w:rsidP="00C14634" w:rsidRDefault="00C14634" w14:paraId="1973BE2E" w14:textId="77777777">
      <w:pPr>
        <w:spacing w:line="240" w:lineRule="auto"/>
        <w:rPr>
          <w:rFonts w:ascii="Georgia" w:hAnsi="Georgia"/>
          <w:b/>
          <w:bCs/>
        </w:rPr>
      </w:pPr>
      <w:r w:rsidRPr="00F96325">
        <w:rPr>
          <w:rFonts w:ascii="Georgia" w:hAnsi="Georgia"/>
          <w:b/>
          <w:bCs/>
        </w:rPr>
        <w:t>Safety Publications</w:t>
      </w:r>
    </w:p>
    <w:p w:rsidRPr="00C14634" w:rsidR="00C14634" w:rsidP="00C14634" w:rsidRDefault="00C14634" w14:paraId="0853A6F5" w14:textId="77777777">
      <w:pPr>
        <w:spacing w:line="240" w:lineRule="auto"/>
        <w:rPr>
          <w:rFonts w:ascii="Georgia" w:hAnsi="Georgia"/>
        </w:rPr>
      </w:pPr>
      <w:r w:rsidRPr="00C14634">
        <w:rPr>
          <w:rFonts w:ascii="Georgia" w:hAnsi="Georgia"/>
        </w:rPr>
        <w:t>When: Ongoing</w:t>
      </w:r>
    </w:p>
    <w:p w:rsidRPr="00C14634" w:rsidR="00C14634" w:rsidP="00C14634" w:rsidRDefault="00C14634" w14:paraId="0C38B9FB" w14:textId="36B471A9">
      <w:pPr>
        <w:spacing w:line="240" w:lineRule="auto"/>
        <w:rPr>
          <w:rFonts w:ascii="Georgia" w:hAnsi="Georgia"/>
        </w:rPr>
      </w:pPr>
      <w:r w:rsidRPr="00C14634">
        <w:rPr>
          <w:rFonts w:ascii="Georgia" w:hAnsi="Georgia"/>
        </w:rPr>
        <w:t xml:space="preserve">The Department of Public Safety has available, various publications that address problems such as date rape, alcohol abuse, identity theft, and fire safety. A constant supply is available in the Public Safety Office, located </w:t>
      </w:r>
      <w:proofErr w:type="gramStart"/>
      <w:r w:rsidRPr="00C14634">
        <w:rPr>
          <w:rFonts w:ascii="Georgia" w:hAnsi="Georgia"/>
        </w:rPr>
        <w:t>in</w:t>
      </w:r>
      <w:proofErr w:type="gramEnd"/>
      <w:r w:rsidRPr="00C14634">
        <w:rPr>
          <w:rFonts w:ascii="Georgia" w:hAnsi="Georgia"/>
        </w:rPr>
        <w:t xml:space="preserve"> the lower level of Daniels Auditorium.</w:t>
      </w:r>
    </w:p>
    <w:p w:rsidRPr="00F96325" w:rsidR="00C14634" w:rsidP="00C14634" w:rsidRDefault="00C14634" w14:paraId="76D57A42" w14:textId="77777777">
      <w:pPr>
        <w:spacing w:line="240" w:lineRule="auto"/>
        <w:rPr>
          <w:rFonts w:ascii="Georgia" w:hAnsi="Georgia"/>
          <w:b/>
          <w:bCs/>
        </w:rPr>
      </w:pPr>
      <w:r w:rsidRPr="00F96325">
        <w:rPr>
          <w:rFonts w:ascii="Georgia" w:hAnsi="Georgia"/>
          <w:b/>
          <w:bCs/>
        </w:rPr>
        <w:t>Bystander Intervention</w:t>
      </w:r>
    </w:p>
    <w:p w:rsidRPr="00C14634" w:rsidR="00C14634" w:rsidP="00C14634" w:rsidRDefault="00C14634" w14:paraId="76C03221" w14:textId="77777777">
      <w:pPr>
        <w:spacing w:line="240" w:lineRule="auto"/>
        <w:rPr>
          <w:rFonts w:ascii="Georgia" w:hAnsi="Georgia"/>
        </w:rPr>
      </w:pPr>
      <w:r w:rsidRPr="00C14634">
        <w:rPr>
          <w:rFonts w:ascii="Georgia" w:hAnsi="Georgia"/>
        </w:rPr>
        <w:t xml:space="preserve">Nichols College expects all community members to take reasonable and prudent actions to prevent or stop an act of sexual misconduct. </w:t>
      </w:r>
      <w:proofErr w:type="gramStart"/>
      <w:r w:rsidRPr="00C14634">
        <w:rPr>
          <w:rFonts w:ascii="Georgia" w:hAnsi="Georgia"/>
        </w:rPr>
        <w:t>Taking action</w:t>
      </w:r>
      <w:proofErr w:type="gramEnd"/>
      <w:r w:rsidRPr="00C14634">
        <w:rPr>
          <w:rFonts w:ascii="Georgia" w:hAnsi="Georgia"/>
        </w:rPr>
        <w:t xml:space="preserve"> may include direct intervention (if it is safe to do so), calling law enforcement, or seeking assistance from a person in authority. Community members who choose to exercise this positive moral obligation will be supported by the College and protected from retaliation.</w:t>
      </w:r>
    </w:p>
    <w:p w:rsidRPr="00F96325" w:rsidR="00C14634" w:rsidP="005F2368" w:rsidRDefault="00C14634" w14:paraId="46501B71" w14:textId="77777777">
      <w:pPr>
        <w:spacing w:line="240" w:lineRule="auto"/>
        <w:ind w:left="360"/>
        <w:rPr>
          <w:rFonts w:ascii="Georgia" w:hAnsi="Georgia"/>
          <w:b/>
          <w:bCs/>
        </w:rPr>
      </w:pPr>
      <w:r w:rsidRPr="00F96325">
        <w:rPr>
          <w:rFonts w:ascii="Georgia" w:hAnsi="Georgia"/>
          <w:b/>
          <w:bCs/>
        </w:rPr>
        <w:t>Tips for Bystanders</w:t>
      </w:r>
    </w:p>
    <w:p w:rsidRPr="00F96325" w:rsidR="00C14634" w:rsidP="005F2368" w:rsidRDefault="00C14634" w14:paraId="0A3996D8" w14:textId="77777777">
      <w:pPr>
        <w:pStyle w:val="ListParagraph"/>
        <w:numPr>
          <w:ilvl w:val="0"/>
          <w:numId w:val="42"/>
        </w:numPr>
        <w:spacing w:line="240" w:lineRule="auto"/>
        <w:ind w:left="1080"/>
        <w:rPr>
          <w:rFonts w:ascii="Georgia" w:hAnsi="Georgia"/>
        </w:rPr>
      </w:pPr>
      <w:r w:rsidRPr="00F96325">
        <w:rPr>
          <w:rFonts w:ascii="Georgia" w:hAnsi="Georgia"/>
        </w:rPr>
        <w:t>Create a distraction.</w:t>
      </w:r>
    </w:p>
    <w:p w:rsidRPr="00F96325" w:rsidR="00C14634" w:rsidP="005F2368" w:rsidRDefault="00C14634" w14:paraId="5E5C994F" w14:textId="77777777">
      <w:pPr>
        <w:pStyle w:val="ListParagraph"/>
        <w:numPr>
          <w:ilvl w:val="1"/>
          <w:numId w:val="42"/>
        </w:numPr>
        <w:spacing w:line="240" w:lineRule="auto"/>
        <w:ind w:left="1800"/>
        <w:rPr>
          <w:rFonts w:ascii="Georgia" w:hAnsi="Georgia"/>
        </w:rPr>
      </w:pPr>
      <w:r w:rsidRPr="00F96325">
        <w:rPr>
          <w:rFonts w:ascii="Georgia" w:hAnsi="Georgia"/>
        </w:rPr>
        <w:t>Do what you can to interrupt the situation. A distraction can give the person at risk a chance to get to a safe place.</w:t>
      </w:r>
    </w:p>
    <w:p w:rsidRPr="00F96325" w:rsidR="00C14634" w:rsidP="005F2368" w:rsidRDefault="00C14634" w14:paraId="2172586C" w14:textId="77777777">
      <w:pPr>
        <w:pStyle w:val="ListParagraph"/>
        <w:numPr>
          <w:ilvl w:val="0"/>
          <w:numId w:val="42"/>
        </w:numPr>
        <w:spacing w:line="240" w:lineRule="auto"/>
        <w:ind w:left="1080"/>
        <w:rPr>
          <w:rFonts w:ascii="Georgia" w:hAnsi="Georgia"/>
        </w:rPr>
      </w:pPr>
      <w:r w:rsidRPr="00F96325">
        <w:rPr>
          <w:rFonts w:ascii="Georgia" w:hAnsi="Georgia"/>
        </w:rPr>
        <w:t>Cut off the conversation with a diversion</w:t>
      </w:r>
    </w:p>
    <w:p w:rsidRPr="00F96325" w:rsidR="00C14634" w:rsidP="005F2368" w:rsidRDefault="00C14634" w14:paraId="3AB6F037" w14:textId="7DAD8902">
      <w:pPr>
        <w:pStyle w:val="ListParagraph"/>
        <w:numPr>
          <w:ilvl w:val="1"/>
          <w:numId w:val="42"/>
        </w:numPr>
        <w:spacing w:line="240" w:lineRule="auto"/>
        <w:ind w:left="1800"/>
        <w:rPr>
          <w:rFonts w:ascii="Georgia" w:hAnsi="Georgia"/>
        </w:rPr>
      </w:pPr>
      <w:r w:rsidRPr="00F96325">
        <w:rPr>
          <w:rFonts w:ascii="Georgia" w:hAnsi="Georgia"/>
        </w:rPr>
        <w:t>‘Let’s get pizza, I’m starving’ or ‘This party is lame. Let’s try somewhere else.’</w:t>
      </w:r>
    </w:p>
    <w:p w:rsidRPr="00F96325" w:rsidR="00C14634" w:rsidP="005F2368" w:rsidRDefault="00C14634" w14:paraId="172A44AD" w14:textId="77777777">
      <w:pPr>
        <w:pStyle w:val="ListParagraph"/>
        <w:numPr>
          <w:ilvl w:val="0"/>
          <w:numId w:val="42"/>
        </w:numPr>
        <w:spacing w:line="240" w:lineRule="auto"/>
        <w:ind w:left="1080"/>
        <w:rPr>
          <w:rFonts w:ascii="Georgia" w:hAnsi="Georgia"/>
        </w:rPr>
      </w:pPr>
      <w:r w:rsidRPr="00F96325">
        <w:rPr>
          <w:rFonts w:ascii="Georgia" w:hAnsi="Georgia"/>
        </w:rPr>
        <w:t>Ask directly.</w:t>
      </w:r>
    </w:p>
    <w:p w:rsidRPr="00F96325" w:rsidR="00C14634" w:rsidP="005F2368" w:rsidRDefault="00C14634" w14:paraId="4B995A64" w14:textId="77777777">
      <w:pPr>
        <w:pStyle w:val="ListParagraph"/>
        <w:numPr>
          <w:ilvl w:val="1"/>
          <w:numId w:val="42"/>
        </w:numPr>
        <w:spacing w:line="240" w:lineRule="auto"/>
        <w:ind w:left="1800"/>
        <w:rPr>
          <w:rFonts w:ascii="Georgia" w:hAnsi="Georgia"/>
        </w:rPr>
      </w:pPr>
      <w:r w:rsidRPr="00F96325">
        <w:rPr>
          <w:rFonts w:ascii="Georgia" w:hAnsi="Georgia"/>
        </w:rPr>
        <w:t>Talk directly to the person who might be in trouble.</w:t>
      </w:r>
    </w:p>
    <w:p w:rsidR="005F2368" w:rsidP="005F2368" w:rsidRDefault="00C14634" w14:paraId="3ACD916C" w14:textId="77777777">
      <w:pPr>
        <w:pStyle w:val="ListParagraph"/>
        <w:numPr>
          <w:ilvl w:val="0"/>
          <w:numId w:val="42"/>
        </w:numPr>
        <w:spacing w:line="240" w:lineRule="auto"/>
        <w:ind w:left="1080"/>
        <w:rPr>
          <w:rFonts w:ascii="Georgia" w:hAnsi="Georgia"/>
        </w:rPr>
      </w:pPr>
      <w:r w:rsidRPr="00F96325">
        <w:rPr>
          <w:rFonts w:ascii="Georgia" w:hAnsi="Georgia"/>
        </w:rPr>
        <w:t>Ask questions like ‘Who did you come here with?’ or ‘Would you like me to stay with you</w:t>
      </w:r>
      <w:proofErr w:type="gramStart"/>
      <w:r w:rsidRPr="00F96325">
        <w:rPr>
          <w:rFonts w:ascii="Georgia" w:hAnsi="Georgia"/>
        </w:rPr>
        <w:t>?</w:t>
      </w:r>
      <w:proofErr w:type="gramEnd"/>
    </w:p>
    <w:p w:rsidRPr="00F96325" w:rsidR="00C14634" w:rsidP="005F2368" w:rsidRDefault="00C14634" w14:paraId="552D9B59" w14:textId="4EC370DC">
      <w:pPr>
        <w:pStyle w:val="ListParagraph"/>
        <w:numPr>
          <w:ilvl w:val="1"/>
          <w:numId w:val="42"/>
        </w:numPr>
        <w:spacing w:line="240" w:lineRule="auto"/>
        <w:ind w:left="1800"/>
        <w:rPr>
          <w:rFonts w:ascii="Georgia" w:hAnsi="Georgia"/>
        </w:rPr>
      </w:pPr>
      <w:r w:rsidRPr="00F96325">
        <w:rPr>
          <w:rFonts w:ascii="Georgia" w:hAnsi="Georgia"/>
        </w:rPr>
        <w:t>Refer to an authority. Sometimes the safest way to intervene is to refer to a neutral party with the authority to change the situation, like an RA or security guard.</w:t>
      </w:r>
    </w:p>
    <w:p w:rsidRPr="00F96325" w:rsidR="00C14634" w:rsidP="005F2368" w:rsidRDefault="00C14634" w14:paraId="51AD8A2F" w14:textId="0EBC3359">
      <w:pPr>
        <w:pStyle w:val="ListParagraph"/>
        <w:numPr>
          <w:ilvl w:val="0"/>
          <w:numId w:val="42"/>
        </w:numPr>
        <w:spacing w:line="240" w:lineRule="auto"/>
        <w:ind w:left="1080"/>
        <w:rPr>
          <w:rFonts w:ascii="Georgia" w:hAnsi="Georgia"/>
        </w:rPr>
      </w:pPr>
      <w:r w:rsidRPr="00F96325">
        <w:rPr>
          <w:rFonts w:ascii="Georgia" w:hAnsi="Georgia"/>
        </w:rPr>
        <w:t>Talk to a security guard, bartender, or another employee about your concerns. It’s in their best interest to ensure that their patrons are safe, and they will usually be willing to step in.</w:t>
      </w:r>
    </w:p>
    <w:p w:rsidRPr="00F96325" w:rsidR="00C14634" w:rsidP="005F2368" w:rsidRDefault="00C14634" w14:paraId="1E33B05A" w14:textId="0886106D">
      <w:pPr>
        <w:pStyle w:val="ListParagraph"/>
        <w:numPr>
          <w:ilvl w:val="0"/>
          <w:numId w:val="42"/>
        </w:numPr>
        <w:spacing w:line="240" w:lineRule="auto"/>
        <w:ind w:left="1080"/>
        <w:rPr>
          <w:rFonts w:ascii="Georgia" w:hAnsi="Georgia"/>
        </w:rPr>
      </w:pPr>
      <w:r w:rsidRPr="00F96325">
        <w:rPr>
          <w:rFonts w:ascii="Georgia" w:hAnsi="Georgia"/>
        </w:rPr>
        <w:t xml:space="preserve">Enlist others. It can be intimidating to approach a situation alone. </w:t>
      </w:r>
      <w:proofErr w:type="gramStart"/>
      <w:r w:rsidRPr="00F96325">
        <w:rPr>
          <w:rFonts w:ascii="Georgia" w:hAnsi="Georgia"/>
        </w:rPr>
        <w:t>Enlist</w:t>
      </w:r>
      <w:proofErr w:type="gramEnd"/>
      <w:r w:rsidR="00316C08">
        <w:rPr>
          <w:rFonts w:ascii="Georgia" w:hAnsi="Georgia"/>
        </w:rPr>
        <w:t xml:space="preserve"> </w:t>
      </w:r>
      <w:r w:rsidRPr="00F96325">
        <w:rPr>
          <w:rFonts w:ascii="Georgia" w:hAnsi="Georgia"/>
        </w:rPr>
        <w:t>another person to support you.</w:t>
      </w:r>
    </w:p>
    <w:p w:rsidRPr="00F96325" w:rsidR="00C14634" w:rsidP="005F2368" w:rsidRDefault="00C14634" w14:paraId="40012544" w14:textId="625C471F">
      <w:pPr>
        <w:pStyle w:val="ListParagraph"/>
        <w:numPr>
          <w:ilvl w:val="0"/>
          <w:numId w:val="42"/>
        </w:numPr>
        <w:spacing w:line="240" w:lineRule="auto"/>
        <w:ind w:left="1080"/>
        <w:rPr>
          <w:rFonts w:ascii="Georgia" w:hAnsi="Georgia"/>
        </w:rPr>
      </w:pPr>
      <w:r w:rsidRPr="00F96325">
        <w:rPr>
          <w:rFonts w:ascii="Georgia" w:hAnsi="Georgia"/>
        </w:rPr>
        <w:t>Ask someone to come with you to approach the person at risk. When it comes to expressing concern, sometimes there is power in numbers.</w:t>
      </w:r>
    </w:p>
    <w:p w:rsidRPr="00F96325" w:rsidR="00C14634" w:rsidP="005F2368" w:rsidRDefault="00C14634" w14:paraId="06FF80DE" w14:textId="5D49F76F">
      <w:pPr>
        <w:pStyle w:val="ListParagraph"/>
        <w:numPr>
          <w:ilvl w:val="0"/>
          <w:numId w:val="42"/>
        </w:numPr>
        <w:spacing w:line="240" w:lineRule="auto"/>
        <w:ind w:left="1080"/>
        <w:rPr>
          <w:rFonts w:ascii="Georgia" w:hAnsi="Georgia"/>
        </w:rPr>
      </w:pPr>
      <w:r w:rsidRPr="00F96325">
        <w:rPr>
          <w:rFonts w:ascii="Georgia" w:hAnsi="Georgia"/>
        </w:rPr>
        <w:t>Ask someone to intervene in your place.</w:t>
      </w:r>
    </w:p>
    <w:p w:rsidR="00E33FCB" w:rsidP="005F2368" w:rsidRDefault="00C14634" w14:paraId="2D838789" w14:textId="6C4ABEA6">
      <w:pPr>
        <w:pStyle w:val="ListParagraph"/>
        <w:numPr>
          <w:ilvl w:val="0"/>
          <w:numId w:val="42"/>
        </w:numPr>
        <w:spacing w:line="240" w:lineRule="auto"/>
        <w:ind w:left="1080"/>
        <w:rPr>
          <w:rFonts w:ascii="Georgia" w:hAnsi="Georgia"/>
        </w:rPr>
      </w:pPr>
      <w:r w:rsidRPr="00F96325">
        <w:rPr>
          <w:rFonts w:ascii="Georgia" w:hAnsi="Georgia"/>
        </w:rPr>
        <w:t>Enlist the friend of the person you’re concerned about.</w:t>
      </w:r>
    </w:p>
    <w:p w:rsidR="005F2368" w:rsidP="005F2368" w:rsidRDefault="005F2368" w14:paraId="5E5AD506" w14:textId="77777777">
      <w:pPr>
        <w:spacing w:line="240" w:lineRule="auto"/>
        <w:rPr>
          <w:rFonts w:ascii="Georgia" w:hAnsi="Georgia"/>
        </w:rPr>
      </w:pPr>
    </w:p>
    <w:p w:rsidRPr="009A2FF1" w:rsidR="009A2FF1" w:rsidP="009A2FF1" w:rsidRDefault="009A2FF1" w14:paraId="4F3DFBDD" w14:textId="71A9B458">
      <w:pPr>
        <w:pStyle w:val="Heading1"/>
        <w:rPr>
          <w:rFonts w:ascii="Georgia" w:hAnsi="Georgia"/>
          <w:b/>
          <w:bCs/>
          <w:color w:val="auto"/>
        </w:rPr>
      </w:pPr>
      <w:bookmarkStart w:name="_Toc209709802" w:id="39"/>
      <w:r w:rsidRPr="009A2FF1">
        <w:rPr>
          <w:rFonts w:ascii="Georgia" w:hAnsi="Georgia"/>
          <w:b/>
          <w:bCs/>
          <w:color w:val="auto"/>
        </w:rPr>
        <w:lastRenderedPageBreak/>
        <w:t>Fire Safety</w:t>
      </w:r>
      <w:r w:rsidR="00AF4696">
        <w:rPr>
          <w:rFonts w:ascii="Georgia" w:hAnsi="Georgia"/>
          <w:b/>
          <w:bCs/>
          <w:color w:val="auto"/>
        </w:rPr>
        <w:t xml:space="preserve"> Awareness</w:t>
      </w:r>
      <w:bookmarkEnd w:id="39"/>
    </w:p>
    <w:p w:rsidRPr="002B244C" w:rsidR="002B244C" w:rsidP="002B244C" w:rsidRDefault="002B244C" w14:paraId="6D864134" w14:textId="77777777">
      <w:pPr>
        <w:spacing w:line="240" w:lineRule="auto"/>
        <w:rPr>
          <w:rFonts w:ascii="Georgia" w:hAnsi="Georgia"/>
        </w:rPr>
      </w:pPr>
      <w:r w:rsidRPr="002B244C">
        <w:rPr>
          <w:rFonts w:ascii="Georgia" w:hAnsi="Georgia"/>
        </w:rPr>
        <w:t>All Nichols College residence halls are equipped with addressable fire alarm systems that report to a remote central monitoring station. When the monitoring station receives an alarm for smoke, fire, or carbon monoxide, it notifies the Dudley Fire Department and the Nichols Department of Public Safety for immediate response. Each residence hall contains both audible and visual alarm systems and is protected by fire suppression systems. Residential and occupied areas are equipped with wet suppression systems, while unoccupied or unheated areas utilize dry suppression systems. Fire alarm systems are tested semi-annually, and fire suppression systems are tested annually. Portable fire extinguishers are placed strategically in all campus buildings and are checked each year.</w:t>
      </w:r>
    </w:p>
    <w:p w:rsidRPr="002B244C" w:rsidR="002B244C" w:rsidP="002B244C" w:rsidRDefault="002B244C" w14:paraId="7256D34E" w14:textId="03D7E0A7">
      <w:pPr>
        <w:spacing w:line="240" w:lineRule="auto"/>
        <w:rPr>
          <w:rFonts w:ascii="Georgia" w:hAnsi="Georgia"/>
        </w:rPr>
      </w:pPr>
      <w:r w:rsidRPr="002B244C">
        <w:rPr>
          <w:rFonts w:ascii="Georgia" w:hAnsi="Georgia"/>
        </w:rPr>
        <w:t xml:space="preserve">Nichols College, in collaboration with the Dudley Fire Department, conducts fire drills in all residence halls twice annually. The Dudley Fire Department also provides training for the Department of Public Safety on the use of portable fire extinguishers and conducts a “train the trainer” class for Resident Directors, Resident Assistants, and Public Safety staff. These individuals are then responsible for educating students in their residence halls about fire safety procedures. All members of the Nichols community are required to evacuate any building when a fire alarm system has been activated. Students who fail to evacuate are documented, and the incident is referred to the </w:t>
      </w:r>
      <w:r w:rsidR="008727DA">
        <w:rPr>
          <w:rFonts w:ascii="Georgia" w:hAnsi="Georgia"/>
        </w:rPr>
        <w:t>Office of Community Standards and Dean of Students.</w:t>
      </w:r>
    </w:p>
    <w:p w:rsidR="002B244C" w:rsidP="002B244C" w:rsidRDefault="002B244C" w14:paraId="2CFD159D" w14:textId="77777777">
      <w:pPr>
        <w:spacing w:line="240" w:lineRule="auto"/>
        <w:rPr>
          <w:rFonts w:ascii="Georgia" w:hAnsi="Georgia"/>
        </w:rPr>
      </w:pPr>
      <w:r w:rsidRPr="002B244C">
        <w:rPr>
          <w:rFonts w:ascii="Georgia" w:hAnsi="Georgia"/>
        </w:rPr>
        <w:t>Community members may report a fire to the Dudley Fire Department by dialing 911 from any landline or cell phone. Fires may also be reported directly to Public Safety by calling 508-213-2298</w:t>
      </w:r>
      <w:r>
        <w:rPr>
          <w:rFonts w:ascii="Georgia" w:hAnsi="Georgia"/>
        </w:rPr>
        <w:t>.</w:t>
      </w:r>
    </w:p>
    <w:p w:rsidRPr="009A2FF1" w:rsidR="009A2FF1" w:rsidP="009A2FF1" w:rsidRDefault="009A2FF1" w14:paraId="1314F2FF" w14:textId="0ACE3B18">
      <w:pPr>
        <w:spacing w:line="240" w:lineRule="auto"/>
        <w:rPr>
          <w:rFonts w:ascii="Georgia" w:hAnsi="Georgia"/>
        </w:rPr>
      </w:pPr>
      <w:r w:rsidRPr="00727B58">
        <w:rPr>
          <w:rFonts w:ascii="Georgia" w:hAnsi="Georgia"/>
          <w:b/>
          <w:bCs/>
        </w:rPr>
        <w:t>In the Event of Fire</w:t>
      </w:r>
      <w:r w:rsidR="002B244C">
        <w:rPr>
          <w:rFonts w:ascii="Georgia" w:hAnsi="Georgia"/>
          <w:b/>
          <w:bCs/>
        </w:rPr>
        <w:t xml:space="preserve"> </w:t>
      </w:r>
      <w:r w:rsidRPr="008727DA" w:rsidR="002B244C">
        <w:rPr>
          <w:rFonts w:ascii="Georgia" w:hAnsi="Georgia"/>
        </w:rPr>
        <w:t>(</w:t>
      </w:r>
      <w:r w:rsidRPr="008727DA">
        <w:rPr>
          <w:rFonts w:ascii="Georgia" w:hAnsi="Georgia"/>
        </w:rPr>
        <w:t>If</w:t>
      </w:r>
      <w:r w:rsidRPr="009A2FF1">
        <w:rPr>
          <w:rFonts w:ascii="Georgia" w:hAnsi="Georgia"/>
        </w:rPr>
        <w:t xml:space="preserve"> you discover a fire in your area</w:t>
      </w:r>
      <w:r w:rsidR="002B244C">
        <w:rPr>
          <w:rFonts w:ascii="Georgia" w:hAnsi="Georgia"/>
        </w:rPr>
        <w:t>)</w:t>
      </w:r>
      <w:r w:rsidR="008727DA">
        <w:rPr>
          <w:rFonts w:ascii="Georgia" w:hAnsi="Georgia"/>
        </w:rPr>
        <w:t>:</w:t>
      </w:r>
    </w:p>
    <w:p w:rsidRPr="00727B58" w:rsidR="009A2FF1" w:rsidP="00727B58" w:rsidRDefault="009A2FF1" w14:paraId="25BAE546" w14:textId="1EB09D55">
      <w:pPr>
        <w:pStyle w:val="ListParagraph"/>
        <w:numPr>
          <w:ilvl w:val="0"/>
          <w:numId w:val="43"/>
        </w:numPr>
        <w:spacing w:line="240" w:lineRule="auto"/>
        <w:rPr>
          <w:rFonts w:ascii="Georgia" w:hAnsi="Georgia"/>
        </w:rPr>
      </w:pPr>
      <w:r w:rsidRPr="00727B58">
        <w:rPr>
          <w:rFonts w:ascii="Georgia" w:hAnsi="Georgia"/>
        </w:rPr>
        <w:t>Alert others in the immediate area.</w:t>
      </w:r>
    </w:p>
    <w:p w:rsidRPr="00727B58" w:rsidR="009A2FF1" w:rsidP="00727B58" w:rsidRDefault="009A2FF1" w14:paraId="0DFA7098" w14:textId="5D1BA0BC">
      <w:pPr>
        <w:pStyle w:val="ListParagraph"/>
        <w:numPr>
          <w:ilvl w:val="0"/>
          <w:numId w:val="43"/>
        </w:numPr>
        <w:spacing w:line="240" w:lineRule="auto"/>
        <w:rPr>
          <w:rFonts w:ascii="Georgia" w:hAnsi="Georgia"/>
        </w:rPr>
      </w:pPr>
      <w:r w:rsidRPr="00727B58">
        <w:rPr>
          <w:rFonts w:ascii="Georgia" w:hAnsi="Georgia"/>
        </w:rPr>
        <w:t>Get out and close the door behind you.</w:t>
      </w:r>
    </w:p>
    <w:p w:rsidR="00727B58" w:rsidP="009A2FF1" w:rsidRDefault="009A2FF1" w14:paraId="5A10E5ED" w14:textId="77777777">
      <w:pPr>
        <w:pStyle w:val="ListParagraph"/>
        <w:numPr>
          <w:ilvl w:val="0"/>
          <w:numId w:val="43"/>
        </w:numPr>
        <w:spacing w:line="240" w:lineRule="auto"/>
        <w:rPr>
          <w:rFonts w:ascii="Georgia" w:hAnsi="Georgia"/>
        </w:rPr>
      </w:pPr>
      <w:r w:rsidRPr="00727B58">
        <w:rPr>
          <w:rFonts w:ascii="Georgia" w:hAnsi="Georgia"/>
        </w:rPr>
        <w:t>Activate the building fire alarm system on your way out.</w:t>
      </w:r>
    </w:p>
    <w:p w:rsidR="00727B58" w:rsidP="009A2FF1" w:rsidRDefault="009A2FF1" w14:paraId="1D72F2AE" w14:textId="77777777">
      <w:pPr>
        <w:pStyle w:val="ListParagraph"/>
        <w:numPr>
          <w:ilvl w:val="0"/>
          <w:numId w:val="43"/>
        </w:numPr>
        <w:spacing w:line="240" w:lineRule="auto"/>
        <w:rPr>
          <w:rFonts w:ascii="Georgia" w:hAnsi="Georgia"/>
        </w:rPr>
      </w:pPr>
      <w:r w:rsidRPr="00727B58">
        <w:rPr>
          <w:rFonts w:ascii="Georgia" w:hAnsi="Georgia"/>
        </w:rPr>
        <w:t>Call 911 or Public Safety.</w:t>
      </w:r>
    </w:p>
    <w:p w:rsidR="00727B58" w:rsidP="009A2FF1" w:rsidRDefault="009A2FF1" w14:paraId="67077C91" w14:textId="77777777">
      <w:pPr>
        <w:pStyle w:val="ListParagraph"/>
        <w:numPr>
          <w:ilvl w:val="0"/>
          <w:numId w:val="43"/>
        </w:numPr>
        <w:spacing w:line="240" w:lineRule="auto"/>
        <w:rPr>
          <w:rFonts w:ascii="Georgia" w:hAnsi="Georgia"/>
        </w:rPr>
      </w:pPr>
      <w:r w:rsidRPr="00727B58">
        <w:rPr>
          <w:rFonts w:ascii="Georgia" w:hAnsi="Georgia"/>
        </w:rPr>
        <w:t>Leave the fire area immediately by following your planned exit route and closing doors behind you.</w:t>
      </w:r>
    </w:p>
    <w:p w:rsidR="00727B58" w:rsidP="009A2FF1" w:rsidRDefault="009A2FF1" w14:paraId="5FA3A97D" w14:textId="77777777">
      <w:pPr>
        <w:pStyle w:val="ListParagraph"/>
        <w:numPr>
          <w:ilvl w:val="0"/>
          <w:numId w:val="43"/>
        </w:numPr>
        <w:spacing w:line="240" w:lineRule="auto"/>
        <w:rPr>
          <w:rFonts w:ascii="Georgia" w:hAnsi="Georgia"/>
        </w:rPr>
      </w:pPr>
      <w:r w:rsidRPr="00727B58">
        <w:rPr>
          <w:rFonts w:ascii="Georgia" w:hAnsi="Georgia"/>
        </w:rPr>
        <w:t>Exit the building by the closest exit or stairway.</w:t>
      </w:r>
    </w:p>
    <w:p w:rsidR="00727B58" w:rsidP="009A2FF1" w:rsidRDefault="009A2FF1" w14:paraId="7CA44A31" w14:textId="77777777">
      <w:pPr>
        <w:pStyle w:val="ListParagraph"/>
        <w:numPr>
          <w:ilvl w:val="0"/>
          <w:numId w:val="43"/>
        </w:numPr>
        <w:spacing w:line="240" w:lineRule="auto"/>
        <w:rPr>
          <w:rFonts w:ascii="Georgia" w:hAnsi="Georgia"/>
        </w:rPr>
      </w:pPr>
      <w:r w:rsidRPr="00727B58">
        <w:rPr>
          <w:rFonts w:ascii="Georgia" w:hAnsi="Georgia"/>
        </w:rPr>
        <w:t>Never use the elevator. Always use the stairways.</w:t>
      </w:r>
    </w:p>
    <w:p w:rsidR="005E18EB" w:rsidP="009A2FF1" w:rsidRDefault="009A2FF1" w14:paraId="566A5116" w14:textId="77777777">
      <w:pPr>
        <w:pStyle w:val="ListParagraph"/>
        <w:numPr>
          <w:ilvl w:val="0"/>
          <w:numId w:val="43"/>
        </w:numPr>
        <w:spacing w:line="240" w:lineRule="auto"/>
        <w:rPr>
          <w:rFonts w:ascii="Georgia" w:hAnsi="Georgia"/>
        </w:rPr>
      </w:pPr>
      <w:r w:rsidRPr="00727B58">
        <w:rPr>
          <w:rFonts w:ascii="Georgia" w:hAnsi="Georgia"/>
        </w:rPr>
        <w:t>Once outside the building, move to a safe area. Tell the Fire Department if anyone is left inside, and do not reenter until you are told you may.</w:t>
      </w:r>
    </w:p>
    <w:p w:rsidRPr="005E18EB" w:rsidR="009A2FF1" w:rsidP="005E18EB" w:rsidRDefault="009A2FF1" w14:paraId="43E607B4" w14:textId="47B5ADE1">
      <w:pPr>
        <w:spacing w:line="240" w:lineRule="auto"/>
        <w:rPr>
          <w:rFonts w:ascii="Georgia" w:hAnsi="Georgia"/>
        </w:rPr>
      </w:pPr>
      <w:r w:rsidRPr="005E18EB">
        <w:rPr>
          <w:rFonts w:ascii="Georgia" w:hAnsi="Georgia"/>
        </w:rPr>
        <w:t>Smoking is prohibited in all campus buildings, including residence halls, individual rooms, hallways and lounges. Furthermore, smoking is prohibited in all partially enclosed areas such as covered walkways, breezeways and walkways between sections of buildings, areas immediately adjacent to building entrances, and exterior stairways and landings. Due to the risk of fire, all candles, toasters, halogen lamps, toaster ovens, or any open element appliances are prohibited in residence halls. Tampering with fire safety equipment is prohibited. A listing of all residence halls is attached to this report.</w:t>
      </w:r>
    </w:p>
    <w:p w:rsidRPr="005E18EB" w:rsidR="009A2FF1" w:rsidP="009A2FF1" w:rsidRDefault="009A2FF1" w14:paraId="10C3F412" w14:textId="77777777">
      <w:pPr>
        <w:spacing w:line="240" w:lineRule="auto"/>
        <w:rPr>
          <w:rFonts w:ascii="Georgia" w:hAnsi="Georgia"/>
          <w:b/>
          <w:bCs/>
        </w:rPr>
      </w:pPr>
      <w:r w:rsidRPr="005E18EB">
        <w:rPr>
          <w:rFonts w:ascii="Georgia" w:hAnsi="Georgia"/>
          <w:b/>
          <w:bCs/>
        </w:rPr>
        <w:t>Definitions</w:t>
      </w:r>
    </w:p>
    <w:p w:rsidRPr="009A2FF1" w:rsidR="009A2FF1" w:rsidP="009A2FF1" w:rsidRDefault="009A2FF1" w14:paraId="19F60B0F" w14:textId="77777777">
      <w:pPr>
        <w:spacing w:line="240" w:lineRule="auto"/>
        <w:rPr>
          <w:rFonts w:ascii="Georgia" w:hAnsi="Georgia"/>
        </w:rPr>
      </w:pPr>
      <w:r w:rsidRPr="005E18EB">
        <w:rPr>
          <w:rFonts w:ascii="Georgia" w:hAnsi="Georgia"/>
          <w:u w:val="single"/>
        </w:rPr>
        <w:lastRenderedPageBreak/>
        <w:t>Fire</w:t>
      </w:r>
      <w:r w:rsidRPr="009A2FF1">
        <w:rPr>
          <w:rFonts w:ascii="Georgia" w:hAnsi="Georgia"/>
        </w:rPr>
        <w:t xml:space="preserve"> – Any instance of open flame or other burning in a place not intended to contain the burning or in an uncontrolled manner.</w:t>
      </w:r>
    </w:p>
    <w:p w:rsidRPr="009A2FF1" w:rsidR="009A2FF1" w:rsidP="009A2FF1" w:rsidRDefault="009A2FF1" w14:paraId="666490EC" w14:textId="77777777">
      <w:pPr>
        <w:spacing w:line="240" w:lineRule="auto"/>
        <w:rPr>
          <w:rFonts w:ascii="Georgia" w:hAnsi="Georgia"/>
        </w:rPr>
      </w:pPr>
      <w:r w:rsidRPr="005E18EB">
        <w:rPr>
          <w:rFonts w:ascii="Georgia" w:hAnsi="Georgia"/>
          <w:u w:val="single"/>
        </w:rPr>
        <w:t>Fire Drill</w:t>
      </w:r>
      <w:r w:rsidRPr="009A2FF1">
        <w:rPr>
          <w:rFonts w:ascii="Georgia" w:hAnsi="Georgia"/>
        </w:rPr>
        <w:t xml:space="preserve"> – A supervised practice of a mandatory evacuation of a building for a fire.</w:t>
      </w:r>
    </w:p>
    <w:p w:rsidRPr="009A2FF1" w:rsidR="009A2FF1" w:rsidP="009A2FF1" w:rsidRDefault="009A2FF1" w14:paraId="3B188DDE" w14:textId="77777777">
      <w:pPr>
        <w:spacing w:line="240" w:lineRule="auto"/>
        <w:rPr>
          <w:rFonts w:ascii="Georgia" w:hAnsi="Georgia"/>
        </w:rPr>
      </w:pPr>
      <w:r w:rsidRPr="005E18EB">
        <w:rPr>
          <w:rFonts w:ascii="Georgia" w:hAnsi="Georgia"/>
          <w:u w:val="single"/>
        </w:rPr>
        <w:t>Fire-Related Injury</w:t>
      </w:r>
      <w:r w:rsidRPr="009A2FF1">
        <w:rPr>
          <w:rFonts w:ascii="Georgia" w:hAnsi="Georgia"/>
        </w:rPr>
        <w:t xml:space="preserve"> – Any instance in which a person is injured </w:t>
      </w:r>
      <w:proofErr w:type="gramStart"/>
      <w:r w:rsidRPr="009A2FF1">
        <w:rPr>
          <w:rFonts w:ascii="Georgia" w:hAnsi="Georgia"/>
        </w:rPr>
        <w:t>as a result of</w:t>
      </w:r>
      <w:proofErr w:type="gramEnd"/>
      <w:r w:rsidRPr="009A2FF1">
        <w:rPr>
          <w:rFonts w:ascii="Georgia" w:hAnsi="Georgia"/>
        </w:rPr>
        <w:t xml:space="preserve"> a fire, including an injury sustained from a natural or accidental cause while involved in fire control, attempting rescue, or escaping from the dangers of a fire. The term person may include students, faculty, staff, visitors, firefighters, or any other individuals.</w:t>
      </w:r>
    </w:p>
    <w:p w:rsidRPr="009A2FF1" w:rsidR="009A2FF1" w:rsidP="009A2FF1" w:rsidRDefault="009A2FF1" w14:paraId="0CF6451C" w14:textId="77777777">
      <w:pPr>
        <w:spacing w:line="240" w:lineRule="auto"/>
        <w:rPr>
          <w:rFonts w:ascii="Georgia" w:hAnsi="Georgia"/>
        </w:rPr>
      </w:pPr>
      <w:r w:rsidRPr="005E18EB">
        <w:rPr>
          <w:rFonts w:ascii="Georgia" w:hAnsi="Georgia"/>
          <w:u w:val="single"/>
        </w:rPr>
        <w:t>Fire-Related Death</w:t>
      </w:r>
      <w:r w:rsidRPr="009A2FF1">
        <w:rPr>
          <w:rFonts w:ascii="Georgia" w:hAnsi="Georgia"/>
        </w:rPr>
        <w:t xml:space="preserve"> – Any instance in which a person is killed </w:t>
      </w:r>
      <w:proofErr w:type="gramStart"/>
      <w:r w:rsidRPr="009A2FF1">
        <w:rPr>
          <w:rFonts w:ascii="Georgia" w:hAnsi="Georgia"/>
        </w:rPr>
        <w:t>as a result of</w:t>
      </w:r>
      <w:proofErr w:type="gramEnd"/>
      <w:r w:rsidRPr="009A2FF1">
        <w:rPr>
          <w:rFonts w:ascii="Georgia" w:hAnsi="Georgia"/>
        </w:rPr>
        <w:t xml:space="preserve"> a fire, including death resulting from a natural or accidental cause while involved in fire control, attempting rescue, or escaping from the dangers of a fire, or deaths that occur within one (1) year of injuries sustained </w:t>
      </w:r>
      <w:proofErr w:type="gramStart"/>
      <w:r w:rsidRPr="009A2FF1">
        <w:rPr>
          <w:rFonts w:ascii="Georgia" w:hAnsi="Georgia"/>
        </w:rPr>
        <w:t>as a result of</w:t>
      </w:r>
      <w:proofErr w:type="gramEnd"/>
      <w:r w:rsidRPr="009A2FF1">
        <w:rPr>
          <w:rFonts w:ascii="Georgia" w:hAnsi="Georgia"/>
        </w:rPr>
        <w:t xml:space="preserve"> the fire.</w:t>
      </w:r>
    </w:p>
    <w:p w:rsidRPr="009A2FF1" w:rsidR="009A2FF1" w:rsidP="009A2FF1" w:rsidRDefault="009A2FF1" w14:paraId="5EC60A81" w14:textId="77777777">
      <w:pPr>
        <w:spacing w:line="240" w:lineRule="auto"/>
        <w:rPr>
          <w:rFonts w:ascii="Georgia" w:hAnsi="Georgia"/>
        </w:rPr>
      </w:pPr>
      <w:r w:rsidRPr="005E18EB">
        <w:rPr>
          <w:rFonts w:ascii="Georgia" w:hAnsi="Georgia"/>
          <w:u w:val="single"/>
        </w:rPr>
        <w:t>Value of Property Damage</w:t>
      </w:r>
      <w:r w:rsidRPr="009A2FF1">
        <w:rPr>
          <w:rFonts w:ascii="Georgia" w:hAnsi="Georgia"/>
        </w:rPr>
        <w:t xml:space="preserve"> – The estimated value of the loss of the structure and contents, in terms of the cost of replacement in like kind and quantity, </w:t>
      </w:r>
      <w:proofErr w:type="gramStart"/>
      <w:r w:rsidRPr="009A2FF1">
        <w:rPr>
          <w:rFonts w:ascii="Georgia" w:hAnsi="Georgia"/>
        </w:rPr>
        <w:t>including:</w:t>
      </w:r>
      <w:proofErr w:type="gramEnd"/>
      <w:r w:rsidRPr="009A2FF1">
        <w:rPr>
          <w:rFonts w:ascii="Georgia" w:hAnsi="Georgia"/>
        </w:rPr>
        <w:t xml:space="preserve"> contents damaged by fire, related damages caused be smoke, water, and overhaul; however, it does not include indirect loss, such as a business interruption.</w:t>
      </w:r>
    </w:p>
    <w:p w:rsidR="005F2368" w:rsidP="009A2FF1" w:rsidRDefault="009A2FF1" w14:paraId="2547FA86" w14:textId="0F17D369">
      <w:pPr>
        <w:spacing w:line="240" w:lineRule="auto"/>
        <w:rPr>
          <w:rFonts w:ascii="Georgia" w:hAnsi="Georgia"/>
        </w:rPr>
      </w:pPr>
      <w:r w:rsidRPr="005E18EB">
        <w:rPr>
          <w:rFonts w:ascii="Georgia" w:hAnsi="Georgia"/>
          <w:u w:val="single"/>
        </w:rPr>
        <w:t>Fire Log</w:t>
      </w:r>
      <w:r w:rsidRPr="009A2FF1">
        <w:rPr>
          <w:rFonts w:ascii="Georgia" w:hAnsi="Georgia"/>
        </w:rPr>
        <w:t xml:space="preserve"> – A fire log is kept in the Department of Public Safety, which is open to the public during normal business hours. Nichols College maintains a fire log that records any fire that occurred in an on-campus student housing facility and includes information such as the nature, date, time and general location of each fire. The Fire Log entry, or an addition to an entry, shall be made within two business days of the receipt of information. The Fire Log for the most recent 60-day period shall be open to the public inspection during normal business hours. Any portion of the </w:t>
      </w:r>
      <w:r w:rsidRPr="009A2FF1" w:rsidR="00316C08">
        <w:rPr>
          <w:rFonts w:ascii="Georgia" w:hAnsi="Georgia"/>
        </w:rPr>
        <w:t>log,</w:t>
      </w:r>
      <w:r w:rsidRPr="009A2FF1">
        <w:rPr>
          <w:rFonts w:ascii="Georgia" w:hAnsi="Georgia"/>
        </w:rPr>
        <w:t xml:space="preserve"> older than 60 </w:t>
      </w:r>
      <w:proofErr w:type="gramStart"/>
      <w:r w:rsidRPr="009A2FF1">
        <w:rPr>
          <w:rFonts w:ascii="Georgia" w:hAnsi="Georgia"/>
        </w:rPr>
        <w:t>days</w:t>
      </w:r>
      <w:proofErr w:type="gramEnd"/>
      <w:r w:rsidRPr="009A2FF1">
        <w:rPr>
          <w:rFonts w:ascii="Georgia" w:hAnsi="Georgia"/>
        </w:rPr>
        <w:t xml:space="preserve"> will be available within two business days of a request for public inspection.</w:t>
      </w:r>
    </w:p>
    <w:p w:rsidR="009F3850" w:rsidRDefault="009F3850" w14:paraId="68E25E4F" w14:textId="78318BE6">
      <w:pPr>
        <w:rPr>
          <w:rFonts w:ascii="Georgia" w:hAnsi="Georgia"/>
        </w:rPr>
      </w:pPr>
      <w:r>
        <w:rPr>
          <w:rFonts w:ascii="Georgia" w:hAnsi="Georgia"/>
        </w:rPr>
        <w:br w:type="page"/>
      </w:r>
    </w:p>
    <w:p w:rsidR="009F3850" w:rsidP="009F3850" w:rsidRDefault="009F3850" w14:paraId="3C073384" w14:textId="1C494F81">
      <w:pPr>
        <w:pStyle w:val="Heading1"/>
        <w:rPr>
          <w:rFonts w:ascii="Georgia" w:hAnsi="Georgia"/>
          <w:b/>
          <w:bCs/>
          <w:color w:val="auto"/>
        </w:rPr>
      </w:pPr>
      <w:bookmarkStart w:name="_Toc209709803" w:id="40"/>
      <w:r w:rsidRPr="009F3850">
        <w:rPr>
          <w:rFonts w:ascii="Georgia" w:hAnsi="Georgia"/>
          <w:b/>
          <w:bCs/>
          <w:color w:val="auto"/>
        </w:rPr>
        <w:lastRenderedPageBreak/>
        <w:t>Fire Statistics</w:t>
      </w:r>
      <w:bookmarkEnd w:id="40"/>
    </w:p>
    <w:tbl>
      <w:tblPr>
        <w:tblpPr w:leftFromText="180" w:rightFromText="180" w:vertAnchor="page" w:horzAnchor="margin" w:tblpX="360" w:tblpY="2294"/>
        <w:tblW w:w="0" w:type="auto"/>
        <w:tblBorders>
          <w:top w:val="single" w:color="EDF1EC" w:sz="18" w:space="0"/>
          <w:left w:val="single" w:color="EDF1EC" w:sz="18" w:space="0"/>
          <w:bottom w:val="single" w:color="EDF1EC" w:sz="18" w:space="0"/>
          <w:right w:val="single" w:color="EDF1EC" w:sz="18" w:space="0"/>
          <w:insideH w:val="single" w:color="EDF1EC" w:sz="18" w:space="0"/>
          <w:insideV w:val="single" w:color="EDF1EC" w:sz="18" w:space="0"/>
        </w:tblBorders>
        <w:tblLayout w:type="fixed"/>
        <w:tblCellMar>
          <w:left w:w="0" w:type="dxa"/>
          <w:right w:w="0" w:type="dxa"/>
        </w:tblCellMar>
        <w:tblLook w:val="01E0" w:firstRow="1" w:lastRow="1" w:firstColumn="1" w:lastColumn="1" w:noHBand="0" w:noVBand="0"/>
      </w:tblPr>
      <w:tblGrid>
        <w:gridCol w:w="2288"/>
        <w:gridCol w:w="633"/>
        <w:gridCol w:w="803"/>
        <w:gridCol w:w="798"/>
        <w:gridCol w:w="625"/>
        <w:gridCol w:w="803"/>
        <w:gridCol w:w="793"/>
        <w:gridCol w:w="632"/>
        <w:gridCol w:w="802"/>
        <w:gridCol w:w="794"/>
      </w:tblGrid>
      <w:tr w:rsidR="00DA5F2A" w:rsidTr="00896BF9" w14:paraId="3C5617D7" w14:textId="77777777">
        <w:trPr>
          <w:trHeight w:val="449"/>
        </w:trPr>
        <w:tc>
          <w:tcPr>
            <w:tcW w:w="2288" w:type="dxa"/>
            <w:tcBorders>
              <w:top w:val="nil"/>
              <w:left w:val="nil"/>
              <w:right w:val="single" w:color="FFFFFF" w:sz="6" w:space="0"/>
            </w:tcBorders>
            <w:shd w:val="clear" w:color="auto" w:fill="F7F8F6"/>
          </w:tcPr>
          <w:p w:rsidR="00DA5F2A" w:rsidP="00896BF9" w:rsidRDefault="00DA5F2A" w14:paraId="680FE6EA" w14:textId="77777777">
            <w:pPr>
              <w:pStyle w:val="TableParagraph"/>
              <w:spacing w:before="0" w:line="240" w:lineRule="auto"/>
              <w:jc w:val="left"/>
              <w:rPr>
                <w:rFonts w:ascii="Times New Roman"/>
                <w:sz w:val="20"/>
              </w:rPr>
            </w:pPr>
          </w:p>
        </w:tc>
        <w:tc>
          <w:tcPr>
            <w:tcW w:w="2234" w:type="dxa"/>
            <w:gridSpan w:val="3"/>
            <w:tcBorders>
              <w:top w:val="single" w:color="E9ECE8" w:sz="18" w:space="0"/>
              <w:left w:val="single" w:color="FFFFFF" w:sz="6" w:space="0"/>
              <w:bottom w:val="single" w:color="E9ECE8" w:sz="18" w:space="0"/>
              <w:right w:val="dotted" w:color="333333" w:sz="6" w:space="0"/>
            </w:tcBorders>
            <w:shd w:val="clear" w:color="auto" w:fill="E9ECE8"/>
          </w:tcPr>
          <w:p w:rsidR="00DA5F2A" w:rsidP="00896BF9" w:rsidRDefault="00DA5F2A" w14:paraId="451A995E" w14:textId="7613320D">
            <w:pPr>
              <w:pStyle w:val="TableParagraph"/>
              <w:spacing w:before="98" w:line="240" w:lineRule="auto"/>
              <w:ind w:left="19"/>
              <w:rPr>
                <w:rFonts w:ascii="Arial"/>
                <w:b/>
                <w:sz w:val="18"/>
              </w:rPr>
            </w:pPr>
            <w:r>
              <w:rPr>
                <w:rFonts w:ascii="Arial"/>
                <w:b/>
                <w:spacing w:val="-4"/>
                <w:sz w:val="18"/>
              </w:rPr>
              <w:t>202</w:t>
            </w:r>
            <w:r w:rsidR="00E93D88">
              <w:rPr>
                <w:rFonts w:ascii="Arial"/>
                <w:b/>
                <w:spacing w:val="-4"/>
                <w:sz w:val="18"/>
              </w:rPr>
              <w:t>2</w:t>
            </w:r>
          </w:p>
        </w:tc>
        <w:tc>
          <w:tcPr>
            <w:tcW w:w="2221" w:type="dxa"/>
            <w:gridSpan w:val="3"/>
            <w:tcBorders>
              <w:top w:val="nil"/>
              <w:left w:val="dotted" w:color="333333" w:sz="6" w:space="0"/>
              <w:bottom w:val="nil"/>
              <w:right w:val="dotted" w:color="333333" w:sz="6" w:space="0"/>
            </w:tcBorders>
            <w:shd w:val="clear" w:color="auto" w:fill="DFE4DF"/>
          </w:tcPr>
          <w:p w:rsidR="00DA5F2A" w:rsidP="00896BF9" w:rsidRDefault="00DA5F2A" w14:paraId="287A7661" w14:textId="55FC880D">
            <w:pPr>
              <w:pStyle w:val="TableParagraph"/>
              <w:spacing w:before="98" w:line="240" w:lineRule="auto"/>
              <w:ind w:left="28"/>
              <w:rPr>
                <w:rFonts w:ascii="Arial"/>
                <w:b/>
                <w:sz w:val="18"/>
              </w:rPr>
            </w:pPr>
            <w:r>
              <w:rPr>
                <w:rFonts w:ascii="Arial"/>
                <w:b/>
                <w:spacing w:val="-4"/>
                <w:sz w:val="18"/>
              </w:rPr>
              <w:t>202</w:t>
            </w:r>
            <w:r w:rsidR="00E93D88">
              <w:rPr>
                <w:rFonts w:ascii="Arial"/>
                <w:b/>
                <w:spacing w:val="-4"/>
                <w:sz w:val="18"/>
              </w:rPr>
              <w:t>3</w:t>
            </w:r>
          </w:p>
        </w:tc>
        <w:tc>
          <w:tcPr>
            <w:tcW w:w="2228" w:type="dxa"/>
            <w:gridSpan w:val="3"/>
            <w:tcBorders>
              <w:top w:val="nil"/>
              <w:left w:val="dotted" w:color="333333" w:sz="6" w:space="0"/>
              <w:bottom w:val="nil"/>
              <w:right w:val="single" w:color="FFFFFF" w:sz="6" w:space="0"/>
            </w:tcBorders>
            <w:shd w:val="clear" w:color="auto" w:fill="D7DED5"/>
          </w:tcPr>
          <w:p w:rsidR="00DA5F2A" w:rsidP="00896BF9" w:rsidRDefault="00DA5F2A" w14:paraId="7D1C28CC" w14:textId="0F595464">
            <w:pPr>
              <w:pStyle w:val="TableParagraph"/>
              <w:spacing w:before="98" w:line="240" w:lineRule="auto"/>
              <w:ind w:left="38"/>
              <w:rPr>
                <w:rFonts w:ascii="Arial"/>
                <w:b/>
                <w:sz w:val="18"/>
              </w:rPr>
            </w:pPr>
            <w:r>
              <w:rPr>
                <w:rFonts w:ascii="Arial"/>
                <w:b/>
                <w:spacing w:val="-4"/>
                <w:sz w:val="18"/>
              </w:rPr>
              <w:t>202</w:t>
            </w:r>
            <w:r w:rsidR="00E93D88">
              <w:rPr>
                <w:rFonts w:ascii="Arial"/>
                <w:b/>
                <w:spacing w:val="-4"/>
                <w:sz w:val="18"/>
              </w:rPr>
              <w:t>4</w:t>
            </w:r>
          </w:p>
        </w:tc>
      </w:tr>
      <w:tr w:rsidR="00DA5F2A" w:rsidTr="00896BF9" w14:paraId="3BB28775" w14:textId="77777777">
        <w:trPr>
          <w:trHeight w:val="380"/>
        </w:trPr>
        <w:tc>
          <w:tcPr>
            <w:tcW w:w="2288" w:type="dxa"/>
            <w:tcBorders>
              <w:left w:val="nil"/>
              <w:bottom w:val="nil"/>
              <w:right w:val="single" w:color="FFFFFF" w:sz="6" w:space="0"/>
            </w:tcBorders>
            <w:shd w:val="clear" w:color="auto" w:fill="EDF1EC"/>
          </w:tcPr>
          <w:p w:rsidRPr="00EF57AD" w:rsidR="00DA5F2A" w:rsidP="00896BF9" w:rsidRDefault="00EF57AD" w14:paraId="4DDD6527" w14:textId="3E8515B6">
            <w:pPr>
              <w:pStyle w:val="TableParagraph"/>
              <w:spacing w:before="81" w:line="240" w:lineRule="auto"/>
              <w:jc w:val="left"/>
              <w:rPr>
                <w:rFonts w:ascii="Arial"/>
                <w:b/>
                <w:bCs/>
                <w:sz w:val="17"/>
              </w:rPr>
            </w:pPr>
            <w:r>
              <w:rPr>
                <w:rFonts w:ascii="Arial"/>
                <w:b/>
                <w:bCs/>
                <w:spacing w:val="-1"/>
                <w:sz w:val="17"/>
              </w:rPr>
              <w:t xml:space="preserve">  </w:t>
            </w:r>
            <w:r w:rsidRPr="00EF57AD">
              <w:rPr>
                <w:rFonts w:ascii="Arial"/>
                <w:b/>
                <w:bCs/>
                <w:spacing w:val="-1"/>
                <w:sz w:val="17"/>
              </w:rPr>
              <w:t xml:space="preserve">Residential </w:t>
            </w:r>
            <w:r>
              <w:rPr>
                <w:rFonts w:ascii="Arial"/>
                <w:b/>
                <w:bCs/>
                <w:spacing w:val="-2"/>
                <w:sz w:val="17"/>
              </w:rPr>
              <w:t>Building</w:t>
            </w:r>
          </w:p>
        </w:tc>
        <w:tc>
          <w:tcPr>
            <w:tcW w:w="633" w:type="dxa"/>
            <w:tcBorders>
              <w:top w:val="single" w:color="E9ECE8" w:sz="18" w:space="0"/>
              <w:left w:val="single" w:color="FFFFFF" w:sz="6" w:space="0"/>
              <w:bottom w:val="nil"/>
              <w:right w:val="single" w:color="FFFFFF" w:sz="6" w:space="0"/>
            </w:tcBorders>
            <w:shd w:val="clear" w:color="auto" w:fill="E9ECE8"/>
          </w:tcPr>
          <w:p w:rsidRPr="00EF57AD" w:rsidR="00DA5F2A" w:rsidP="00896BF9" w:rsidRDefault="00DA5F2A" w14:paraId="417E5F09" w14:textId="77777777">
            <w:pPr>
              <w:pStyle w:val="TableParagraph"/>
              <w:spacing w:before="81" w:line="240" w:lineRule="auto"/>
              <w:ind w:left="21" w:right="1"/>
              <w:rPr>
                <w:rFonts w:ascii="Arial"/>
                <w:b/>
                <w:bCs/>
                <w:sz w:val="17"/>
              </w:rPr>
            </w:pPr>
            <w:r w:rsidRPr="00EF57AD">
              <w:rPr>
                <w:rFonts w:ascii="Arial"/>
                <w:b/>
                <w:bCs/>
                <w:spacing w:val="-2"/>
                <w:sz w:val="17"/>
              </w:rPr>
              <w:t>Fires</w:t>
            </w:r>
          </w:p>
        </w:tc>
        <w:tc>
          <w:tcPr>
            <w:tcW w:w="803" w:type="dxa"/>
            <w:tcBorders>
              <w:top w:val="single" w:color="E9ECE8" w:sz="18" w:space="0"/>
              <w:left w:val="single" w:color="FFFFFF" w:sz="6" w:space="0"/>
              <w:bottom w:val="nil"/>
              <w:right w:val="single" w:color="FFFFFF" w:sz="6" w:space="0"/>
            </w:tcBorders>
            <w:shd w:val="clear" w:color="auto" w:fill="E9ECE8"/>
          </w:tcPr>
          <w:p w:rsidRPr="00EF57AD" w:rsidR="00DA5F2A" w:rsidP="00896BF9" w:rsidRDefault="00DA5F2A" w14:paraId="2810BC41" w14:textId="77777777">
            <w:pPr>
              <w:pStyle w:val="TableParagraph"/>
              <w:spacing w:before="81" w:line="240" w:lineRule="auto"/>
              <w:ind w:left="32" w:right="9"/>
              <w:rPr>
                <w:rFonts w:ascii="Arial"/>
                <w:b/>
                <w:bCs/>
                <w:sz w:val="17"/>
              </w:rPr>
            </w:pPr>
            <w:r w:rsidRPr="00EF57AD">
              <w:rPr>
                <w:rFonts w:ascii="Arial"/>
                <w:b/>
                <w:bCs/>
                <w:spacing w:val="-2"/>
                <w:sz w:val="17"/>
              </w:rPr>
              <w:t>Injuries</w:t>
            </w:r>
          </w:p>
        </w:tc>
        <w:tc>
          <w:tcPr>
            <w:tcW w:w="798" w:type="dxa"/>
            <w:tcBorders>
              <w:top w:val="single" w:color="E9ECE8" w:sz="18" w:space="0"/>
              <w:left w:val="single" w:color="FFFFFF" w:sz="6" w:space="0"/>
              <w:bottom w:val="nil"/>
              <w:right w:val="dotted" w:color="333333" w:sz="6" w:space="0"/>
            </w:tcBorders>
            <w:shd w:val="clear" w:color="auto" w:fill="E9ECE8"/>
          </w:tcPr>
          <w:p w:rsidRPr="00EF57AD" w:rsidR="00DA5F2A" w:rsidP="00896BF9" w:rsidRDefault="00DA5F2A" w14:paraId="2512D73E" w14:textId="77777777">
            <w:pPr>
              <w:pStyle w:val="TableParagraph"/>
              <w:spacing w:before="81" w:line="240" w:lineRule="auto"/>
              <w:ind w:left="23" w:right="3"/>
              <w:rPr>
                <w:rFonts w:ascii="Arial"/>
                <w:b/>
                <w:bCs/>
                <w:sz w:val="17"/>
              </w:rPr>
            </w:pPr>
            <w:r w:rsidRPr="00EF57AD">
              <w:rPr>
                <w:rFonts w:ascii="Arial"/>
                <w:b/>
                <w:bCs/>
                <w:spacing w:val="-2"/>
                <w:sz w:val="17"/>
              </w:rPr>
              <w:t>Deaths</w:t>
            </w:r>
          </w:p>
        </w:tc>
        <w:tc>
          <w:tcPr>
            <w:tcW w:w="625" w:type="dxa"/>
            <w:tcBorders>
              <w:top w:val="nil"/>
              <w:left w:val="dotted" w:color="333333" w:sz="6" w:space="0"/>
              <w:bottom w:val="single" w:color="EEEFEE" w:sz="18" w:space="0"/>
              <w:right w:val="single" w:color="FFFFFF" w:sz="6" w:space="0"/>
            </w:tcBorders>
            <w:shd w:val="clear" w:color="auto" w:fill="DFE4DF"/>
          </w:tcPr>
          <w:p w:rsidRPr="00EF57AD" w:rsidR="00DA5F2A" w:rsidP="00896BF9" w:rsidRDefault="00DA5F2A" w14:paraId="5ED81FE4" w14:textId="77777777">
            <w:pPr>
              <w:pStyle w:val="TableParagraph"/>
              <w:spacing w:before="81" w:line="240" w:lineRule="auto"/>
              <w:ind w:left="25" w:right="1"/>
              <w:rPr>
                <w:rFonts w:ascii="Arial"/>
                <w:b/>
                <w:bCs/>
                <w:sz w:val="17"/>
              </w:rPr>
            </w:pPr>
            <w:r w:rsidRPr="00EF57AD">
              <w:rPr>
                <w:rFonts w:ascii="Arial"/>
                <w:b/>
                <w:bCs/>
                <w:spacing w:val="-2"/>
                <w:sz w:val="17"/>
              </w:rPr>
              <w:t>Fires</w:t>
            </w:r>
          </w:p>
        </w:tc>
        <w:tc>
          <w:tcPr>
            <w:tcW w:w="803" w:type="dxa"/>
            <w:tcBorders>
              <w:top w:val="nil"/>
              <w:left w:val="single" w:color="FFFFFF" w:sz="6" w:space="0"/>
              <w:bottom w:val="single" w:color="EEEFEE" w:sz="18" w:space="0"/>
              <w:right w:val="single" w:color="FFFFFF" w:sz="6" w:space="0"/>
            </w:tcBorders>
            <w:shd w:val="clear" w:color="auto" w:fill="DFE4DF"/>
          </w:tcPr>
          <w:p w:rsidRPr="00EF57AD" w:rsidR="00DA5F2A" w:rsidP="00896BF9" w:rsidRDefault="00DA5F2A" w14:paraId="244C5AC7" w14:textId="77777777">
            <w:pPr>
              <w:pStyle w:val="TableParagraph"/>
              <w:spacing w:before="81" w:line="240" w:lineRule="auto"/>
              <w:ind w:left="32" w:right="2"/>
              <w:rPr>
                <w:rFonts w:ascii="Arial"/>
                <w:b/>
                <w:bCs/>
                <w:sz w:val="17"/>
              </w:rPr>
            </w:pPr>
            <w:r w:rsidRPr="00EF57AD">
              <w:rPr>
                <w:rFonts w:ascii="Arial"/>
                <w:b/>
                <w:bCs/>
                <w:spacing w:val="-2"/>
                <w:sz w:val="17"/>
              </w:rPr>
              <w:t>Injuries</w:t>
            </w:r>
          </w:p>
        </w:tc>
        <w:tc>
          <w:tcPr>
            <w:tcW w:w="793" w:type="dxa"/>
            <w:tcBorders>
              <w:top w:val="nil"/>
              <w:left w:val="single" w:color="FFFFFF" w:sz="6" w:space="0"/>
              <w:bottom w:val="single" w:color="EEEFEE" w:sz="18" w:space="0"/>
              <w:right w:val="dotted" w:color="333333" w:sz="6" w:space="0"/>
            </w:tcBorders>
            <w:shd w:val="clear" w:color="auto" w:fill="DFE4DF"/>
          </w:tcPr>
          <w:p w:rsidRPr="00EF57AD" w:rsidR="00DA5F2A" w:rsidP="00896BF9" w:rsidRDefault="00DA5F2A" w14:paraId="20433BD1" w14:textId="77777777">
            <w:pPr>
              <w:pStyle w:val="TableParagraph"/>
              <w:spacing w:before="81" w:line="240" w:lineRule="auto"/>
              <w:ind w:left="35" w:right="3"/>
              <w:rPr>
                <w:rFonts w:ascii="Arial"/>
                <w:b/>
                <w:bCs/>
                <w:sz w:val="17"/>
              </w:rPr>
            </w:pPr>
            <w:r w:rsidRPr="00EF57AD">
              <w:rPr>
                <w:rFonts w:ascii="Arial"/>
                <w:b/>
                <w:bCs/>
                <w:spacing w:val="-2"/>
                <w:sz w:val="17"/>
              </w:rPr>
              <w:t>Deaths</w:t>
            </w:r>
          </w:p>
        </w:tc>
        <w:tc>
          <w:tcPr>
            <w:tcW w:w="632" w:type="dxa"/>
            <w:tcBorders>
              <w:top w:val="nil"/>
              <w:left w:val="dotted" w:color="333333" w:sz="6" w:space="0"/>
              <w:bottom w:val="single" w:color="E9EAE9" w:sz="18" w:space="0"/>
              <w:right w:val="single" w:color="FFFFFF" w:sz="6" w:space="0"/>
            </w:tcBorders>
            <w:shd w:val="clear" w:color="auto" w:fill="D7DED5"/>
          </w:tcPr>
          <w:p w:rsidRPr="00EF57AD" w:rsidR="00DA5F2A" w:rsidP="00896BF9" w:rsidRDefault="00DA5F2A" w14:paraId="4E5A8B41" w14:textId="77777777">
            <w:pPr>
              <w:pStyle w:val="TableParagraph"/>
              <w:spacing w:before="81" w:line="240" w:lineRule="auto"/>
              <w:ind w:left="35" w:right="1"/>
              <w:rPr>
                <w:rFonts w:ascii="Arial"/>
                <w:b/>
                <w:bCs/>
                <w:sz w:val="17"/>
              </w:rPr>
            </w:pPr>
            <w:r w:rsidRPr="00EF57AD">
              <w:rPr>
                <w:rFonts w:ascii="Arial"/>
                <w:b/>
                <w:bCs/>
                <w:spacing w:val="-2"/>
                <w:sz w:val="17"/>
              </w:rPr>
              <w:t>Fires</w:t>
            </w:r>
          </w:p>
        </w:tc>
        <w:tc>
          <w:tcPr>
            <w:tcW w:w="802" w:type="dxa"/>
            <w:tcBorders>
              <w:top w:val="nil"/>
              <w:left w:val="single" w:color="FFFFFF" w:sz="6" w:space="0"/>
              <w:bottom w:val="single" w:color="E9EAE9" w:sz="18" w:space="0"/>
              <w:right w:val="single" w:color="FFFFFF" w:sz="6" w:space="0"/>
            </w:tcBorders>
            <w:shd w:val="clear" w:color="auto" w:fill="D7DED5"/>
          </w:tcPr>
          <w:p w:rsidRPr="00EF57AD" w:rsidR="00DA5F2A" w:rsidP="00896BF9" w:rsidRDefault="00DA5F2A" w14:paraId="029D1DA6" w14:textId="77777777">
            <w:pPr>
              <w:pStyle w:val="TableParagraph"/>
              <w:spacing w:before="81" w:line="240" w:lineRule="auto"/>
              <w:ind w:left="41" w:right="2"/>
              <w:rPr>
                <w:rFonts w:ascii="Arial"/>
                <w:b/>
                <w:bCs/>
                <w:sz w:val="17"/>
              </w:rPr>
            </w:pPr>
            <w:r w:rsidRPr="00EF57AD">
              <w:rPr>
                <w:rFonts w:ascii="Arial"/>
                <w:b/>
                <w:bCs/>
                <w:spacing w:val="-2"/>
                <w:sz w:val="17"/>
              </w:rPr>
              <w:t>Injuries</w:t>
            </w:r>
          </w:p>
        </w:tc>
        <w:tc>
          <w:tcPr>
            <w:tcW w:w="794" w:type="dxa"/>
            <w:tcBorders>
              <w:top w:val="nil"/>
              <w:left w:val="single" w:color="FFFFFF" w:sz="6" w:space="0"/>
              <w:bottom w:val="single" w:color="E9EAE9" w:sz="18" w:space="0"/>
              <w:right w:val="single" w:color="FFFFFF" w:sz="6" w:space="0"/>
            </w:tcBorders>
            <w:shd w:val="clear" w:color="auto" w:fill="D7DED5"/>
          </w:tcPr>
          <w:p w:rsidRPr="00EF57AD" w:rsidR="00DA5F2A" w:rsidP="00896BF9" w:rsidRDefault="00DA5F2A" w14:paraId="60872565" w14:textId="77777777">
            <w:pPr>
              <w:pStyle w:val="TableParagraph"/>
              <w:spacing w:before="81" w:line="240" w:lineRule="auto"/>
              <w:ind w:left="44" w:right="3"/>
              <w:rPr>
                <w:rFonts w:ascii="Arial"/>
                <w:b/>
                <w:bCs/>
                <w:sz w:val="17"/>
              </w:rPr>
            </w:pPr>
            <w:r w:rsidRPr="00EF57AD">
              <w:rPr>
                <w:rFonts w:ascii="Arial"/>
                <w:b/>
                <w:bCs/>
                <w:spacing w:val="-2"/>
                <w:sz w:val="17"/>
              </w:rPr>
              <w:t>Deaths</w:t>
            </w:r>
          </w:p>
        </w:tc>
      </w:tr>
      <w:tr w:rsidR="00E04F33" w:rsidTr="00896BF9" w14:paraId="26B57A9D" w14:textId="77777777">
        <w:trPr>
          <w:trHeight w:val="331"/>
        </w:trPr>
        <w:tc>
          <w:tcPr>
            <w:tcW w:w="2288" w:type="dxa"/>
            <w:tcBorders>
              <w:left w:val="nil"/>
              <w:right w:val="single" w:color="FFFFFF" w:sz="6" w:space="0"/>
            </w:tcBorders>
            <w:shd w:val="clear" w:color="auto" w:fill="F7F8F6"/>
          </w:tcPr>
          <w:p w:rsidR="00E04F33" w:rsidP="00896BF9" w:rsidRDefault="00E04F33" w14:paraId="4B037655" w14:textId="715A1CD7">
            <w:pPr>
              <w:pStyle w:val="TableParagraph"/>
              <w:spacing w:before="67" w:line="240" w:lineRule="auto"/>
              <w:ind w:left="127"/>
              <w:jc w:val="left"/>
              <w:rPr>
                <w:rFonts w:ascii="Arial"/>
                <w:sz w:val="17"/>
              </w:rPr>
            </w:pPr>
            <w:r w:rsidRPr="00906ECD">
              <w:t>Budleigh Hall</w:t>
            </w:r>
          </w:p>
        </w:tc>
        <w:tc>
          <w:tcPr>
            <w:tcW w:w="633" w:type="dxa"/>
            <w:tcBorders>
              <w:top w:val="single" w:color="E9ECE8" w:sz="18" w:space="0"/>
              <w:left w:val="single" w:color="FFFFFF" w:sz="6" w:space="0"/>
              <w:bottom w:val="single" w:color="E9ECE8" w:sz="18" w:space="0"/>
              <w:right w:val="single" w:color="FFFFFF" w:sz="6" w:space="0"/>
            </w:tcBorders>
            <w:shd w:val="clear" w:color="auto" w:fill="F5F6F5"/>
          </w:tcPr>
          <w:p w:rsidR="00E04F33" w:rsidP="00896BF9" w:rsidRDefault="00E04F33" w14:paraId="5EDF8B1F" w14:textId="77777777">
            <w:pPr>
              <w:pStyle w:val="TableParagraph"/>
              <w:spacing w:before="67" w:line="240" w:lineRule="auto"/>
              <w:ind w:left="21"/>
              <w:rPr>
                <w:rFonts w:ascii="Arial"/>
                <w:sz w:val="17"/>
              </w:rPr>
            </w:pPr>
            <w:r>
              <w:rPr>
                <w:rFonts w:ascii="Arial"/>
                <w:spacing w:val="-10"/>
                <w:sz w:val="17"/>
              </w:rPr>
              <w:t>0</w:t>
            </w:r>
          </w:p>
        </w:tc>
        <w:tc>
          <w:tcPr>
            <w:tcW w:w="803" w:type="dxa"/>
            <w:tcBorders>
              <w:top w:val="single" w:color="E9ECE8" w:sz="18" w:space="0"/>
              <w:left w:val="single" w:color="FFFFFF" w:sz="6" w:space="0"/>
              <w:bottom w:val="single" w:color="E9ECE8" w:sz="18" w:space="0"/>
              <w:right w:val="single" w:color="FFFFFF" w:sz="6" w:space="0"/>
            </w:tcBorders>
            <w:shd w:val="clear" w:color="auto" w:fill="F5F6F5"/>
          </w:tcPr>
          <w:p w:rsidR="00E04F33" w:rsidP="00896BF9" w:rsidRDefault="00E04F33" w14:paraId="40E901D9" w14:textId="77777777">
            <w:pPr>
              <w:pStyle w:val="TableParagraph"/>
              <w:spacing w:before="67" w:line="240" w:lineRule="auto"/>
              <w:ind w:left="32" w:right="7"/>
              <w:rPr>
                <w:rFonts w:ascii="Arial"/>
                <w:sz w:val="17"/>
              </w:rPr>
            </w:pPr>
            <w:r>
              <w:rPr>
                <w:rFonts w:ascii="Arial"/>
                <w:spacing w:val="-10"/>
                <w:sz w:val="17"/>
              </w:rPr>
              <w:t>0</w:t>
            </w:r>
          </w:p>
        </w:tc>
        <w:tc>
          <w:tcPr>
            <w:tcW w:w="798" w:type="dxa"/>
            <w:tcBorders>
              <w:top w:val="single" w:color="E9ECE8" w:sz="18" w:space="0"/>
              <w:left w:val="single" w:color="FFFFFF" w:sz="6" w:space="0"/>
              <w:bottom w:val="single" w:color="E9ECE8" w:sz="18" w:space="0"/>
              <w:right w:val="dotted" w:color="333333" w:sz="6" w:space="0"/>
            </w:tcBorders>
            <w:shd w:val="clear" w:color="auto" w:fill="F5F6F5"/>
          </w:tcPr>
          <w:p w:rsidR="00E04F33" w:rsidP="00896BF9" w:rsidRDefault="00E04F33" w14:paraId="45F8B6A7" w14:textId="77777777">
            <w:pPr>
              <w:pStyle w:val="TableParagraph"/>
              <w:spacing w:before="67" w:line="240" w:lineRule="auto"/>
              <w:ind w:left="23"/>
              <w:rPr>
                <w:rFonts w:ascii="Arial"/>
                <w:sz w:val="17"/>
              </w:rPr>
            </w:pPr>
            <w:r>
              <w:rPr>
                <w:rFonts w:ascii="Arial"/>
                <w:spacing w:val="-10"/>
                <w:sz w:val="17"/>
              </w:rPr>
              <w:t>0</w:t>
            </w:r>
          </w:p>
        </w:tc>
        <w:tc>
          <w:tcPr>
            <w:tcW w:w="625" w:type="dxa"/>
            <w:tcBorders>
              <w:top w:val="nil"/>
              <w:left w:val="dotted" w:color="333333" w:sz="6" w:space="0"/>
              <w:bottom w:val="nil"/>
              <w:right w:val="single" w:color="FFFFFF" w:sz="6" w:space="0"/>
            </w:tcBorders>
            <w:shd w:val="clear" w:color="auto" w:fill="EEEFEE"/>
          </w:tcPr>
          <w:p w:rsidR="00E04F33" w:rsidP="00896BF9" w:rsidRDefault="00E04F33" w14:paraId="7183EFD1" w14:textId="77777777">
            <w:pPr>
              <w:pStyle w:val="TableParagraph"/>
              <w:spacing w:before="67" w:line="240" w:lineRule="auto"/>
              <w:ind w:left="25"/>
              <w:rPr>
                <w:rFonts w:ascii="Arial"/>
                <w:sz w:val="17"/>
              </w:rPr>
            </w:pPr>
            <w:r>
              <w:rPr>
                <w:rFonts w:ascii="Arial"/>
                <w:spacing w:val="-10"/>
                <w:sz w:val="17"/>
              </w:rPr>
              <w:t>0</w:t>
            </w:r>
          </w:p>
        </w:tc>
        <w:tc>
          <w:tcPr>
            <w:tcW w:w="803" w:type="dxa"/>
            <w:tcBorders>
              <w:top w:val="nil"/>
              <w:left w:val="single" w:color="FFFFFF" w:sz="6" w:space="0"/>
              <w:bottom w:val="nil"/>
              <w:right w:val="single" w:color="FFFFFF" w:sz="6" w:space="0"/>
            </w:tcBorders>
            <w:shd w:val="clear" w:color="auto" w:fill="EEEFEE"/>
          </w:tcPr>
          <w:p w:rsidR="00E04F33" w:rsidP="00896BF9" w:rsidRDefault="00E04F33" w14:paraId="6D942C3E" w14:textId="77777777">
            <w:pPr>
              <w:pStyle w:val="TableParagraph"/>
              <w:spacing w:before="67" w:line="240" w:lineRule="auto"/>
              <w:ind w:left="32"/>
              <w:rPr>
                <w:rFonts w:ascii="Arial"/>
                <w:sz w:val="17"/>
              </w:rPr>
            </w:pPr>
            <w:r>
              <w:rPr>
                <w:rFonts w:ascii="Arial"/>
                <w:spacing w:val="-10"/>
                <w:sz w:val="17"/>
              </w:rPr>
              <w:t>0</w:t>
            </w:r>
          </w:p>
        </w:tc>
        <w:tc>
          <w:tcPr>
            <w:tcW w:w="793" w:type="dxa"/>
            <w:tcBorders>
              <w:top w:val="nil"/>
              <w:left w:val="single" w:color="FFFFFF" w:sz="6" w:space="0"/>
              <w:bottom w:val="nil"/>
              <w:right w:val="dotted" w:color="333333" w:sz="6" w:space="0"/>
            </w:tcBorders>
            <w:shd w:val="clear" w:color="auto" w:fill="EEEFEE"/>
          </w:tcPr>
          <w:p w:rsidR="00E04F33" w:rsidP="00896BF9" w:rsidRDefault="00E04F33" w14:paraId="68724886" w14:textId="77777777">
            <w:pPr>
              <w:pStyle w:val="TableParagraph"/>
              <w:spacing w:before="67" w:line="240" w:lineRule="auto"/>
              <w:ind w:left="35"/>
              <w:rPr>
                <w:rFonts w:ascii="Arial"/>
                <w:sz w:val="17"/>
              </w:rPr>
            </w:pPr>
            <w:r>
              <w:rPr>
                <w:rFonts w:ascii="Arial"/>
                <w:spacing w:val="-10"/>
                <w:sz w:val="17"/>
              </w:rPr>
              <w:t>0</w:t>
            </w:r>
          </w:p>
        </w:tc>
        <w:tc>
          <w:tcPr>
            <w:tcW w:w="632" w:type="dxa"/>
            <w:tcBorders>
              <w:top w:val="nil"/>
              <w:left w:val="dotted" w:color="333333" w:sz="6" w:space="0"/>
              <w:bottom w:val="nil"/>
              <w:right w:val="single" w:color="FFFFFF" w:sz="6" w:space="0"/>
            </w:tcBorders>
            <w:shd w:val="clear" w:color="auto" w:fill="E9EAE9"/>
          </w:tcPr>
          <w:p w:rsidR="00E04F33" w:rsidP="00896BF9" w:rsidRDefault="00E04F33" w14:paraId="03551C38" w14:textId="77777777">
            <w:pPr>
              <w:pStyle w:val="TableParagraph"/>
              <w:spacing w:before="67" w:line="240" w:lineRule="auto"/>
              <w:ind w:left="35"/>
              <w:rPr>
                <w:rFonts w:ascii="Arial"/>
                <w:sz w:val="17"/>
              </w:rPr>
            </w:pPr>
            <w:r>
              <w:rPr>
                <w:rFonts w:ascii="Arial"/>
                <w:spacing w:val="-10"/>
                <w:sz w:val="17"/>
              </w:rPr>
              <w:t>0</w:t>
            </w:r>
          </w:p>
        </w:tc>
        <w:tc>
          <w:tcPr>
            <w:tcW w:w="802" w:type="dxa"/>
            <w:tcBorders>
              <w:top w:val="nil"/>
              <w:left w:val="single" w:color="FFFFFF" w:sz="6" w:space="0"/>
              <w:bottom w:val="nil"/>
              <w:right w:val="single" w:color="FFFFFF" w:sz="6" w:space="0"/>
            </w:tcBorders>
            <w:shd w:val="clear" w:color="auto" w:fill="E9EAE9"/>
          </w:tcPr>
          <w:p w:rsidR="00E04F33" w:rsidP="00896BF9" w:rsidRDefault="00E04F33" w14:paraId="73283428" w14:textId="77777777">
            <w:pPr>
              <w:pStyle w:val="TableParagraph"/>
              <w:spacing w:before="67" w:line="240" w:lineRule="auto"/>
              <w:ind w:left="41"/>
              <w:rPr>
                <w:rFonts w:ascii="Arial"/>
                <w:sz w:val="17"/>
              </w:rPr>
            </w:pPr>
            <w:r>
              <w:rPr>
                <w:rFonts w:ascii="Arial"/>
                <w:spacing w:val="-10"/>
                <w:sz w:val="17"/>
              </w:rPr>
              <w:t>0</w:t>
            </w:r>
          </w:p>
        </w:tc>
        <w:tc>
          <w:tcPr>
            <w:tcW w:w="794" w:type="dxa"/>
            <w:tcBorders>
              <w:top w:val="nil"/>
              <w:left w:val="single" w:color="FFFFFF" w:sz="6" w:space="0"/>
              <w:bottom w:val="nil"/>
              <w:right w:val="single" w:color="FFFFFF" w:sz="6" w:space="0"/>
            </w:tcBorders>
            <w:shd w:val="clear" w:color="auto" w:fill="E9EAE9"/>
          </w:tcPr>
          <w:p w:rsidR="00E04F33" w:rsidP="00896BF9" w:rsidRDefault="00E04F33" w14:paraId="6865DBFD" w14:textId="77777777">
            <w:pPr>
              <w:pStyle w:val="TableParagraph"/>
              <w:spacing w:before="67" w:line="240" w:lineRule="auto"/>
              <w:ind w:left="44"/>
              <w:rPr>
                <w:rFonts w:ascii="Arial"/>
                <w:sz w:val="17"/>
              </w:rPr>
            </w:pPr>
            <w:r>
              <w:rPr>
                <w:rFonts w:ascii="Arial"/>
                <w:spacing w:val="-10"/>
                <w:sz w:val="17"/>
              </w:rPr>
              <w:t>0</w:t>
            </w:r>
          </w:p>
        </w:tc>
      </w:tr>
      <w:tr w:rsidR="00E04F33" w:rsidTr="00896BF9" w14:paraId="3D9A05E3" w14:textId="77777777">
        <w:trPr>
          <w:trHeight w:val="329"/>
        </w:trPr>
        <w:tc>
          <w:tcPr>
            <w:tcW w:w="2288" w:type="dxa"/>
            <w:tcBorders>
              <w:top w:val="nil"/>
              <w:left w:val="nil"/>
              <w:bottom w:val="nil"/>
              <w:right w:val="single" w:color="FFFFFF" w:sz="6" w:space="0"/>
            </w:tcBorders>
            <w:shd w:val="clear" w:color="auto" w:fill="EDF1EC"/>
          </w:tcPr>
          <w:p w:rsidR="00E04F33" w:rsidP="00896BF9" w:rsidRDefault="00E04F33" w14:paraId="1B2D9CA0" w14:textId="1A228962">
            <w:pPr>
              <w:pStyle w:val="TableParagraph"/>
              <w:spacing w:before="65" w:line="240" w:lineRule="auto"/>
              <w:ind w:left="127"/>
              <w:jc w:val="left"/>
              <w:rPr>
                <w:rFonts w:ascii="Arial"/>
                <w:sz w:val="17"/>
              </w:rPr>
            </w:pPr>
            <w:r w:rsidRPr="00906ECD">
              <w:t>Center Hall</w:t>
            </w:r>
          </w:p>
        </w:tc>
        <w:tc>
          <w:tcPr>
            <w:tcW w:w="633" w:type="dxa"/>
            <w:tcBorders>
              <w:top w:val="nil"/>
              <w:left w:val="single" w:color="FFFFFF" w:sz="6" w:space="0"/>
              <w:bottom w:val="nil"/>
              <w:right w:val="single" w:color="FFFFFF" w:sz="6" w:space="0"/>
            </w:tcBorders>
            <w:shd w:val="clear" w:color="auto" w:fill="E9ECE8"/>
          </w:tcPr>
          <w:p w:rsidR="00E04F33" w:rsidP="00896BF9" w:rsidRDefault="00E04F33" w14:paraId="3FDE5375" w14:textId="3502BE82">
            <w:pPr>
              <w:pStyle w:val="TableParagraph"/>
              <w:spacing w:before="65" w:line="240" w:lineRule="auto"/>
              <w:ind w:left="21"/>
              <w:rPr>
                <w:rFonts w:ascii="Arial"/>
                <w:sz w:val="17"/>
              </w:rPr>
            </w:pPr>
            <w:r>
              <w:rPr>
                <w:rFonts w:ascii="Arial"/>
                <w:spacing w:val="-10"/>
                <w:sz w:val="17"/>
              </w:rPr>
              <w:t>0</w:t>
            </w:r>
          </w:p>
        </w:tc>
        <w:tc>
          <w:tcPr>
            <w:tcW w:w="803" w:type="dxa"/>
            <w:tcBorders>
              <w:top w:val="nil"/>
              <w:left w:val="single" w:color="FFFFFF" w:sz="6" w:space="0"/>
              <w:bottom w:val="nil"/>
              <w:right w:val="single" w:color="FFFFFF" w:sz="6" w:space="0"/>
            </w:tcBorders>
            <w:shd w:val="clear" w:color="auto" w:fill="E9ECE8"/>
          </w:tcPr>
          <w:p w:rsidR="00E04F33" w:rsidP="00896BF9" w:rsidRDefault="00E04F33" w14:paraId="4F348539" w14:textId="77777777">
            <w:pPr>
              <w:pStyle w:val="TableParagraph"/>
              <w:spacing w:before="65" w:line="240" w:lineRule="auto"/>
              <w:ind w:left="32" w:right="7"/>
              <w:rPr>
                <w:rFonts w:ascii="Arial"/>
                <w:sz w:val="17"/>
              </w:rPr>
            </w:pPr>
            <w:r>
              <w:rPr>
                <w:rFonts w:ascii="Arial"/>
                <w:spacing w:val="-10"/>
                <w:sz w:val="17"/>
              </w:rPr>
              <w:t>0</w:t>
            </w:r>
          </w:p>
        </w:tc>
        <w:tc>
          <w:tcPr>
            <w:tcW w:w="798" w:type="dxa"/>
            <w:tcBorders>
              <w:top w:val="nil"/>
              <w:left w:val="single" w:color="FFFFFF" w:sz="6" w:space="0"/>
              <w:bottom w:val="nil"/>
              <w:right w:val="dotted" w:color="333333" w:sz="6" w:space="0"/>
            </w:tcBorders>
            <w:shd w:val="clear" w:color="auto" w:fill="E9ECE8"/>
          </w:tcPr>
          <w:p w:rsidR="00E04F33" w:rsidP="00896BF9" w:rsidRDefault="00E04F33" w14:paraId="2CE7ADC1" w14:textId="77777777">
            <w:pPr>
              <w:pStyle w:val="TableParagraph"/>
              <w:spacing w:before="65" w:line="240" w:lineRule="auto"/>
              <w:ind w:left="23"/>
              <w:rPr>
                <w:rFonts w:ascii="Arial"/>
                <w:sz w:val="17"/>
              </w:rPr>
            </w:pPr>
            <w:r>
              <w:rPr>
                <w:rFonts w:ascii="Arial"/>
                <w:spacing w:val="-10"/>
                <w:sz w:val="17"/>
              </w:rPr>
              <w:t>0</w:t>
            </w:r>
          </w:p>
        </w:tc>
        <w:tc>
          <w:tcPr>
            <w:tcW w:w="625" w:type="dxa"/>
            <w:tcBorders>
              <w:top w:val="single" w:color="EEEFEE" w:sz="18" w:space="0"/>
              <w:left w:val="dotted" w:color="333333" w:sz="6" w:space="0"/>
              <w:bottom w:val="single" w:color="EEEFEE" w:sz="18" w:space="0"/>
              <w:right w:val="single" w:color="FFFFFF" w:sz="6" w:space="0"/>
            </w:tcBorders>
            <w:shd w:val="clear" w:color="auto" w:fill="DFE4DF"/>
          </w:tcPr>
          <w:p w:rsidR="00E04F33" w:rsidP="00896BF9" w:rsidRDefault="00E04F33" w14:paraId="4F019AFB" w14:textId="382A9B29">
            <w:pPr>
              <w:pStyle w:val="TableParagraph"/>
              <w:spacing w:before="65" w:line="240" w:lineRule="auto"/>
              <w:ind w:left="25"/>
              <w:rPr>
                <w:rFonts w:ascii="Arial"/>
                <w:sz w:val="17"/>
              </w:rPr>
            </w:pPr>
            <w:r>
              <w:rPr>
                <w:rFonts w:ascii="Arial"/>
                <w:spacing w:val="-10"/>
                <w:sz w:val="17"/>
              </w:rPr>
              <w:t>0</w:t>
            </w:r>
          </w:p>
        </w:tc>
        <w:tc>
          <w:tcPr>
            <w:tcW w:w="803" w:type="dxa"/>
            <w:tcBorders>
              <w:top w:val="single" w:color="EEEFEE" w:sz="18" w:space="0"/>
              <w:left w:val="single" w:color="FFFFFF" w:sz="6" w:space="0"/>
              <w:bottom w:val="single" w:color="EEEFEE" w:sz="18" w:space="0"/>
              <w:right w:val="single" w:color="FFFFFF" w:sz="6" w:space="0"/>
            </w:tcBorders>
            <w:shd w:val="clear" w:color="auto" w:fill="DFE4DF"/>
          </w:tcPr>
          <w:p w:rsidR="00E04F33" w:rsidP="00896BF9" w:rsidRDefault="00E04F33" w14:paraId="0BA36F2C" w14:textId="77777777">
            <w:pPr>
              <w:pStyle w:val="TableParagraph"/>
              <w:spacing w:before="65" w:line="240" w:lineRule="auto"/>
              <w:ind w:left="32"/>
              <w:rPr>
                <w:rFonts w:ascii="Arial"/>
                <w:sz w:val="17"/>
              </w:rPr>
            </w:pPr>
            <w:r>
              <w:rPr>
                <w:rFonts w:ascii="Arial"/>
                <w:spacing w:val="-10"/>
                <w:sz w:val="17"/>
              </w:rPr>
              <w:t>0</w:t>
            </w:r>
          </w:p>
        </w:tc>
        <w:tc>
          <w:tcPr>
            <w:tcW w:w="793" w:type="dxa"/>
            <w:tcBorders>
              <w:top w:val="single" w:color="EEEFEE" w:sz="18" w:space="0"/>
              <w:left w:val="single" w:color="FFFFFF" w:sz="6" w:space="0"/>
              <w:bottom w:val="single" w:color="EEEFEE" w:sz="18" w:space="0"/>
              <w:right w:val="dotted" w:color="333333" w:sz="6" w:space="0"/>
            </w:tcBorders>
            <w:shd w:val="clear" w:color="auto" w:fill="DFE4DF"/>
          </w:tcPr>
          <w:p w:rsidR="00E04F33" w:rsidP="00896BF9" w:rsidRDefault="00E04F33" w14:paraId="17EC9240" w14:textId="77777777">
            <w:pPr>
              <w:pStyle w:val="TableParagraph"/>
              <w:spacing w:before="65" w:line="240" w:lineRule="auto"/>
              <w:ind w:left="35"/>
              <w:rPr>
                <w:rFonts w:ascii="Arial"/>
                <w:sz w:val="17"/>
              </w:rPr>
            </w:pPr>
            <w:r>
              <w:rPr>
                <w:rFonts w:ascii="Arial"/>
                <w:spacing w:val="-10"/>
                <w:sz w:val="17"/>
              </w:rPr>
              <w:t>0</w:t>
            </w:r>
          </w:p>
        </w:tc>
        <w:tc>
          <w:tcPr>
            <w:tcW w:w="632" w:type="dxa"/>
            <w:tcBorders>
              <w:top w:val="single" w:color="E9EAE9" w:sz="18" w:space="0"/>
              <w:left w:val="dotted" w:color="333333" w:sz="6" w:space="0"/>
              <w:bottom w:val="single" w:color="E9EAE9" w:sz="18" w:space="0"/>
              <w:right w:val="single" w:color="FFFFFF" w:sz="6" w:space="0"/>
            </w:tcBorders>
            <w:shd w:val="clear" w:color="auto" w:fill="D7DED5"/>
          </w:tcPr>
          <w:p w:rsidR="00E04F33" w:rsidP="00896BF9" w:rsidRDefault="00E04F33" w14:paraId="69B35B9E" w14:textId="77777777">
            <w:pPr>
              <w:pStyle w:val="TableParagraph"/>
              <w:spacing w:before="65" w:line="240" w:lineRule="auto"/>
              <w:ind w:left="35"/>
              <w:rPr>
                <w:rFonts w:ascii="Arial"/>
                <w:sz w:val="17"/>
              </w:rPr>
            </w:pPr>
            <w:r>
              <w:rPr>
                <w:rFonts w:ascii="Arial"/>
                <w:spacing w:val="-10"/>
                <w:sz w:val="17"/>
              </w:rPr>
              <w:t>0</w:t>
            </w:r>
          </w:p>
        </w:tc>
        <w:tc>
          <w:tcPr>
            <w:tcW w:w="802" w:type="dxa"/>
            <w:tcBorders>
              <w:top w:val="single" w:color="E9EAE9" w:sz="18" w:space="0"/>
              <w:left w:val="single" w:color="FFFFFF" w:sz="6" w:space="0"/>
              <w:bottom w:val="single" w:color="E9EAE9" w:sz="18" w:space="0"/>
              <w:right w:val="single" w:color="FFFFFF" w:sz="6" w:space="0"/>
            </w:tcBorders>
            <w:shd w:val="clear" w:color="auto" w:fill="D7DED5"/>
          </w:tcPr>
          <w:p w:rsidR="00E04F33" w:rsidP="00896BF9" w:rsidRDefault="00E04F33" w14:paraId="20CEA959" w14:textId="77777777">
            <w:pPr>
              <w:pStyle w:val="TableParagraph"/>
              <w:spacing w:before="65" w:line="240" w:lineRule="auto"/>
              <w:ind w:left="41"/>
              <w:rPr>
                <w:rFonts w:ascii="Arial"/>
                <w:sz w:val="17"/>
              </w:rPr>
            </w:pPr>
            <w:r>
              <w:rPr>
                <w:rFonts w:ascii="Arial"/>
                <w:spacing w:val="-10"/>
                <w:sz w:val="17"/>
              </w:rPr>
              <w:t>0</w:t>
            </w:r>
          </w:p>
        </w:tc>
        <w:tc>
          <w:tcPr>
            <w:tcW w:w="794" w:type="dxa"/>
            <w:tcBorders>
              <w:top w:val="single" w:color="E9EAE9" w:sz="18" w:space="0"/>
              <w:left w:val="single" w:color="FFFFFF" w:sz="6" w:space="0"/>
              <w:bottom w:val="single" w:color="E9EAE9" w:sz="18" w:space="0"/>
              <w:right w:val="single" w:color="FFFFFF" w:sz="6" w:space="0"/>
            </w:tcBorders>
            <w:shd w:val="clear" w:color="auto" w:fill="D7DED5"/>
          </w:tcPr>
          <w:p w:rsidR="00E04F33" w:rsidP="00896BF9" w:rsidRDefault="00E04F33" w14:paraId="334372DB" w14:textId="77777777">
            <w:pPr>
              <w:pStyle w:val="TableParagraph"/>
              <w:spacing w:before="65" w:line="240" w:lineRule="auto"/>
              <w:ind w:left="44"/>
              <w:rPr>
                <w:rFonts w:ascii="Arial"/>
                <w:sz w:val="17"/>
              </w:rPr>
            </w:pPr>
            <w:r>
              <w:rPr>
                <w:rFonts w:ascii="Arial"/>
                <w:spacing w:val="-10"/>
                <w:sz w:val="17"/>
              </w:rPr>
              <w:t>0</w:t>
            </w:r>
          </w:p>
        </w:tc>
      </w:tr>
      <w:tr w:rsidR="00E04F33" w:rsidTr="00896BF9" w14:paraId="71CAB6B1" w14:textId="77777777">
        <w:trPr>
          <w:trHeight w:val="329"/>
        </w:trPr>
        <w:tc>
          <w:tcPr>
            <w:tcW w:w="2288" w:type="dxa"/>
            <w:tcBorders>
              <w:left w:val="nil"/>
              <w:right w:val="single" w:color="FFFFFF" w:sz="6" w:space="0"/>
            </w:tcBorders>
            <w:shd w:val="clear" w:color="auto" w:fill="F7F8F6"/>
          </w:tcPr>
          <w:p w:rsidR="00E04F33" w:rsidP="00896BF9" w:rsidRDefault="00E04F33" w14:paraId="58E0B67F" w14:textId="3F75FEC2">
            <w:pPr>
              <w:pStyle w:val="TableParagraph"/>
              <w:spacing w:before="65" w:line="240" w:lineRule="auto"/>
              <w:ind w:left="127"/>
              <w:jc w:val="left"/>
              <w:rPr>
                <w:rFonts w:ascii="Arial"/>
                <w:sz w:val="17"/>
              </w:rPr>
            </w:pPr>
            <w:r w:rsidRPr="00906ECD">
              <w:t>Copper Beech Apts. I</w:t>
            </w:r>
          </w:p>
        </w:tc>
        <w:tc>
          <w:tcPr>
            <w:tcW w:w="633" w:type="dxa"/>
            <w:tcBorders>
              <w:top w:val="single" w:color="E9ECE8" w:sz="18" w:space="0"/>
              <w:left w:val="single" w:color="FFFFFF" w:sz="6" w:space="0"/>
              <w:bottom w:val="single" w:color="E9ECE8" w:sz="18" w:space="0"/>
              <w:right w:val="single" w:color="FFFFFF" w:sz="6" w:space="0"/>
            </w:tcBorders>
            <w:shd w:val="clear" w:color="auto" w:fill="F5F6F5"/>
          </w:tcPr>
          <w:p w:rsidR="00E04F33" w:rsidP="00896BF9" w:rsidRDefault="00E04F33" w14:paraId="3FC60898" w14:textId="1218AA75">
            <w:pPr>
              <w:pStyle w:val="TableParagraph"/>
              <w:spacing w:before="65" w:line="240" w:lineRule="auto"/>
              <w:ind w:left="21"/>
              <w:rPr>
                <w:rFonts w:ascii="Arial"/>
                <w:sz w:val="17"/>
              </w:rPr>
            </w:pPr>
            <w:r>
              <w:rPr>
                <w:rFonts w:ascii="Arial"/>
                <w:spacing w:val="-10"/>
                <w:sz w:val="17"/>
              </w:rPr>
              <w:t>1</w:t>
            </w:r>
          </w:p>
        </w:tc>
        <w:tc>
          <w:tcPr>
            <w:tcW w:w="803" w:type="dxa"/>
            <w:tcBorders>
              <w:top w:val="single" w:color="E9ECE8" w:sz="18" w:space="0"/>
              <w:left w:val="single" w:color="FFFFFF" w:sz="6" w:space="0"/>
              <w:bottom w:val="single" w:color="E9ECE8" w:sz="18" w:space="0"/>
              <w:right w:val="single" w:color="FFFFFF" w:sz="6" w:space="0"/>
            </w:tcBorders>
            <w:shd w:val="clear" w:color="auto" w:fill="F5F6F5"/>
          </w:tcPr>
          <w:p w:rsidR="00E04F33" w:rsidP="00896BF9" w:rsidRDefault="00E04F33" w14:paraId="2B447C9F" w14:textId="77777777">
            <w:pPr>
              <w:pStyle w:val="TableParagraph"/>
              <w:spacing w:before="65" w:line="240" w:lineRule="auto"/>
              <w:ind w:left="32" w:right="7"/>
              <w:rPr>
                <w:rFonts w:ascii="Arial"/>
                <w:sz w:val="17"/>
              </w:rPr>
            </w:pPr>
            <w:r>
              <w:rPr>
                <w:rFonts w:ascii="Arial"/>
                <w:spacing w:val="-10"/>
                <w:sz w:val="17"/>
              </w:rPr>
              <w:t>0</w:t>
            </w:r>
          </w:p>
        </w:tc>
        <w:tc>
          <w:tcPr>
            <w:tcW w:w="798" w:type="dxa"/>
            <w:tcBorders>
              <w:top w:val="single" w:color="E9ECE8" w:sz="18" w:space="0"/>
              <w:left w:val="single" w:color="FFFFFF" w:sz="6" w:space="0"/>
              <w:bottom w:val="single" w:color="E9ECE8" w:sz="18" w:space="0"/>
              <w:right w:val="dotted" w:color="333333" w:sz="6" w:space="0"/>
            </w:tcBorders>
            <w:shd w:val="clear" w:color="auto" w:fill="F5F6F5"/>
          </w:tcPr>
          <w:p w:rsidR="00E04F33" w:rsidP="00896BF9" w:rsidRDefault="00E04F33" w14:paraId="7D6DAB96" w14:textId="77777777">
            <w:pPr>
              <w:pStyle w:val="TableParagraph"/>
              <w:spacing w:before="65" w:line="240" w:lineRule="auto"/>
              <w:ind w:left="23"/>
              <w:rPr>
                <w:rFonts w:ascii="Arial"/>
                <w:sz w:val="17"/>
              </w:rPr>
            </w:pPr>
            <w:r>
              <w:rPr>
                <w:rFonts w:ascii="Arial"/>
                <w:spacing w:val="-10"/>
                <w:sz w:val="17"/>
              </w:rPr>
              <w:t>0</w:t>
            </w:r>
          </w:p>
        </w:tc>
        <w:tc>
          <w:tcPr>
            <w:tcW w:w="625" w:type="dxa"/>
            <w:tcBorders>
              <w:top w:val="nil"/>
              <w:left w:val="dotted" w:color="333333" w:sz="6" w:space="0"/>
              <w:bottom w:val="nil"/>
              <w:right w:val="single" w:color="FFFFFF" w:sz="6" w:space="0"/>
            </w:tcBorders>
            <w:shd w:val="clear" w:color="auto" w:fill="EEEFEE"/>
          </w:tcPr>
          <w:p w:rsidR="00E04F33" w:rsidP="00896BF9" w:rsidRDefault="00E04F33" w14:paraId="735C92CC" w14:textId="77777777">
            <w:pPr>
              <w:pStyle w:val="TableParagraph"/>
              <w:spacing w:before="65" w:line="240" w:lineRule="auto"/>
              <w:ind w:left="25"/>
              <w:rPr>
                <w:rFonts w:ascii="Arial"/>
                <w:sz w:val="17"/>
              </w:rPr>
            </w:pPr>
            <w:r>
              <w:rPr>
                <w:rFonts w:ascii="Arial"/>
                <w:spacing w:val="-10"/>
                <w:sz w:val="17"/>
              </w:rPr>
              <w:t>0</w:t>
            </w:r>
          </w:p>
        </w:tc>
        <w:tc>
          <w:tcPr>
            <w:tcW w:w="803" w:type="dxa"/>
            <w:tcBorders>
              <w:top w:val="nil"/>
              <w:left w:val="single" w:color="FFFFFF" w:sz="6" w:space="0"/>
              <w:bottom w:val="nil"/>
              <w:right w:val="single" w:color="FFFFFF" w:sz="6" w:space="0"/>
            </w:tcBorders>
            <w:shd w:val="clear" w:color="auto" w:fill="EEEFEE"/>
          </w:tcPr>
          <w:p w:rsidR="00E04F33" w:rsidP="00896BF9" w:rsidRDefault="00E04F33" w14:paraId="41789F4F" w14:textId="77777777">
            <w:pPr>
              <w:pStyle w:val="TableParagraph"/>
              <w:spacing w:before="65" w:line="240" w:lineRule="auto"/>
              <w:ind w:left="32"/>
              <w:rPr>
                <w:rFonts w:ascii="Arial"/>
                <w:sz w:val="17"/>
              </w:rPr>
            </w:pPr>
            <w:r>
              <w:rPr>
                <w:rFonts w:ascii="Arial"/>
                <w:spacing w:val="-10"/>
                <w:sz w:val="17"/>
              </w:rPr>
              <w:t>0</w:t>
            </w:r>
          </w:p>
        </w:tc>
        <w:tc>
          <w:tcPr>
            <w:tcW w:w="793" w:type="dxa"/>
            <w:tcBorders>
              <w:top w:val="nil"/>
              <w:left w:val="single" w:color="FFFFFF" w:sz="6" w:space="0"/>
              <w:bottom w:val="nil"/>
              <w:right w:val="dotted" w:color="333333" w:sz="6" w:space="0"/>
            </w:tcBorders>
            <w:shd w:val="clear" w:color="auto" w:fill="EEEFEE"/>
          </w:tcPr>
          <w:p w:rsidR="00E04F33" w:rsidP="00896BF9" w:rsidRDefault="00E04F33" w14:paraId="4B8475A3" w14:textId="77777777">
            <w:pPr>
              <w:pStyle w:val="TableParagraph"/>
              <w:spacing w:before="65" w:line="240" w:lineRule="auto"/>
              <w:ind w:left="35"/>
              <w:rPr>
                <w:rFonts w:ascii="Arial"/>
                <w:sz w:val="17"/>
              </w:rPr>
            </w:pPr>
            <w:r>
              <w:rPr>
                <w:rFonts w:ascii="Arial"/>
                <w:spacing w:val="-10"/>
                <w:sz w:val="17"/>
              </w:rPr>
              <w:t>0</w:t>
            </w:r>
          </w:p>
        </w:tc>
        <w:tc>
          <w:tcPr>
            <w:tcW w:w="632" w:type="dxa"/>
            <w:tcBorders>
              <w:top w:val="nil"/>
              <w:left w:val="dotted" w:color="333333" w:sz="6" w:space="0"/>
              <w:bottom w:val="nil"/>
              <w:right w:val="single" w:color="FFFFFF" w:sz="6" w:space="0"/>
            </w:tcBorders>
            <w:shd w:val="clear" w:color="auto" w:fill="E9EAE9"/>
          </w:tcPr>
          <w:p w:rsidR="00E04F33" w:rsidP="00896BF9" w:rsidRDefault="00E04F33" w14:paraId="33A1C32F" w14:textId="77777777">
            <w:pPr>
              <w:pStyle w:val="TableParagraph"/>
              <w:spacing w:before="65" w:line="240" w:lineRule="auto"/>
              <w:ind w:left="35"/>
              <w:rPr>
                <w:rFonts w:ascii="Arial"/>
                <w:sz w:val="17"/>
              </w:rPr>
            </w:pPr>
            <w:r>
              <w:rPr>
                <w:rFonts w:ascii="Arial"/>
                <w:spacing w:val="-10"/>
                <w:sz w:val="17"/>
              </w:rPr>
              <w:t>0</w:t>
            </w:r>
          </w:p>
        </w:tc>
        <w:tc>
          <w:tcPr>
            <w:tcW w:w="802" w:type="dxa"/>
            <w:tcBorders>
              <w:top w:val="nil"/>
              <w:left w:val="single" w:color="FFFFFF" w:sz="6" w:space="0"/>
              <w:bottom w:val="nil"/>
              <w:right w:val="single" w:color="FFFFFF" w:sz="6" w:space="0"/>
            </w:tcBorders>
            <w:shd w:val="clear" w:color="auto" w:fill="E9EAE9"/>
          </w:tcPr>
          <w:p w:rsidR="00E04F33" w:rsidP="00896BF9" w:rsidRDefault="00E04F33" w14:paraId="5FC9BB2A" w14:textId="77777777">
            <w:pPr>
              <w:pStyle w:val="TableParagraph"/>
              <w:spacing w:before="65" w:line="240" w:lineRule="auto"/>
              <w:ind w:left="41"/>
              <w:rPr>
                <w:rFonts w:ascii="Arial"/>
                <w:sz w:val="17"/>
              </w:rPr>
            </w:pPr>
            <w:r>
              <w:rPr>
                <w:rFonts w:ascii="Arial"/>
                <w:spacing w:val="-10"/>
                <w:sz w:val="17"/>
              </w:rPr>
              <w:t>0</w:t>
            </w:r>
          </w:p>
        </w:tc>
        <w:tc>
          <w:tcPr>
            <w:tcW w:w="794" w:type="dxa"/>
            <w:tcBorders>
              <w:top w:val="nil"/>
              <w:left w:val="single" w:color="FFFFFF" w:sz="6" w:space="0"/>
              <w:bottom w:val="nil"/>
              <w:right w:val="single" w:color="FFFFFF" w:sz="6" w:space="0"/>
            </w:tcBorders>
            <w:shd w:val="clear" w:color="auto" w:fill="E9EAE9"/>
          </w:tcPr>
          <w:p w:rsidR="00E04F33" w:rsidP="00896BF9" w:rsidRDefault="00E04F33" w14:paraId="591E12F9" w14:textId="77777777">
            <w:pPr>
              <w:pStyle w:val="TableParagraph"/>
              <w:spacing w:before="65" w:line="240" w:lineRule="auto"/>
              <w:ind w:left="44"/>
              <w:rPr>
                <w:rFonts w:ascii="Arial"/>
                <w:sz w:val="17"/>
              </w:rPr>
            </w:pPr>
            <w:r>
              <w:rPr>
                <w:rFonts w:ascii="Arial"/>
                <w:spacing w:val="-10"/>
                <w:sz w:val="17"/>
              </w:rPr>
              <w:t>0</w:t>
            </w:r>
          </w:p>
        </w:tc>
      </w:tr>
      <w:tr w:rsidR="00E04F33" w:rsidTr="00896BF9" w14:paraId="16665C99" w14:textId="77777777">
        <w:trPr>
          <w:trHeight w:val="329"/>
        </w:trPr>
        <w:tc>
          <w:tcPr>
            <w:tcW w:w="2288" w:type="dxa"/>
            <w:tcBorders>
              <w:top w:val="nil"/>
              <w:left w:val="nil"/>
              <w:bottom w:val="nil"/>
              <w:right w:val="single" w:color="FFFFFF" w:sz="6" w:space="0"/>
            </w:tcBorders>
            <w:shd w:val="clear" w:color="auto" w:fill="EDF1EC"/>
          </w:tcPr>
          <w:p w:rsidR="00E04F33" w:rsidP="00896BF9" w:rsidRDefault="00E04F33" w14:paraId="08CF9526" w14:textId="23808ADE">
            <w:pPr>
              <w:pStyle w:val="TableParagraph"/>
              <w:spacing w:before="65" w:line="240" w:lineRule="auto"/>
              <w:ind w:left="127"/>
              <w:jc w:val="left"/>
              <w:rPr>
                <w:rFonts w:ascii="Arial"/>
                <w:sz w:val="17"/>
              </w:rPr>
            </w:pPr>
            <w:r w:rsidRPr="00906ECD">
              <w:t>Copper Beech Apts. II</w:t>
            </w:r>
          </w:p>
        </w:tc>
        <w:tc>
          <w:tcPr>
            <w:tcW w:w="633" w:type="dxa"/>
            <w:tcBorders>
              <w:top w:val="nil"/>
              <w:left w:val="single" w:color="FFFFFF" w:sz="6" w:space="0"/>
              <w:bottom w:val="nil"/>
              <w:right w:val="single" w:color="FFFFFF" w:sz="6" w:space="0"/>
            </w:tcBorders>
            <w:shd w:val="clear" w:color="auto" w:fill="E9ECE8"/>
          </w:tcPr>
          <w:p w:rsidR="00E04F33" w:rsidP="00896BF9" w:rsidRDefault="00E04F33" w14:paraId="1E997533" w14:textId="77777777">
            <w:pPr>
              <w:pStyle w:val="TableParagraph"/>
              <w:spacing w:before="65" w:line="240" w:lineRule="auto"/>
              <w:ind w:left="21"/>
              <w:rPr>
                <w:rFonts w:ascii="Arial"/>
                <w:sz w:val="17"/>
              </w:rPr>
            </w:pPr>
            <w:r>
              <w:rPr>
                <w:rFonts w:ascii="Arial"/>
                <w:spacing w:val="-10"/>
                <w:sz w:val="17"/>
              </w:rPr>
              <w:t>0</w:t>
            </w:r>
          </w:p>
        </w:tc>
        <w:tc>
          <w:tcPr>
            <w:tcW w:w="803" w:type="dxa"/>
            <w:tcBorders>
              <w:top w:val="nil"/>
              <w:left w:val="single" w:color="FFFFFF" w:sz="6" w:space="0"/>
              <w:bottom w:val="nil"/>
              <w:right w:val="single" w:color="FFFFFF" w:sz="6" w:space="0"/>
            </w:tcBorders>
            <w:shd w:val="clear" w:color="auto" w:fill="E9ECE8"/>
          </w:tcPr>
          <w:p w:rsidR="00E04F33" w:rsidP="00896BF9" w:rsidRDefault="00E04F33" w14:paraId="0031E752" w14:textId="77777777">
            <w:pPr>
              <w:pStyle w:val="TableParagraph"/>
              <w:spacing w:before="65" w:line="240" w:lineRule="auto"/>
              <w:ind w:left="32" w:right="7"/>
              <w:rPr>
                <w:rFonts w:ascii="Arial"/>
                <w:sz w:val="17"/>
              </w:rPr>
            </w:pPr>
            <w:r>
              <w:rPr>
                <w:rFonts w:ascii="Arial"/>
                <w:spacing w:val="-10"/>
                <w:sz w:val="17"/>
              </w:rPr>
              <w:t>0</w:t>
            </w:r>
          </w:p>
        </w:tc>
        <w:tc>
          <w:tcPr>
            <w:tcW w:w="798" w:type="dxa"/>
            <w:tcBorders>
              <w:top w:val="nil"/>
              <w:left w:val="single" w:color="FFFFFF" w:sz="6" w:space="0"/>
              <w:bottom w:val="nil"/>
              <w:right w:val="dotted" w:color="333333" w:sz="6" w:space="0"/>
            </w:tcBorders>
            <w:shd w:val="clear" w:color="auto" w:fill="E9ECE8"/>
          </w:tcPr>
          <w:p w:rsidR="00E04F33" w:rsidP="00896BF9" w:rsidRDefault="00E04F33" w14:paraId="1583D456" w14:textId="77777777">
            <w:pPr>
              <w:pStyle w:val="TableParagraph"/>
              <w:spacing w:before="65" w:line="240" w:lineRule="auto"/>
              <w:ind w:left="23"/>
              <w:rPr>
                <w:rFonts w:ascii="Arial"/>
                <w:sz w:val="17"/>
              </w:rPr>
            </w:pPr>
            <w:r>
              <w:rPr>
                <w:rFonts w:ascii="Arial"/>
                <w:spacing w:val="-10"/>
                <w:sz w:val="17"/>
              </w:rPr>
              <w:t>0</w:t>
            </w:r>
          </w:p>
        </w:tc>
        <w:tc>
          <w:tcPr>
            <w:tcW w:w="625" w:type="dxa"/>
            <w:tcBorders>
              <w:top w:val="single" w:color="EEEFEE" w:sz="18" w:space="0"/>
              <w:left w:val="dotted" w:color="333333" w:sz="6" w:space="0"/>
              <w:bottom w:val="single" w:color="EEEFEE" w:sz="18" w:space="0"/>
              <w:right w:val="single" w:color="FFFFFF" w:sz="6" w:space="0"/>
            </w:tcBorders>
            <w:shd w:val="clear" w:color="auto" w:fill="DFE4DF"/>
          </w:tcPr>
          <w:p w:rsidR="00E04F33" w:rsidP="00896BF9" w:rsidRDefault="00E04F33" w14:paraId="7D75ACC6" w14:textId="77777777">
            <w:pPr>
              <w:pStyle w:val="TableParagraph"/>
              <w:spacing w:before="65" w:line="240" w:lineRule="auto"/>
              <w:ind w:left="25"/>
              <w:rPr>
                <w:rFonts w:ascii="Arial"/>
                <w:sz w:val="17"/>
              </w:rPr>
            </w:pPr>
            <w:r>
              <w:rPr>
                <w:rFonts w:ascii="Arial"/>
                <w:spacing w:val="-10"/>
                <w:sz w:val="17"/>
              </w:rPr>
              <w:t>0</w:t>
            </w:r>
          </w:p>
        </w:tc>
        <w:tc>
          <w:tcPr>
            <w:tcW w:w="803" w:type="dxa"/>
            <w:tcBorders>
              <w:top w:val="single" w:color="EEEFEE" w:sz="18" w:space="0"/>
              <w:left w:val="single" w:color="FFFFFF" w:sz="6" w:space="0"/>
              <w:bottom w:val="single" w:color="EEEFEE" w:sz="18" w:space="0"/>
              <w:right w:val="single" w:color="FFFFFF" w:sz="6" w:space="0"/>
            </w:tcBorders>
            <w:shd w:val="clear" w:color="auto" w:fill="DFE4DF"/>
          </w:tcPr>
          <w:p w:rsidR="00E04F33" w:rsidP="00896BF9" w:rsidRDefault="00E04F33" w14:paraId="267225B8" w14:textId="77777777">
            <w:pPr>
              <w:pStyle w:val="TableParagraph"/>
              <w:spacing w:before="65" w:line="240" w:lineRule="auto"/>
              <w:ind w:left="32"/>
              <w:rPr>
                <w:rFonts w:ascii="Arial"/>
                <w:sz w:val="17"/>
              </w:rPr>
            </w:pPr>
            <w:r>
              <w:rPr>
                <w:rFonts w:ascii="Arial"/>
                <w:spacing w:val="-10"/>
                <w:sz w:val="17"/>
              </w:rPr>
              <w:t>0</w:t>
            </w:r>
          </w:p>
        </w:tc>
        <w:tc>
          <w:tcPr>
            <w:tcW w:w="793" w:type="dxa"/>
            <w:tcBorders>
              <w:top w:val="single" w:color="EEEFEE" w:sz="18" w:space="0"/>
              <w:left w:val="single" w:color="FFFFFF" w:sz="6" w:space="0"/>
              <w:bottom w:val="single" w:color="EEEFEE" w:sz="18" w:space="0"/>
              <w:right w:val="dotted" w:color="333333" w:sz="6" w:space="0"/>
            </w:tcBorders>
            <w:shd w:val="clear" w:color="auto" w:fill="DFE4DF"/>
          </w:tcPr>
          <w:p w:rsidR="00E04F33" w:rsidP="00896BF9" w:rsidRDefault="00E04F33" w14:paraId="041DBE38" w14:textId="77777777">
            <w:pPr>
              <w:pStyle w:val="TableParagraph"/>
              <w:spacing w:before="65" w:line="240" w:lineRule="auto"/>
              <w:ind w:left="35"/>
              <w:rPr>
                <w:rFonts w:ascii="Arial"/>
                <w:sz w:val="17"/>
              </w:rPr>
            </w:pPr>
            <w:r>
              <w:rPr>
                <w:rFonts w:ascii="Arial"/>
                <w:spacing w:val="-10"/>
                <w:sz w:val="17"/>
              </w:rPr>
              <w:t>0</w:t>
            </w:r>
          </w:p>
        </w:tc>
        <w:tc>
          <w:tcPr>
            <w:tcW w:w="632" w:type="dxa"/>
            <w:tcBorders>
              <w:top w:val="single" w:color="E9EAE9" w:sz="18" w:space="0"/>
              <w:left w:val="dotted" w:color="333333" w:sz="6" w:space="0"/>
              <w:bottom w:val="single" w:color="E9EAE9" w:sz="18" w:space="0"/>
              <w:right w:val="single" w:color="FFFFFF" w:sz="6" w:space="0"/>
            </w:tcBorders>
            <w:shd w:val="clear" w:color="auto" w:fill="D7DED5"/>
          </w:tcPr>
          <w:p w:rsidR="00E04F33" w:rsidP="00896BF9" w:rsidRDefault="00E04F33" w14:paraId="04170A91" w14:textId="77777777">
            <w:pPr>
              <w:pStyle w:val="TableParagraph"/>
              <w:spacing w:before="65" w:line="240" w:lineRule="auto"/>
              <w:ind w:left="35"/>
              <w:rPr>
                <w:rFonts w:ascii="Arial"/>
                <w:sz w:val="17"/>
              </w:rPr>
            </w:pPr>
            <w:r>
              <w:rPr>
                <w:rFonts w:ascii="Arial"/>
                <w:spacing w:val="-10"/>
                <w:sz w:val="17"/>
              </w:rPr>
              <w:t>0</w:t>
            </w:r>
          </w:p>
        </w:tc>
        <w:tc>
          <w:tcPr>
            <w:tcW w:w="802" w:type="dxa"/>
            <w:tcBorders>
              <w:top w:val="single" w:color="E9EAE9" w:sz="18" w:space="0"/>
              <w:left w:val="single" w:color="FFFFFF" w:sz="6" w:space="0"/>
              <w:bottom w:val="single" w:color="E9EAE9" w:sz="18" w:space="0"/>
              <w:right w:val="single" w:color="FFFFFF" w:sz="6" w:space="0"/>
            </w:tcBorders>
            <w:shd w:val="clear" w:color="auto" w:fill="D7DED5"/>
          </w:tcPr>
          <w:p w:rsidR="00E04F33" w:rsidP="00896BF9" w:rsidRDefault="00E04F33" w14:paraId="02FD1434" w14:textId="77777777">
            <w:pPr>
              <w:pStyle w:val="TableParagraph"/>
              <w:spacing w:before="65" w:line="240" w:lineRule="auto"/>
              <w:ind w:left="41"/>
              <w:rPr>
                <w:rFonts w:ascii="Arial"/>
                <w:sz w:val="17"/>
              </w:rPr>
            </w:pPr>
            <w:r>
              <w:rPr>
                <w:rFonts w:ascii="Arial"/>
                <w:spacing w:val="-10"/>
                <w:sz w:val="17"/>
              </w:rPr>
              <w:t>0</w:t>
            </w:r>
          </w:p>
        </w:tc>
        <w:tc>
          <w:tcPr>
            <w:tcW w:w="794" w:type="dxa"/>
            <w:tcBorders>
              <w:top w:val="single" w:color="E9EAE9" w:sz="18" w:space="0"/>
              <w:left w:val="single" w:color="FFFFFF" w:sz="6" w:space="0"/>
              <w:bottom w:val="single" w:color="E9EAE9" w:sz="18" w:space="0"/>
              <w:right w:val="single" w:color="FFFFFF" w:sz="6" w:space="0"/>
            </w:tcBorders>
            <w:shd w:val="clear" w:color="auto" w:fill="D7DED5"/>
          </w:tcPr>
          <w:p w:rsidR="00E04F33" w:rsidP="00896BF9" w:rsidRDefault="00E04F33" w14:paraId="41FCB2DB" w14:textId="77777777">
            <w:pPr>
              <w:pStyle w:val="TableParagraph"/>
              <w:spacing w:before="65" w:line="240" w:lineRule="auto"/>
              <w:ind w:left="44"/>
              <w:rPr>
                <w:rFonts w:ascii="Arial"/>
                <w:sz w:val="17"/>
              </w:rPr>
            </w:pPr>
            <w:r>
              <w:rPr>
                <w:rFonts w:ascii="Arial"/>
                <w:spacing w:val="-10"/>
                <w:sz w:val="17"/>
              </w:rPr>
              <w:t>0</w:t>
            </w:r>
          </w:p>
        </w:tc>
      </w:tr>
      <w:tr w:rsidR="00E04F33" w:rsidTr="00896BF9" w14:paraId="12479B29" w14:textId="77777777">
        <w:trPr>
          <w:trHeight w:val="331"/>
        </w:trPr>
        <w:tc>
          <w:tcPr>
            <w:tcW w:w="2288" w:type="dxa"/>
            <w:tcBorders>
              <w:left w:val="nil"/>
              <w:right w:val="single" w:color="FFFFFF" w:sz="6" w:space="0"/>
            </w:tcBorders>
            <w:shd w:val="clear" w:color="auto" w:fill="F7F8F6"/>
          </w:tcPr>
          <w:p w:rsidR="00E04F33" w:rsidP="00896BF9" w:rsidRDefault="00E04F33" w14:paraId="6FFB0650" w14:textId="0DC6FCBC">
            <w:pPr>
              <w:pStyle w:val="TableParagraph"/>
              <w:spacing w:before="67" w:line="240" w:lineRule="auto"/>
              <w:ind w:left="127"/>
              <w:jc w:val="left"/>
              <w:rPr>
                <w:rFonts w:ascii="Arial"/>
                <w:sz w:val="17"/>
              </w:rPr>
            </w:pPr>
            <w:proofErr w:type="spellStart"/>
            <w:r w:rsidRPr="00906ECD">
              <w:t>Kuppenheimer</w:t>
            </w:r>
            <w:proofErr w:type="spellEnd"/>
            <w:r w:rsidRPr="00906ECD">
              <w:t xml:space="preserve"> Hall</w:t>
            </w:r>
          </w:p>
        </w:tc>
        <w:tc>
          <w:tcPr>
            <w:tcW w:w="633" w:type="dxa"/>
            <w:tcBorders>
              <w:top w:val="single" w:color="E9ECE8" w:sz="18" w:space="0"/>
              <w:left w:val="single" w:color="FFFFFF" w:sz="6" w:space="0"/>
              <w:bottom w:val="single" w:color="E9ECE8" w:sz="18" w:space="0"/>
              <w:right w:val="single" w:color="FFFFFF" w:sz="6" w:space="0"/>
            </w:tcBorders>
            <w:shd w:val="clear" w:color="auto" w:fill="F5F6F5"/>
          </w:tcPr>
          <w:p w:rsidR="00E04F33" w:rsidP="00896BF9" w:rsidRDefault="00E04F33" w14:paraId="0C2E15C4" w14:textId="77777777">
            <w:pPr>
              <w:pStyle w:val="TableParagraph"/>
              <w:spacing w:before="67" w:line="240" w:lineRule="auto"/>
              <w:ind w:left="21"/>
              <w:rPr>
                <w:rFonts w:ascii="Arial"/>
                <w:sz w:val="17"/>
              </w:rPr>
            </w:pPr>
            <w:r>
              <w:rPr>
                <w:rFonts w:ascii="Arial"/>
                <w:spacing w:val="-10"/>
                <w:sz w:val="17"/>
              </w:rPr>
              <w:t>0</w:t>
            </w:r>
          </w:p>
        </w:tc>
        <w:tc>
          <w:tcPr>
            <w:tcW w:w="803" w:type="dxa"/>
            <w:tcBorders>
              <w:top w:val="single" w:color="E9ECE8" w:sz="18" w:space="0"/>
              <w:left w:val="single" w:color="FFFFFF" w:sz="6" w:space="0"/>
              <w:bottom w:val="single" w:color="E9ECE8" w:sz="18" w:space="0"/>
              <w:right w:val="single" w:color="FFFFFF" w:sz="6" w:space="0"/>
            </w:tcBorders>
            <w:shd w:val="clear" w:color="auto" w:fill="F5F6F5"/>
          </w:tcPr>
          <w:p w:rsidR="00E04F33" w:rsidP="00896BF9" w:rsidRDefault="00E04F33" w14:paraId="5F05A67D" w14:textId="77777777">
            <w:pPr>
              <w:pStyle w:val="TableParagraph"/>
              <w:spacing w:before="67" w:line="240" w:lineRule="auto"/>
              <w:ind w:left="32" w:right="7"/>
              <w:rPr>
                <w:rFonts w:ascii="Arial"/>
                <w:sz w:val="17"/>
              </w:rPr>
            </w:pPr>
            <w:r>
              <w:rPr>
                <w:rFonts w:ascii="Arial"/>
                <w:spacing w:val="-10"/>
                <w:sz w:val="17"/>
              </w:rPr>
              <w:t>0</w:t>
            </w:r>
          </w:p>
        </w:tc>
        <w:tc>
          <w:tcPr>
            <w:tcW w:w="798" w:type="dxa"/>
            <w:tcBorders>
              <w:top w:val="single" w:color="E9ECE8" w:sz="18" w:space="0"/>
              <w:left w:val="single" w:color="FFFFFF" w:sz="6" w:space="0"/>
              <w:bottom w:val="single" w:color="E9ECE8" w:sz="18" w:space="0"/>
              <w:right w:val="dotted" w:color="333333" w:sz="6" w:space="0"/>
            </w:tcBorders>
            <w:shd w:val="clear" w:color="auto" w:fill="F5F6F5"/>
          </w:tcPr>
          <w:p w:rsidR="00E04F33" w:rsidP="00896BF9" w:rsidRDefault="00E04F33" w14:paraId="76D102A4" w14:textId="77777777">
            <w:pPr>
              <w:pStyle w:val="TableParagraph"/>
              <w:spacing w:before="67" w:line="240" w:lineRule="auto"/>
              <w:ind w:left="23"/>
              <w:rPr>
                <w:rFonts w:ascii="Arial"/>
                <w:sz w:val="17"/>
              </w:rPr>
            </w:pPr>
            <w:r>
              <w:rPr>
                <w:rFonts w:ascii="Arial"/>
                <w:spacing w:val="-10"/>
                <w:sz w:val="17"/>
              </w:rPr>
              <w:t>0</w:t>
            </w:r>
          </w:p>
        </w:tc>
        <w:tc>
          <w:tcPr>
            <w:tcW w:w="625" w:type="dxa"/>
            <w:tcBorders>
              <w:top w:val="nil"/>
              <w:left w:val="dotted" w:color="333333" w:sz="6" w:space="0"/>
              <w:bottom w:val="nil"/>
              <w:right w:val="single" w:color="FFFFFF" w:sz="6" w:space="0"/>
            </w:tcBorders>
            <w:shd w:val="clear" w:color="auto" w:fill="EEEFEE"/>
          </w:tcPr>
          <w:p w:rsidR="00E04F33" w:rsidP="00896BF9" w:rsidRDefault="00E04F33" w14:paraId="4B5F49BC" w14:textId="77777777">
            <w:pPr>
              <w:pStyle w:val="TableParagraph"/>
              <w:spacing w:before="67" w:line="240" w:lineRule="auto"/>
              <w:ind w:left="25"/>
              <w:rPr>
                <w:rFonts w:ascii="Arial"/>
                <w:sz w:val="17"/>
              </w:rPr>
            </w:pPr>
            <w:r>
              <w:rPr>
                <w:rFonts w:ascii="Arial"/>
                <w:spacing w:val="-10"/>
                <w:sz w:val="17"/>
              </w:rPr>
              <w:t>0</w:t>
            </w:r>
          </w:p>
        </w:tc>
        <w:tc>
          <w:tcPr>
            <w:tcW w:w="803" w:type="dxa"/>
            <w:tcBorders>
              <w:top w:val="nil"/>
              <w:left w:val="single" w:color="FFFFFF" w:sz="6" w:space="0"/>
              <w:bottom w:val="nil"/>
              <w:right w:val="single" w:color="FFFFFF" w:sz="6" w:space="0"/>
            </w:tcBorders>
            <w:shd w:val="clear" w:color="auto" w:fill="EEEFEE"/>
          </w:tcPr>
          <w:p w:rsidR="00E04F33" w:rsidP="00896BF9" w:rsidRDefault="00E04F33" w14:paraId="219C8A64" w14:textId="77777777">
            <w:pPr>
              <w:pStyle w:val="TableParagraph"/>
              <w:spacing w:before="67" w:line="240" w:lineRule="auto"/>
              <w:ind w:left="32"/>
              <w:rPr>
                <w:rFonts w:ascii="Arial"/>
                <w:sz w:val="17"/>
              </w:rPr>
            </w:pPr>
            <w:r>
              <w:rPr>
                <w:rFonts w:ascii="Arial"/>
                <w:spacing w:val="-10"/>
                <w:sz w:val="17"/>
              </w:rPr>
              <w:t>0</w:t>
            </w:r>
          </w:p>
        </w:tc>
        <w:tc>
          <w:tcPr>
            <w:tcW w:w="793" w:type="dxa"/>
            <w:tcBorders>
              <w:top w:val="nil"/>
              <w:left w:val="single" w:color="FFFFFF" w:sz="6" w:space="0"/>
              <w:bottom w:val="nil"/>
              <w:right w:val="dotted" w:color="333333" w:sz="6" w:space="0"/>
            </w:tcBorders>
            <w:shd w:val="clear" w:color="auto" w:fill="EEEFEE"/>
          </w:tcPr>
          <w:p w:rsidR="00E04F33" w:rsidP="00896BF9" w:rsidRDefault="00E04F33" w14:paraId="0D75D0AF" w14:textId="77777777">
            <w:pPr>
              <w:pStyle w:val="TableParagraph"/>
              <w:spacing w:before="67" w:line="240" w:lineRule="auto"/>
              <w:ind w:left="35"/>
              <w:rPr>
                <w:rFonts w:ascii="Arial"/>
                <w:sz w:val="17"/>
              </w:rPr>
            </w:pPr>
            <w:r>
              <w:rPr>
                <w:rFonts w:ascii="Arial"/>
                <w:spacing w:val="-10"/>
                <w:sz w:val="17"/>
              </w:rPr>
              <w:t>0</w:t>
            </w:r>
          </w:p>
        </w:tc>
        <w:tc>
          <w:tcPr>
            <w:tcW w:w="632" w:type="dxa"/>
            <w:tcBorders>
              <w:top w:val="nil"/>
              <w:left w:val="dotted" w:color="333333" w:sz="6" w:space="0"/>
              <w:bottom w:val="nil"/>
              <w:right w:val="single" w:color="FFFFFF" w:sz="6" w:space="0"/>
            </w:tcBorders>
            <w:shd w:val="clear" w:color="auto" w:fill="E9EAE9"/>
          </w:tcPr>
          <w:p w:rsidR="00E04F33" w:rsidP="00896BF9" w:rsidRDefault="00E04F33" w14:paraId="7BD37F72" w14:textId="77777777">
            <w:pPr>
              <w:pStyle w:val="TableParagraph"/>
              <w:spacing w:before="67" w:line="240" w:lineRule="auto"/>
              <w:ind w:left="35"/>
              <w:rPr>
                <w:rFonts w:ascii="Arial"/>
                <w:sz w:val="17"/>
              </w:rPr>
            </w:pPr>
            <w:r>
              <w:rPr>
                <w:rFonts w:ascii="Arial"/>
                <w:spacing w:val="-10"/>
                <w:sz w:val="17"/>
              </w:rPr>
              <w:t>0</w:t>
            </w:r>
          </w:p>
        </w:tc>
        <w:tc>
          <w:tcPr>
            <w:tcW w:w="802" w:type="dxa"/>
            <w:tcBorders>
              <w:top w:val="nil"/>
              <w:left w:val="single" w:color="FFFFFF" w:sz="6" w:space="0"/>
              <w:bottom w:val="nil"/>
              <w:right w:val="single" w:color="FFFFFF" w:sz="6" w:space="0"/>
            </w:tcBorders>
            <w:shd w:val="clear" w:color="auto" w:fill="E9EAE9"/>
          </w:tcPr>
          <w:p w:rsidR="00E04F33" w:rsidP="00896BF9" w:rsidRDefault="00E04F33" w14:paraId="7BCD2941" w14:textId="77777777">
            <w:pPr>
              <w:pStyle w:val="TableParagraph"/>
              <w:spacing w:before="67" w:line="240" w:lineRule="auto"/>
              <w:ind w:left="41"/>
              <w:rPr>
                <w:rFonts w:ascii="Arial"/>
                <w:sz w:val="17"/>
              </w:rPr>
            </w:pPr>
            <w:r>
              <w:rPr>
                <w:rFonts w:ascii="Arial"/>
                <w:spacing w:val="-10"/>
                <w:sz w:val="17"/>
              </w:rPr>
              <w:t>0</w:t>
            </w:r>
          </w:p>
        </w:tc>
        <w:tc>
          <w:tcPr>
            <w:tcW w:w="794" w:type="dxa"/>
            <w:tcBorders>
              <w:top w:val="nil"/>
              <w:left w:val="single" w:color="FFFFFF" w:sz="6" w:space="0"/>
              <w:bottom w:val="nil"/>
              <w:right w:val="single" w:color="FFFFFF" w:sz="6" w:space="0"/>
            </w:tcBorders>
            <w:shd w:val="clear" w:color="auto" w:fill="E9EAE9"/>
          </w:tcPr>
          <w:p w:rsidR="00E04F33" w:rsidP="00896BF9" w:rsidRDefault="00E04F33" w14:paraId="08B491BC" w14:textId="77777777">
            <w:pPr>
              <w:pStyle w:val="TableParagraph"/>
              <w:spacing w:before="67" w:line="240" w:lineRule="auto"/>
              <w:ind w:left="44"/>
              <w:rPr>
                <w:rFonts w:ascii="Arial"/>
                <w:sz w:val="17"/>
              </w:rPr>
            </w:pPr>
            <w:r>
              <w:rPr>
                <w:rFonts w:ascii="Arial"/>
                <w:spacing w:val="-10"/>
                <w:sz w:val="17"/>
              </w:rPr>
              <w:t>0</w:t>
            </w:r>
          </w:p>
        </w:tc>
      </w:tr>
      <w:tr w:rsidR="00E04F33" w:rsidTr="00896BF9" w14:paraId="66573A9F" w14:textId="77777777">
        <w:trPr>
          <w:trHeight w:val="351"/>
        </w:trPr>
        <w:tc>
          <w:tcPr>
            <w:tcW w:w="2288" w:type="dxa"/>
            <w:tcBorders>
              <w:top w:val="nil"/>
              <w:left w:val="nil"/>
              <w:bottom w:val="nil"/>
              <w:right w:val="single" w:color="FFFFFF" w:sz="6" w:space="0"/>
            </w:tcBorders>
            <w:shd w:val="clear" w:color="auto" w:fill="EDF1EC"/>
          </w:tcPr>
          <w:p w:rsidR="00E04F33" w:rsidP="00896BF9" w:rsidRDefault="00E04F33" w14:paraId="601840C5" w14:textId="47513D82">
            <w:pPr>
              <w:pStyle w:val="TableParagraph"/>
              <w:spacing w:before="65" w:line="240" w:lineRule="auto"/>
              <w:ind w:left="127"/>
              <w:jc w:val="left"/>
              <w:rPr>
                <w:rFonts w:ascii="Arial"/>
                <w:sz w:val="17"/>
              </w:rPr>
            </w:pPr>
            <w:r w:rsidRPr="00906ECD">
              <w:t>North Hall</w:t>
            </w:r>
          </w:p>
        </w:tc>
        <w:tc>
          <w:tcPr>
            <w:tcW w:w="633" w:type="dxa"/>
            <w:tcBorders>
              <w:top w:val="nil"/>
              <w:left w:val="single" w:color="FFFFFF" w:sz="6" w:space="0"/>
              <w:bottom w:val="nil"/>
              <w:right w:val="single" w:color="FFFFFF" w:sz="6" w:space="0"/>
            </w:tcBorders>
            <w:shd w:val="clear" w:color="auto" w:fill="E9ECE8"/>
          </w:tcPr>
          <w:p w:rsidR="00E04F33" w:rsidP="00896BF9" w:rsidRDefault="00E04F33" w14:paraId="1D79AD58" w14:textId="77777777">
            <w:pPr>
              <w:pStyle w:val="TableParagraph"/>
              <w:spacing w:before="65" w:line="240" w:lineRule="auto"/>
              <w:ind w:left="21"/>
              <w:rPr>
                <w:rFonts w:ascii="Arial"/>
                <w:sz w:val="17"/>
              </w:rPr>
            </w:pPr>
            <w:r>
              <w:rPr>
                <w:rFonts w:ascii="Arial"/>
                <w:spacing w:val="-10"/>
                <w:sz w:val="17"/>
              </w:rPr>
              <w:t>0</w:t>
            </w:r>
          </w:p>
        </w:tc>
        <w:tc>
          <w:tcPr>
            <w:tcW w:w="803" w:type="dxa"/>
            <w:tcBorders>
              <w:top w:val="nil"/>
              <w:left w:val="single" w:color="FFFFFF" w:sz="6" w:space="0"/>
              <w:bottom w:val="nil"/>
              <w:right w:val="single" w:color="FFFFFF" w:sz="6" w:space="0"/>
            </w:tcBorders>
            <w:shd w:val="clear" w:color="auto" w:fill="E9ECE8"/>
          </w:tcPr>
          <w:p w:rsidR="00E04F33" w:rsidP="00896BF9" w:rsidRDefault="00E04F33" w14:paraId="5FFBD266" w14:textId="77777777">
            <w:pPr>
              <w:pStyle w:val="TableParagraph"/>
              <w:spacing w:before="65" w:line="240" w:lineRule="auto"/>
              <w:ind w:left="32" w:right="7"/>
              <w:rPr>
                <w:rFonts w:ascii="Arial"/>
                <w:sz w:val="17"/>
              </w:rPr>
            </w:pPr>
            <w:r>
              <w:rPr>
                <w:rFonts w:ascii="Arial"/>
                <w:spacing w:val="-10"/>
                <w:sz w:val="17"/>
              </w:rPr>
              <w:t>0</w:t>
            </w:r>
          </w:p>
        </w:tc>
        <w:tc>
          <w:tcPr>
            <w:tcW w:w="798" w:type="dxa"/>
            <w:tcBorders>
              <w:top w:val="nil"/>
              <w:left w:val="single" w:color="FFFFFF" w:sz="6" w:space="0"/>
              <w:bottom w:val="nil"/>
              <w:right w:val="dotted" w:color="333333" w:sz="6" w:space="0"/>
            </w:tcBorders>
            <w:shd w:val="clear" w:color="auto" w:fill="E9ECE8"/>
          </w:tcPr>
          <w:p w:rsidR="00E04F33" w:rsidP="00896BF9" w:rsidRDefault="00E04F33" w14:paraId="5AC36D31" w14:textId="77777777">
            <w:pPr>
              <w:pStyle w:val="TableParagraph"/>
              <w:spacing w:before="65" w:line="240" w:lineRule="auto"/>
              <w:ind w:left="23"/>
              <w:rPr>
                <w:rFonts w:ascii="Arial"/>
                <w:sz w:val="17"/>
              </w:rPr>
            </w:pPr>
            <w:r>
              <w:rPr>
                <w:rFonts w:ascii="Arial"/>
                <w:spacing w:val="-10"/>
                <w:sz w:val="17"/>
              </w:rPr>
              <w:t>0</w:t>
            </w:r>
          </w:p>
        </w:tc>
        <w:tc>
          <w:tcPr>
            <w:tcW w:w="625" w:type="dxa"/>
            <w:tcBorders>
              <w:top w:val="single" w:color="EEEFEE" w:sz="18" w:space="0"/>
              <w:left w:val="dotted" w:color="333333" w:sz="6" w:space="0"/>
              <w:bottom w:val="nil"/>
              <w:right w:val="single" w:color="FFFFFF" w:sz="6" w:space="0"/>
            </w:tcBorders>
            <w:shd w:val="clear" w:color="auto" w:fill="DFE4DF"/>
          </w:tcPr>
          <w:p w:rsidR="00E04F33" w:rsidP="00896BF9" w:rsidRDefault="00E04F33" w14:paraId="1640DE59" w14:textId="77777777">
            <w:pPr>
              <w:pStyle w:val="TableParagraph"/>
              <w:spacing w:before="65" w:line="240" w:lineRule="auto"/>
              <w:ind w:left="25"/>
              <w:rPr>
                <w:rFonts w:ascii="Arial"/>
                <w:sz w:val="17"/>
              </w:rPr>
            </w:pPr>
            <w:r>
              <w:rPr>
                <w:rFonts w:ascii="Arial"/>
                <w:spacing w:val="-10"/>
                <w:sz w:val="17"/>
              </w:rPr>
              <w:t>0</w:t>
            </w:r>
          </w:p>
        </w:tc>
        <w:tc>
          <w:tcPr>
            <w:tcW w:w="803" w:type="dxa"/>
            <w:tcBorders>
              <w:top w:val="single" w:color="EEEFEE" w:sz="18" w:space="0"/>
              <w:left w:val="single" w:color="FFFFFF" w:sz="6" w:space="0"/>
              <w:bottom w:val="nil"/>
              <w:right w:val="single" w:color="FFFFFF" w:sz="6" w:space="0"/>
            </w:tcBorders>
            <w:shd w:val="clear" w:color="auto" w:fill="DFE4DF"/>
          </w:tcPr>
          <w:p w:rsidR="00E04F33" w:rsidP="00896BF9" w:rsidRDefault="00E04F33" w14:paraId="519EC53D" w14:textId="77777777">
            <w:pPr>
              <w:pStyle w:val="TableParagraph"/>
              <w:spacing w:before="65" w:line="240" w:lineRule="auto"/>
              <w:ind w:left="32"/>
              <w:rPr>
                <w:rFonts w:ascii="Arial"/>
                <w:sz w:val="17"/>
              </w:rPr>
            </w:pPr>
            <w:r>
              <w:rPr>
                <w:rFonts w:ascii="Arial"/>
                <w:spacing w:val="-10"/>
                <w:sz w:val="17"/>
              </w:rPr>
              <w:t>0</w:t>
            </w:r>
          </w:p>
        </w:tc>
        <w:tc>
          <w:tcPr>
            <w:tcW w:w="793" w:type="dxa"/>
            <w:tcBorders>
              <w:top w:val="single" w:color="EEEFEE" w:sz="18" w:space="0"/>
              <w:left w:val="single" w:color="FFFFFF" w:sz="6" w:space="0"/>
              <w:bottom w:val="nil"/>
              <w:right w:val="dotted" w:color="333333" w:sz="6" w:space="0"/>
            </w:tcBorders>
            <w:shd w:val="clear" w:color="auto" w:fill="DFE4DF"/>
          </w:tcPr>
          <w:p w:rsidR="00E04F33" w:rsidP="00896BF9" w:rsidRDefault="00E04F33" w14:paraId="530184E2" w14:textId="77777777">
            <w:pPr>
              <w:pStyle w:val="TableParagraph"/>
              <w:spacing w:before="65" w:line="240" w:lineRule="auto"/>
              <w:ind w:left="35"/>
              <w:rPr>
                <w:rFonts w:ascii="Arial"/>
                <w:sz w:val="17"/>
              </w:rPr>
            </w:pPr>
            <w:r>
              <w:rPr>
                <w:rFonts w:ascii="Arial"/>
                <w:spacing w:val="-10"/>
                <w:sz w:val="17"/>
              </w:rPr>
              <w:t>0</w:t>
            </w:r>
          </w:p>
        </w:tc>
        <w:tc>
          <w:tcPr>
            <w:tcW w:w="632" w:type="dxa"/>
            <w:tcBorders>
              <w:top w:val="single" w:color="E9EAE9" w:sz="18" w:space="0"/>
              <w:left w:val="dotted" w:color="333333" w:sz="6" w:space="0"/>
              <w:bottom w:val="nil"/>
              <w:right w:val="single" w:color="FFFFFF" w:sz="6" w:space="0"/>
            </w:tcBorders>
            <w:shd w:val="clear" w:color="auto" w:fill="D7DED5"/>
          </w:tcPr>
          <w:p w:rsidR="00E04F33" w:rsidP="00896BF9" w:rsidRDefault="00E04F33" w14:paraId="7C53B621" w14:textId="77777777">
            <w:pPr>
              <w:pStyle w:val="TableParagraph"/>
              <w:spacing w:before="65" w:line="240" w:lineRule="auto"/>
              <w:ind w:left="35"/>
              <w:rPr>
                <w:rFonts w:ascii="Arial"/>
                <w:sz w:val="17"/>
              </w:rPr>
            </w:pPr>
            <w:r>
              <w:rPr>
                <w:rFonts w:ascii="Arial"/>
                <w:spacing w:val="-10"/>
                <w:sz w:val="17"/>
              </w:rPr>
              <w:t>0</w:t>
            </w:r>
          </w:p>
        </w:tc>
        <w:tc>
          <w:tcPr>
            <w:tcW w:w="802" w:type="dxa"/>
            <w:tcBorders>
              <w:top w:val="single" w:color="E9EAE9" w:sz="18" w:space="0"/>
              <w:left w:val="single" w:color="FFFFFF" w:sz="6" w:space="0"/>
              <w:bottom w:val="nil"/>
              <w:right w:val="single" w:color="FFFFFF" w:sz="6" w:space="0"/>
            </w:tcBorders>
            <w:shd w:val="clear" w:color="auto" w:fill="D7DED5"/>
          </w:tcPr>
          <w:p w:rsidR="00E04F33" w:rsidP="00896BF9" w:rsidRDefault="00E04F33" w14:paraId="327EFCA3" w14:textId="77777777">
            <w:pPr>
              <w:pStyle w:val="TableParagraph"/>
              <w:spacing w:before="65" w:line="240" w:lineRule="auto"/>
              <w:ind w:left="41"/>
              <w:rPr>
                <w:rFonts w:ascii="Arial"/>
                <w:sz w:val="17"/>
              </w:rPr>
            </w:pPr>
            <w:r>
              <w:rPr>
                <w:rFonts w:ascii="Arial"/>
                <w:spacing w:val="-10"/>
                <w:sz w:val="17"/>
              </w:rPr>
              <w:t>0</w:t>
            </w:r>
          </w:p>
        </w:tc>
        <w:tc>
          <w:tcPr>
            <w:tcW w:w="794" w:type="dxa"/>
            <w:tcBorders>
              <w:top w:val="single" w:color="E9EAE9" w:sz="18" w:space="0"/>
              <w:left w:val="single" w:color="FFFFFF" w:sz="6" w:space="0"/>
              <w:bottom w:val="nil"/>
              <w:right w:val="single" w:color="FFFFFF" w:sz="6" w:space="0"/>
            </w:tcBorders>
            <w:shd w:val="clear" w:color="auto" w:fill="D7DED5"/>
          </w:tcPr>
          <w:p w:rsidR="00E04F33" w:rsidP="00896BF9" w:rsidRDefault="00E04F33" w14:paraId="4CAEBB60" w14:textId="77777777">
            <w:pPr>
              <w:pStyle w:val="TableParagraph"/>
              <w:spacing w:before="65" w:line="240" w:lineRule="auto"/>
              <w:ind w:left="44"/>
              <w:rPr>
                <w:rFonts w:ascii="Arial"/>
                <w:sz w:val="17"/>
              </w:rPr>
            </w:pPr>
            <w:r>
              <w:rPr>
                <w:rFonts w:ascii="Arial"/>
                <w:spacing w:val="-10"/>
                <w:sz w:val="17"/>
              </w:rPr>
              <w:t>0</w:t>
            </w:r>
          </w:p>
        </w:tc>
      </w:tr>
      <w:tr w:rsidR="00E04F33" w:rsidTr="00896BF9" w14:paraId="1A20ECF0" w14:textId="77777777">
        <w:trPr>
          <w:trHeight w:val="351"/>
        </w:trPr>
        <w:tc>
          <w:tcPr>
            <w:tcW w:w="2288" w:type="dxa"/>
            <w:tcBorders>
              <w:top w:val="nil"/>
              <w:left w:val="nil"/>
              <w:bottom w:val="nil"/>
              <w:right w:val="single" w:color="FFFFFF" w:sz="6" w:space="0"/>
            </w:tcBorders>
            <w:shd w:val="clear" w:color="auto" w:fill="EDF1EC"/>
          </w:tcPr>
          <w:p w:rsidR="00E04F33" w:rsidP="00896BF9" w:rsidRDefault="00E04F33" w14:paraId="3B70E36B" w14:textId="3CBFD50C">
            <w:pPr>
              <w:pStyle w:val="TableParagraph"/>
              <w:spacing w:before="87" w:line="240" w:lineRule="auto"/>
              <w:ind w:left="127"/>
              <w:jc w:val="left"/>
              <w:rPr>
                <w:rFonts w:ascii="Arial"/>
                <w:sz w:val="17"/>
              </w:rPr>
            </w:pPr>
            <w:r w:rsidRPr="00906ECD">
              <w:t>Olsen Hall</w:t>
            </w:r>
          </w:p>
        </w:tc>
        <w:tc>
          <w:tcPr>
            <w:tcW w:w="633" w:type="dxa"/>
            <w:tcBorders>
              <w:top w:val="nil"/>
              <w:left w:val="single" w:color="FFFFFF" w:sz="6" w:space="0"/>
              <w:bottom w:val="nil"/>
              <w:right w:val="single" w:color="FFFFFF" w:sz="6" w:space="0"/>
            </w:tcBorders>
            <w:shd w:val="clear" w:color="auto" w:fill="E9ECE8"/>
          </w:tcPr>
          <w:p w:rsidR="00E04F33" w:rsidP="00896BF9" w:rsidRDefault="00E04F33" w14:paraId="74D14ACC" w14:textId="77777777">
            <w:pPr>
              <w:pStyle w:val="TableParagraph"/>
              <w:spacing w:before="87" w:line="240" w:lineRule="auto"/>
              <w:ind w:left="21"/>
              <w:rPr>
                <w:rFonts w:ascii="Arial"/>
                <w:sz w:val="17"/>
              </w:rPr>
            </w:pPr>
            <w:r>
              <w:rPr>
                <w:rFonts w:ascii="Arial"/>
                <w:spacing w:val="-10"/>
                <w:sz w:val="17"/>
              </w:rPr>
              <w:t>0</w:t>
            </w:r>
          </w:p>
        </w:tc>
        <w:tc>
          <w:tcPr>
            <w:tcW w:w="803" w:type="dxa"/>
            <w:tcBorders>
              <w:top w:val="nil"/>
              <w:left w:val="single" w:color="FFFFFF" w:sz="6" w:space="0"/>
              <w:bottom w:val="nil"/>
              <w:right w:val="single" w:color="FFFFFF" w:sz="6" w:space="0"/>
            </w:tcBorders>
            <w:shd w:val="clear" w:color="auto" w:fill="E9ECE8"/>
          </w:tcPr>
          <w:p w:rsidR="00E04F33" w:rsidP="00896BF9" w:rsidRDefault="00E04F33" w14:paraId="1C2F6687" w14:textId="77777777">
            <w:pPr>
              <w:pStyle w:val="TableParagraph"/>
              <w:spacing w:before="87" w:line="240" w:lineRule="auto"/>
              <w:ind w:left="32" w:right="7"/>
              <w:rPr>
                <w:rFonts w:ascii="Arial"/>
                <w:sz w:val="17"/>
              </w:rPr>
            </w:pPr>
            <w:r>
              <w:rPr>
                <w:rFonts w:ascii="Arial"/>
                <w:spacing w:val="-10"/>
                <w:sz w:val="17"/>
              </w:rPr>
              <w:t>0</w:t>
            </w:r>
          </w:p>
        </w:tc>
        <w:tc>
          <w:tcPr>
            <w:tcW w:w="798" w:type="dxa"/>
            <w:tcBorders>
              <w:top w:val="nil"/>
              <w:left w:val="single" w:color="FFFFFF" w:sz="6" w:space="0"/>
              <w:bottom w:val="nil"/>
              <w:right w:val="dotted" w:color="333333" w:sz="6" w:space="0"/>
            </w:tcBorders>
            <w:shd w:val="clear" w:color="auto" w:fill="E9ECE8"/>
          </w:tcPr>
          <w:p w:rsidR="00E04F33" w:rsidP="00896BF9" w:rsidRDefault="00E04F33" w14:paraId="617D0A9A" w14:textId="77777777">
            <w:pPr>
              <w:pStyle w:val="TableParagraph"/>
              <w:spacing w:before="87" w:line="240" w:lineRule="auto"/>
              <w:ind w:left="23"/>
              <w:rPr>
                <w:rFonts w:ascii="Arial"/>
                <w:sz w:val="17"/>
              </w:rPr>
            </w:pPr>
            <w:r>
              <w:rPr>
                <w:rFonts w:ascii="Arial"/>
                <w:spacing w:val="-10"/>
                <w:sz w:val="17"/>
              </w:rPr>
              <w:t>0</w:t>
            </w:r>
          </w:p>
        </w:tc>
        <w:tc>
          <w:tcPr>
            <w:tcW w:w="625" w:type="dxa"/>
            <w:tcBorders>
              <w:top w:val="nil"/>
              <w:left w:val="dotted" w:color="333333" w:sz="6" w:space="0"/>
              <w:bottom w:val="single" w:color="EEEFEE" w:sz="18" w:space="0"/>
              <w:right w:val="single" w:color="FFFFFF" w:sz="6" w:space="0"/>
            </w:tcBorders>
            <w:shd w:val="clear" w:color="auto" w:fill="DFE4DF"/>
          </w:tcPr>
          <w:p w:rsidR="00E04F33" w:rsidP="00896BF9" w:rsidRDefault="00E04F33" w14:paraId="150CB3AE" w14:textId="77777777">
            <w:pPr>
              <w:pStyle w:val="TableParagraph"/>
              <w:spacing w:before="87" w:line="240" w:lineRule="auto"/>
              <w:ind w:left="25"/>
              <w:rPr>
                <w:rFonts w:ascii="Arial"/>
                <w:sz w:val="17"/>
              </w:rPr>
            </w:pPr>
            <w:r>
              <w:rPr>
                <w:rFonts w:ascii="Arial"/>
                <w:spacing w:val="-10"/>
                <w:sz w:val="17"/>
              </w:rPr>
              <w:t>0</w:t>
            </w:r>
          </w:p>
        </w:tc>
        <w:tc>
          <w:tcPr>
            <w:tcW w:w="803" w:type="dxa"/>
            <w:tcBorders>
              <w:top w:val="nil"/>
              <w:left w:val="single" w:color="FFFFFF" w:sz="6" w:space="0"/>
              <w:bottom w:val="single" w:color="EEEFEE" w:sz="18" w:space="0"/>
              <w:right w:val="single" w:color="FFFFFF" w:sz="6" w:space="0"/>
            </w:tcBorders>
            <w:shd w:val="clear" w:color="auto" w:fill="DFE4DF"/>
          </w:tcPr>
          <w:p w:rsidR="00E04F33" w:rsidP="00896BF9" w:rsidRDefault="00E04F33" w14:paraId="2355C5BF" w14:textId="77777777">
            <w:pPr>
              <w:pStyle w:val="TableParagraph"/>
              <w:spacing w:before="87" w:line="240" w:lineRule="auto"/>
              <w:ind w:left="32"/>
              <w:rPr>
                <w:rFonts w:ascii="Arial"/>
                <w:sz w:val="17"/>
              </w:rPr>
            </w:pPr>
            <w:r>
              <w:rPr>
                <w:rFonts w:ascii="Arial"/>
                <w:spacing w:val="-10"/>
                <w:sz w:val="17"/>
              </w:rPr>
              <w:t>0</w:t>
            </w:r>
          </w:p>
        </w:tc>
        <w:tc>
          <w:tcPr>
            <w:tcW w:w="793" w:type="dxa"/>
            <w:tcBorders>
              <w:top w:val="nil"/>
              <w:left w:val="single" w:color="FFFFFF" w:sz="6" w:space="0"/>
              <w:bottom w:val="single" w:color="EEEFEE" w:sz="18" w:space="0"/>
              <w:right w:val="dotted" w:color="333333" w:sz="6" w:space="0"/>
            </w:tcBorders>
            <w:shd w:val="clear" w:color="auto" w:fill="DFE4DF"/>
          </w:tcPr>
          <w:p w:rsidR="00E04F33" w:rsidP="00896BF9" w:rsidRDefault="00E04F33" w14:paraId="2C8FF852" w14:textId="77777777">
            <w:pPr>
              <w:pStyle w:val="TableParagraph"/>
              <w:spacing w:before="87" w:line="240" w:lineRule="auto"/>
              <w:ind w:left="35"/>
              <w:rPr>
                <w:rFonts w:ascii="Arial"/>
                <w:sz w:val="17"/>
              </w:rPr>
            </w:pPr>
            <w:r>
              <w:rPr>
                <w:rFonts w:ascii="Arial"/>
                <w:spacing w:val="-10"/>
                <w:sz w:val="17"/>
              </w:rPr>
              <w:t>0</w:t>
            </w:r>
          </w:p>
        </w:tc>
        <w:tc>
          <w:tcPr>
            <w:tcW w:w="632" w:type="dxa"/>
            <w:tcBorders>
              <w:top w:val="nil"/>
              <w:left w:val="dotted" w:color="333333" w:sz="6" w:space="0"/>
              <w:bottom w:val="single" w:color="E9EAE9" w:sz="18" w:space="0"/>
              <w:right w:val="single" w:color="FFFFFF" w:sz="6" w:space="0"/>
            </w:tcBorders>
            <w:shd w:val="clear" w:color="auto" w:fill="D7DED5"/>
          </w:tcPr>
          <w:p w:rsidR="00E04F33" w:rsidP="00896BF9" w:rsidRDefault="00E04F33" w14:paraId="2A3623A7" w14:textId="77777777">
            <w:pPr>
              <w:pStyle w:val="TableParagraph"/>
              <w:spacing w:before="87" w:line="240" w:lineRule="auto"/>
              <w:ind w:left="35"/>
              <w:rPr>
                <w:rFonts w:ascii="Arial"/>
                <w:sz w:val="17"/>
              </w:rPr>
            </w:pPr>
            <w:r>
              <w:rPr>
                <w:rFonts w:ascii="Arial"/>
                <w:spacing w:val="-10"/>
                <w:sz w:val="17"/>
              </w:rPr>
              <w:t>0</w:t>
            </w:r>
          </w:p>
        </w:tc>
        <w:tc>
          <w:tcPr>
            <w:tcW w:w="802" w:type="dxa"/>
            <w:tcBorders>
              <w:top w:val="nil"/>
              <w:left w:val="single" w:color="FFFFFF" w:sz="6" w:space="0"/>
              <w:bottom w:val="single" w:color="E9EAE9" w:sz="18" w:space="0"/>
              <w:right w:val="single" w:color="FFFFFF" w:sz="6" w:space="0"/>
            </w:tcBorders>
            <w:shd w:val="clear" w:color="auto" w:fill="D7DED5"/>
          </w:tcPr>
          <w:p w:rsidR="00E04F33" w:rsidP="00896BF9" w:rsidRDefault="00E04F33" w14:paraId="7A028A8B" w14:textId="77777777">
            <w:pPr>
              <w:pStyle w:val="TableParagraph"/>
              <w:spacing w:before="87" w:line="240" w:lineRule="auto"/>
              <w:ind w:left="41"/>
              <w:rPr>
                <w:rFonts w:ascii="Arial"/>
                <w:sz w:val="17"/>
              </w:rPr>
            </w:pPr>
            <w:r>
              <w:rPr>
                <w:rFonts w:ascii="Arial"/>
                <w:spacing w:val="-10"/>
                <w:sz w:val="17"/>
              </w:rPr>
              <w:t>0</w:t>
            </w:r>
          </w:p>
        </w:tc>
        <w:tc>
          <w:tcPr>
            <w:tcW w:w="794" w:type="dxa"/>
            <w:tcBorders>
              <w:top w:val="nil"/>
              <w:left w:val="single" w:color="FFFFFF" w:sz="6" w:space="0"/>
              <w:bottom w:val="single" w:color="E9EAE9" w:sz="18" w:space="0"/>
              <w:right w:val="single" w:color="FFFFFF" w:sz="6" w:space="0"/>
            </w:tcBorders>
            <w:shd w:val="clear" w:color="auto" w:fill="D7DED5"/>
          </w:tcPr>
          <w:p w:rsidR="00E04F33" w:rsidP="00896BF9" w:rsidRDefault="00E04F33" w14:paraId="4E89DE45" w14:textId="77777777">
            <w:pPr>
              <w:pStyle w:val="TableParagraph"/>
              <w:spacing w:before="87" w:line="240" w:lineRule="auto"/>
              <w:ind w:left="44"/>
              <w:rPr>
                <w:rFonts w:ascii="Arial"/>
                <w:sz w:val="17"/>
              </w:rPr>
            </w:pPr>
            <w:r>
              <w:rPr>
                <w:rFonts w:ascii="Arial"/>
                <w:spacing w:val="-10"/>
                <w:sz w:val="17"/>
              </w:rPr>
              <w:t>0</w:t>
            </w:r>
          </w:p>
        </w:tc>
      </w:tr>
      <w:tr w:rsidR="00E04F33" w:rsidTr="00896BF9" w14:paraId="216D37BD" w14:textId="77777777">
        <w:trPr>
          <w:trHeight w:val="329"/>
        </w:trPr>
        <w:tc>
          <w:tcPr>
            <w:tcW w:w="2288" w:type="dxa"/>
            <w:tcBorders>
              <w:left w:val="nil"/>
              <w:right w:val="single" w:color="FFFFFF" w:sz="6" w:space="0"/>
            </w:tcBorders>
            <w:shd w:val="clear" w:color="auto" w:fill="F7F8F6"/>
          </w:tcPr>
          <w:p w:rsidR="00E04F33" w:rsidP="00896BF9" w:rsidRDefault="00E04F33" w14:paraId="7C2E6DEE" w14:textId="5B7F4EF6">
            <w:pPr>
              <w:pStyle w:val="TableParagraph"/>
              <w:spacing w:before="65" w:line="240" w:lineRule="auto"/>
              <w:ind w:left="127"/>
              <w:jc w:val="left"/>
              <w:rPr>
                <w:rFonts w:ascii="Arial"/>
                <w:sz w:val="17"/>
              </w:rPr>
            </w:pPr>
            <w:r w:rsidRPr="00906ECD">
              <w:t>Remillard Hall</w:t>
            </w:r>
          </w:p>
        </w:tc>
        <w:tc>
          <w:tcPr>
            <w:tcW w:w="633" w:type="dxa"/>
            <w:tcBorders>
              <w:top w:val="single" w:color="E9ECE8" w:sz="18" w:space="0"/>
              <w:left w:val="single" w:color="FFFFFF" w:sz="6" w:space="0"/>
              <w:bottom w:val="single" w:color="E9ECE8" w:sz="18" w:space="0"/>
              <w:right w:val="single" w:color="FFFFFF" w:sz="6" w:space="0"/>
            </w:tcBorders>
            <w:shd w:val="clear" w:color="auto" w:fill="F5F6F5"/>
          </w:tcPr>
          <w:p w:rsidR="00E04F33" w:rsidP="00896BF9" w:rsidRDefault="00E04F33" w14:paraId="1C3C2CE3" w14:textId="77777777">
            <w:pPr>
              <w:pStyle w:val="TableParagraph"/>
              <w:spacing w:before="65" w:line="240" w:lineRule="auto"/>
              <w:ind w:left="21"/>
              <w:rPr>
                <w:rFonts w:ascii="Arial"/>
                <w:sz w:val="17"/>
              </w:rPr>
            </w:pPr>
            <w:r>
              <w:rPr>
                <w:rFonts w:ascii="Arial"/>
                <w:spacing w:val="-10"/>
                <w:sz w:val="17"/>
              </w:rPr>
              <w:t>0</w:t>
            </w:r>
          </w:p>
        </w:tc>
        <w:tc>
          <w:tcPr>
            <w:tcW w:w="803" w:type="dxa"/>
            <w:tcBorders>
              <w:top w:val="single" w:color="E9ECE8" w:sz="18" w:space="0"/>
              <w:left w:val="single" w:color="FFFFFF" w:sz="6" w:space="0"/>
              <w:bottom w:val="single" w:color="E9ECE8" w:sz="18" w:space="0"/>
              <w:right w:val="single" w:color="FFFFFF" w:sz="6" w:space="0"/>
            </w:tcBorders>
            <w:shd w:val="clear" w:color="auto" w:fill="F5F6F5"/>
          </w:tcPr>
          <w:p w:rsidR="00E04F33" w:rsidP="00896BF9" w:rsidRDefault="00E04F33" w14:paraId="4B92C9D2" w14:textId="77777777">
            <w:pPr>
              <w:pStyle w:val="TableParagraph"/>
              <w:spacing w:before="65" w:line="240" w:lineRule="auto"/>
              <w:ind w:left="32" w:right="7"/>
              <w:rPr>
                <w:rFonts w:ascii="Arial"/>
                <w:sz w:val="17"/>
              </w:rPr>
            </w:pPr>
            <w:r>
              <w:rPr>
                <w:rFonts w:ascii="Arial"/>
                <w:spacing w:val="-10"/>
                <w:sz w:val="17"/>
              </w:rPr>
              <w:t>0</w:t>
            </w:r>
          </w:p>
        </w:tc>
        <w:tc>
          <w:tcPr>
            <w:tcW w:w="798" w:type="dxa"/>
            <w:tcBorders>
              <w:top w:val="single" w:color="E9ECE8" w:sz="18" w:space="0"/>
              <w:left w:val="single" w:color="FFFFFF" w:sz="6" w:space="0"/>
              <w:bottom w:val="single" w:color="E9ECE8" w:sz="18" w:space="0"/>
              <w:right w:val="dotted" w:color="333333" w:sz="6" w:space="0"/>
            </w:tcBorders>
            <w:shd w:val="clear" w:color="auto" w:fill="F5F6F5"/>
          </w:tcPr>
          <w:p w:rsidR="00E04F33" w:rsidP="00896BF9" w:rsidRDefault="00E04F33" w14:paraId="59555075" w14:textId="77777777">
            <w:pPr>
              <w:pStyle w:val="TableParagraph"/>
              <w:spacing w:before="65" w:line="240" w:lineRule="auto"/>
              <w:ind w:left="23"/>
              <w:rPr>
                <w:rFonts w:ascii="Arial"/>
                <w:sz w:val="17"/>
              </w:rPr>
            </w:pPr>
            <w:r>
              <w:rPr>
                <w:rFonts w:ascii="Arial"/>
                <w:spacing w:val="-10"/>
                <w:sz w:val="17"/>
              </w:rPr>
              <w:t>0</w:t>
            </w:r>
          </w:p>
        </w:tc>
        <w:tc>
          <w:tcPr>
            <w:tcW w:w="625" w:type="dxa"/>
            <w:tcBorders>
              <w:top w:val="nil"/>
              <w:left w:val="dotted" w:color="333333" w:sz="6" w:space="0"/>
              <w:bottom w:val="nil"/>
              <w:right w:val="single" w:color="FFFFFF" w:sz="6" w:space="0"/>
            </w:tcBorders>
            <w:shd w:val="clear" w:color="auto" w:fill="EEEFEE"/>
          </w:tcPr>
          <w:p w:rsidR="00E04F33" w:rsidP="00896BF9" w:rsidRDefault="00E04F33" w14:paraId="38FC8A2C" w14:textId="77777777">
            <w:pPr>
              <w:pStyle w:val="TableParagraph"/>
              <w:spacing w:before="65" w:line="240" w:lineRule="auto"/>
              <w:ind w:left="25"/>
              <w:rPr>
                <w:rFonts w:ascii="Arial"/>
                <w:sz w:val="17"/>
              </w:rPr>
            </w:pPr>
            <w:r>
              <w:rPr>
                <w:rFonts w:ascii="Arial"/>
                <w:spacing w:val="-10"/>
                <w:sz w:val="17"/>
              </w:rPr>
              <w:t>0</w:t>
            </w:r>
          </w:p>
        </w:tc>
        <w:tc>
          <w:tcPr>
            <w:tcW w:w="803" w:type="dxa"/>
            <w:tcBorders>
              <w:top w:val="nil"/>
              <w:left w:val="single" w:color="FFFFFF" w:sz="6" w:space="0"/>
              <w:bottom w:val="nil"/>
              <w:right w:val="single" w:color="FFFFFF" w:sz="6" w:space="0"/>
            </w:tcBorders>
            <w:shd w:val="clear" w:color="auto" w:fill="EEEFEE"/>
          </w:tcPr>
          <w:p w:rsidR="00E04F33" w:rsidP="00896BF9" w:rsidRDefault="00E04F33" w14:paraId="4B4D8284" w14:textId="77777777">
            <w:pPr>
              <w:pStyle w:val="TableParagraph"/>
              <w:spacing w:before="65" w:line="240" w:lineRule="auto"/>
              <w:ind w:left="32"/>
              <w:rPr>
                <w:rFonts w:ascii="Arial"/>
                <w:sz w:val="17"/>
              </w:rPr>
            </w:pPr>
            <w:r>
              <w:rPr>
                <w:rFonts w:ascii="Arial"/>
                <w:spacing w:val="-10"/>
                <w:sz w:val="17"/>
              </w:rPr>
              <w:t>0</w:t>
            </w:r>
          </w:p>
        </w:tc>
        <w:tc>
          <w:tcPr>
            <w:tcW w:w="793" w:type="dxa"/>
            <w:tcBorders>
              <w:top w:val="nil"/>
              <w:left w:val="single" w:color="FFFFFF" w:sz="6" w:space="0"/>
              <w:bottom w:val="nil"/>
              <w:right w:val="dotted" w:color="333333" w:sz="6" w:space="0"/>
            </w:tcBorders>
            <w:shd w:val="clear" w:color="auto" w:fill="EEEFEE"/>
          </w:tcPr>
          <w:p w:rsidR="00E04F33" w:rsidP="00896BF9" w:rsidRDefault="00E04F33" w14:paraId="7794D532" w14:textId="77777777">
            <w:pPr>
              <w:pStyle w:val="TableParagraph"/>
              <w:spacing w:before="65" w:line="240" w:lineRule="auto"/>
              <w:ind w:left="35"/>
              <w:rPr>
                <w:rFonts w:ascii="Arial"/>
                <w:sz w:val="17"/>
              </w:rPr>
            </w:pPr>
            <w:r>
              <w:rPr>
                <w:rFonts w:ascii="Arial"/>
                <w:spacing w:val="-10"/>
                <w:sz w:val="17"/>
              </w:rPr>
              <w:t>0</w:t>
            </w:r>
          </w:p>
        </w:tc>
        <w:tc>
          <w:tcPr>
            <w:tcW w:w="632" w:type="dxa"/>
            <w:tcBorders>
              <w:top w:val="nil"/>
              <w:left w:val="dotted" w:color="333333" w:sz="6" w:space="0"/>
              <w:bottom w:val="nil"/>
              <w:right w:val="single" w:color="FFFFFF" w:sz="6" w:space="0"/>
            </w:tcBorders>
            <w:shd w:val="clear" w:color="auto" w:fill="E9EAE9"/>
          </w:tcPr>
          <w:p w:rsidR="00E04F33" w:rsidP="00896BF9" w:rsidRDefault="00E04F33" w14:paraId="23C3D7CD" w14:textId="77777777">
            <w:pPr>
              <w:pStyle w:val="TableParagraph"/>
              <w:spacing w:before="65" w:line="240" w:lineRule="auto"/>
              <w:ind w:left="35"/>
              <w:rPr>
                <w:rFonts w:ascii="Arial"/>
                <w:sz w:val="17"/>
              </w:rPr>
            </w:pPr>
            <w:r>
              <w:rPr>
                <w:rFonts w:ascii="Arial"/>
                <w:spacing w:val="-10"/>
                <w:sz w:val="17"/>
              </w:rPr>
              <w:t>0</w:t>
            </w:r>
          </w:p>
        </w:tc>
        <w:tc>
          <w:tcPr>
            <w:tcW w:w="802" w:type="dxa"/>
            <w:tcBorders>
              <w:top w:val="nil"/>
              <w:left w:val="single" w:color="FFFFFF" w:sz="6" w:space="0"/>
              <w:bottom w:val="nil"/>
              <w:right w:val="single" w:color="FFFFFF" w:sz="6" w:space="0"/>
            </w:tcBorders>
            <w:shd w:val="clear" w:color="auto" w:fill="E9EAE9"/>
          </w:tcPr>
          <w:p w:rsidR="00E04F33" w:rsidP="00896BF9" w:rsidRDefault="00E04F33" w14:paraId="2B3A9809" w14:textId="77777777">
            <w:pPr>
              <w:pStyle w:val="TableParagraph"/>
              <w:spacing w:before="65" w:line="240" w:lineRule="auto"/>
              <w:ind w:left="41"/>
              <w:rPr>
                <w:rFonts w:ascii="Arial"/>
                <w:sz w:val="17"/>
              </w:rPr>
            </w:pPr>
            <w:r>
              <w:rPr>
                <w:rFonts w:ascii="Arial"/>
                <w:spacing w:val="-10"/>
                <w:sz w:val="17"/>
              </w:rPr>
              <w:t>0</w:t>
            </w:r>
          </w:p>
        </w:tc>
        <w:tc>
          <w:tcPr>
            <w:tcW w:w="794" w:type="dxa"/>
            <w:tcBorders>
              <w:top w:val="nil"/>
              <w:left w:val="single" w:color="FFFFFF" w:sz="6" w:space="0"/>
              <w:bottom w:val="nil"/>
              <w:right w:val="single" w:color="FFFFFF" w:sz="6" w:space="0"/>
            </w:tcBorders>
            <w:shd w:val="clear" w:color="auto" w:fill="E9EAE9"/>
          </w:tcPr>
          <w:p w:rsidR="00E04F33" w:rsidP="00896BF9" w:rsidRDefault="00E04F33" w14:paraId="01E74C78" w14:textId="77777777">
            <w:pPr>
              <w:pStyle w:val="TableParagraph"/>
              <w:spacing w:before="65" w:line="240" w:lineRule="auto"/>
              <w:ind w:left="44"/>
              <w:rPr>
                <w:rFonts w:ascii="Arial"/>
                <w:sz w:val="17"/>
              </w:rPr>
            </w:pPr>
            <w:r>
              <w:rPr>
                <w:rFonts w:ascii="Arial"/>
                <w:spacing w:val="-10"/>
                <w:sz w:val="17"/>
              </w:rPr>
              <w:t>0</w:t>
            </w:r>
          </w:p>
        </w:tc>
      </w:tr>
      <w:tr w:rsidR="00E04F33" w:rsidTr="00896BF9" w14:paraId="4E058775" w14:textId="77777777">
        <w:trPr>
          <w:trHeight w:val="331"/>
        </w:trPr>
        <w:tc>
          <w:tcPr>
            <w:tcW w:w="2288" w:type="dxa"/>
            <w:tcBorders>
              <w:top w:val="nil"/>
              <w:left w:val="nil"/>
              <w:bottom w:val="nil"/>
              <w:right w:val="single" w:color="FFFFFF" w:sz="6" w:space="0"/>
            </w:tcBorders>
            <w:shd w:val="clear" w:color="auto" w:fill="EDF1EC"/>
          </w:tcPr>
          <w:p w:rsidR="00E04F33" w:rsidP="00896BF9" w:rsidRDefault="00E04F33" w14:paraId="76002494" w14:textId="67AF642F">
            <w:pPr>
              <w:pStyle w:val="TableParagraph"/>
              <w:spacing w:before="67" w:line="240" w:lineRule="auto"/>
              <w:ind w:left="127"/>
              <w:jc w:val="left"/>
              <w:rPr>
                <w:rFonts w:ascii="Arial"/>
                <w:sz w:val="17"/>
              </w:rPr>
            </w:pPr>
            <w:r w:rsidRPr="00906ECD">
              <w:t>Shamie Hall</w:t>
            </w:r>
          </w:p>
        </w:tc>
        <w:tc>
          <w:tcPr>
            <w:tcW w:w="633" w:type="dxa"/>
            <w:tcBorders>
              <w:top w:val="nil"/>
              <w:left w:val="single" w:color="FFFFFF" w:sz="6" w:space="0"/>
              <w:bottom w:val="nil"/>
              <w:right w:val="single" w:color="FFFFFF" w:sz="6" w:space="0"/>
            </w:tcBorders>
            <w:shd w:val="clear" w:color="auto" w:fill="E9ECE8"/>
          </w:tcPr>
          <w:p w:rsidR="00E04F33" w:rsidP="00896BF9" w:rsidRDefault="00E04F33" w14:paraId="7E882737" w14:textId="77777777">
            <w:pPr>
              <w:pStyle w:val="TableParagraph"/>
              <w:spacing w:before="67" w:line="240" w:lineRule="auto"/>
              <w:ind w:left="21"/>
              <w:rPr>
                <w:rFonts w:ascii="Arial"/>
                <w:sz w:val="17"/>
              </w:rPr>
            </w:pPr>
            <w:r>
              <w:rPr>
                <w:rFonts w:ascii="Arial"/>
                <w:spacing w:val="-10"/>
                <w:sz w:val="17"/>
              </w:rPr>
              <w:t>0</w:t>
            </w:r>
          </w:p>
        </w:tc>
        <w:tc>
          <w:tcPr>
            <w:tcW w:w="803" w:type="dxa"/>
            <w:tcBorders>
              <w:top w:val="nil"/>
              <w:left w:val="single" w:color="FFFFFF" w:sz="6" w:space="0"/>
              <w:bottom w:val="nil"/>
              <w:right w:val="single" w:color="FFFFFF" w:sz="6" w:space="0"/>
            </w:tcBorders>
            <w:shd w:val="clear" w:color="auto" w:fill="E9ECE8"/>
          </w:tcPr>
          <w:p w:rsidR="00E04F33" w:rsidP="00896BF9" w:rsidRDefault="00E04F33" w14:paraId="48556716" w14:textId="77777777">
            <w:pPr>
              <w:pStyle w:val="TableParagraph"/>
              <w:spacing w:before="67" w:line="240" w:lineRule="auto"/>
              <w:ind w:left="32" w:right="7"/>
              <w:rPr>
                <w:rFonts w:ascii="Arial"/>
                <w:sz w:val="17"/>
              </w:rPr>
            </w:pPr>
            <w:r>
              <w:rPr>
                <w:rFonts w:ascii="Arial"/>
                <w:spacing w:val="-10"/>
                <w:sz w:val="17"/>
              </w:rPr>
              <w:t>0</w:t>
            </w:r>
          </w:p>
        </w:tc>
        <w:tc>
          <w:tcPr>
            <w:tcW w:w="798" w:type="dxa"/>
            <w:tcBorders>
              <w:top w:val="nil"/>
              <w:left w:val="single" w:color="FFFFFF" w:sz="6" w:space="0"/>
              <w:bottom w:val="nil"/>
              <w:right w:val="dotted" w:color="333333" w:sz="6" w:space="0"/>
            </w:tcBorders>
            <w:shd w:val="clear" w:color="auto" w:fill="E9ECE8"/>
          </w:tcPr>
          <w:p w:rsidR="00E04F33" w:rsidP="00896BF9" w:rsidRDefault="00E04F33" w14:paraId="0F608572" w14:textId="77777777">
            <w:pPr>
              <w:pStyle w:val="TableParagraph"/>
              <w:spacing w:before="67" w:line="240" w:lineRule="auto"/>
              <w:ind w:left="23"/>
              <w:rPr>
                <w:rFonts w:ascii="Arial"/>
                <w:sz w:val="17"/>
              </w:rPr>
            </w:pPr>
            <w:r>
              <w:rPr>
                <w:rFonts w:ascii="Arial"/>
                <w:spacing w:val="-10"/>
                <w:sz w:val="17"/>
              </w:rPr>
              <w:t>0</w:t>
            </w:r>
          </w:p>
        </w:tc>
        <w:tc>
          <w:tcPr>
            <w:tcW w:w="625" w:type="dxa"/>
            <w:tcBorders>
              <w:top w:val="single" w:color="EEEFEE" w:sz="18" w:space="0"/>
              <w:left w:val="dotted" w:color="333333" w:sz="6" w:space="0"/>
              <w:bottom w:val="single" w:color="EEEFEE" w:sz="18" w:space="0"/>
              <w:right w:val="single" w:color="FFFFFF" w:sz="6" w:space="0"/>
            </w:tcBorders>
            <w:shd w:val="clear" w:color="auto" w:fill="DFE4DF"/>
          </w:tcPr>
          <w:p w:rsidR="00E04F33" w:rsidP="00896BF9" w:rsidRDefault="00E04F33" w14:paraId="04EC20B6" w14:textId="77777777">
            <w:pPr>
              <w:pStyle w:val="TableParagraph"/>
              <w:spacing w:before="67" w:line="240" w:lineRule="auto"/>
              <w:ind w:left="25"/>
              <w:rPr>
                <w:rFonts w:ascii="Arial"/>
                <w:sz w:val="17"/>
              </w:rPr>
            </w:pPr>
            <w:r>
              <w:rPr>
                <w:rFonts w:ascii="Arial"/>
                <w:spacing w:val="-10"/>
                <w:sz w:val="17"/>
              </w:rPr>
              <w:t>0</w:t>
            </w:r>
          </w:p>
        </w:tc>
        <w:tc>
          <w:tcPr>
            <w:tcW w:w="803" w:type="dxa"/>
            <w:tcBorders>
              <w:top w:val="single" w:color="EEEFEE" w:sz="18" w:space="0"/>
              <w:left w:val="single" w:color="FFFFFF" w:sz="6" w:space="0"/>
              <w:bottom w:val="single" w:color="EEEFEE" w:sz="18" w:space="0"/>
              <w:right w:val="single" w:color="FFFFFF" w:sz="6" w:space="0"/>
            </w:tcBorders>
            <w:shd w:val="clear" w:color="auto" w:fill="DFE4DF"/>
          </w:tcPr>
          <w:p w:rsidR="00E04F33" w:rsidP="00896BF9" w:rsidRDefault="00E04F33" w14:paraId="71AFA5BB" w14:textId="77777777">
            <w:pPr>
              <w:pStyle w:val="TableParagraph"/>
              <w:spacing w:before="67" w:line="240" w:lineRule="auto"/>
              <w:ind w:left="32"/>
              <w:rPr>
                <w:rFonts w:ascii="Arial"/>
                <w:sz w:val="17"/>
              </w:rPr>
            </w:pPr>
            <w:r>
              <w:rPr>
                <w:rFonts w:ascii="Arial"/>
                <w:spacing w:val="-10"/>
                <w:sz w:val="17"/>
              </w:rPr>
              <w:t>0</w:t>
            </w:r>
          </w:p>
        </w:tc>
        <w:tc>
          <w:tcPr>
            <w:tcW w:w="793" w:type="dxa"/>
            <w:tcBorders>
              <w:top w:val="single" w:color="EEEFEE" w:sz="18" w:space="0"/>
              <w:left w:val="single" w:color="FFFFFF" w:sz="6" w:space="0"/>
              <w:bottom w:val="single" w:color="EEEFEE" w:sz="18" w:space="0"/>
              <w:right w:val="dotted" w:color="333333" w:sz="6" w:space="0"/>
            </w:tcBorders>
            <w:shd w:val="clear" w:color="auto" w:fill="DFE4DF"/>
          </w:tcPr>
          <w:p w:rsidR="00E04F33" w:rsidP="00896BF9" w:rsidRDefault="00E04F33" w14:paraId="7A75D8F0" w14:textId="77777777">
            <w:pPr>
              <w:pStyle w:val="TableParagraph"/>
              <w:spacing w:before="67" w:line="240" w:lineRule="auto"/>
              <w:ind w:left="35"/>
              <w:rPr>
                <w:rFonts w:ascii="Arial"/>
                <w:sz w:val="17"/>
              </w:rPr>
            </w:pPr>
            <w:r>
              <w:rPr>
                <w:rFonts w:ascii="Arial"/>
                <w:spacing w:val="-10"/>
                <w:sz w:val="17"/>
              </w:rPr>
              <w:t>0</w:t>
            </w:r>
          </w:p>
        </w:tc>
        <w:tc>
          <w:tcPr>
            <w:tcW w:w="632" w:type="dxa"/>
            <w:tcBorders>
              <w:top w:val="single" w:color="E9EAE9" w:sz="18" w:space="0"/>
              <w:left w:val="dotted" w:color="333333" w:sz="6" w:space="0"/>
              <w:bottom w:val="single" w:color="E9EAE9" w:sz="18" w:space="0"/>
              <w:right w:val="single" w:color="FFFFFF" w:sz="6" w:space="0"/>
            </w:tcBorders>
            <w:shd w:val="clear" w:color="auto" w:fill="D7DED5"/>
          </w:tcPr>
          <w:p w:rsidR="00E04F33" w:rsidP="00896BF9" w:rsidRDefault="00E04F33" w14:paraId="16105F82" w14:textId="77777777">
            <w:pPr>
              <w:pStyle w:val="TableParagraph"/>
              <w:spacing w:before="67" w:line="240" w:lineRule="auto"/>
              <w:ind w:left="35"/>
              <w:rPr>
                <w:rFonts w:ascii="Arial"/>
                <w:sz w:val="17"/>
              </w:rPr>
            </w:pPr>
            <w:r>
              <w:rPr>
                <w:rFonts w:ascii="Arial"/>
                <w:spacing w:val="-10"/>
                <w:sz w:val="17"/>
              </w:rPr>
              <w:t>0</w:t>
            </w:r>
          </w:p>
        </w:tc>
        <w:tc>
          <w:tcPr>
            <w:tcW w:w="802" w:type="dxa"/>
            <w:tcBorders>
              <w:top w:val="single" w:color="E9EAE9" w:sz="18" w:space="0"/>
              <w:left w:val="single" w:color="FFFFFF" w:sz="6" w:space="0"/>
              <w:bottom w:val="single" w:color="E9EAE9" w:sz="18" w:space="0"/>
              <w:right w:val="single" w:color="FFFFFF" w:sz="6" w:space="0"/>
            </w:tcBorders>
            <w:shd w:val="clear" w:color="auto" w:fill="D7DED5"/>
          </w:tcPr>
          <w:p w:rsidR="00E04F33" w:rsidP="00896BF9" w:rsidRDefault="00E04F33" w14:paraId="0D2CBC7F" w14:textId="77777777">
            <w:pPr>
              <w:pStyle w:val="TableParagraph"/>
              <w:spacing w:before="67" w:line="240" w:lineRule="auto"/>
              <w:ind w:left="41"/>
              <w:rPr>
                <w:rFonts w:ascii="Arial"/>
                <w:sz w:val="17"/>
              </w:rPr>
            </w:pPr>
            <w:r>
              <w:rPr>
                <w:rFonts w:ascii="Arial"/>
                <w:spacing w:val="-10"/>
                <w:sz w:val="17"/>
              </w:rPr>
              <w:t>0</w:t>
            </w:r>
          </w:p>
        </w:tc>
        <w:tc>
          <w:tcPr>
            <w:tcW w:w="794" w:type="dxa"/>
            <w:tcBorders>
              <w:top w:val="single" w:color="E9EAE9" w:sz="18" w:space="0"/>
              <w:left w:val="single" w:color="FFFFFF" w:sz="6" w:space="0"/>
              <w:bottom w:val="single" w:color="E9EAE9" w:sz="18" w:space="0"/>
              <w:right w:val="single" w:color="FFFFFF" w:sz="6" w:space="0"/>
            </w:tcBorders>
            <w:shd w:val="clear" w:color="auto" w:fill="D7DED5"/>
          </w:tcPr>
          <w:p w:rsidR="00E04F33" w:rsidP="00896BF9" w:rsidRDefault="00E04F33" w14:paraId="08480571" w14:textId="77777777">
            <w:pPr>
              <w:pStyle w:val="TableParagraph"/>
              <w:spacing w:before="67" w:line="240" w:lineRule="auto"/>
              <w:ind w:left="44"/>
              <w:rPr>
                <w:rFonts w:ascii="Arial"/>
                <w:sz w:val="17"/>
              </w:rPr>
            </w:pPr>
            <w:r>
              <w:rPr>
                <w:rFonts w:ascii="Arial"/>
                <w:spacing w:val="-10"/>
                <w:sz w:val="17"/>
              </w:rPr>
              <w:t>0</w:t>
            </w:r>
          </w:p>
        </w:tc>
      </w:tr>
      <w:tr w:rsidR="00E04F33" w:rsidTr="00896BF9" w14:paraId="72B61954" w14:textId="77777777">
        <w:trPr>
          <w:trHeight w:val="329"/>
        </w:trPr>
        <w:tc>
          <w:tcPr>
            <w:tcW w:w="2288" w:type="dxa"/>
            <w:tcBorders>
              <w:left w:val="nil"/>
              <w:right w:val="single" w:color="FFFFFF" w:sz="6" w:space="0"/>
            </w:tcBorders>
            <w:shd w:val="clear" w:color="auto" w:fill="F7F8F6"/>
          </w:tcPr>
          <w:p w:rsidR="00E04F33" w:rsidP="00896BF9" w:rsidRDefault="00E04F33" w14:paraId="452A7150" w14:textId="6AC1ED06">
            <w:pPr>
              <w:pStyle w:val="TableParagraph"/>
              <w:spacing w:before="65" w:line="240" w:lineRule="auto"/>
              <w:ind w:left="127"/>
              <w:jc w:val="left"/>
              <w:rPr>
                <w:rFonts w:ascii="Arial"/>
                <w:sz w:val="17"/>
              </w:rPr>
            </w:pPr>
            <w:r w:rsidRPr="00906ECD">
              <w:t>Winston House</w:t>
            </w:r>
          </w:p>
        </w:tc>
        <w:tc>
          <w:tcPr>
            <w:tcW w:w="633" w:type="dxa"/>
            <w:tcBorders>
              <w:top w:val="single" w:color="E9ECE8" w:sz="18" w:space="0"/>
              <w:left w:val="single" w:color="FFFFFF" w:sz="6" w:space="0"/>
              <w:bottom w:val="single" w:color="E9ECE8" w:sz="18" w:space="0"/>
              <w:right w:val="single" w:color="FFFFFF" w:sz="6" w:space="0"/>
            </w:tcBorders>
            <w:shd w:val="clear" w:color="auto" w:fill="F5F6F5"/>
          </w:tcPr>
          <w:p w:rsidR="00E04F33" w:rsidP="00896BF9" w:rsidRDefault="00E04F33" w14:paraId="0849F3CA" w14:textId="77777777">
            <w:pPr>
              <w:pStyle w:val="TableParagraph"/>
              <w:spacing w:before="65" w:line="240" w:lineRule="auto"/>
              <w:ind w:left="21"/>
              <w:rPr>
                <w:rFonts w:ascii="Arial"/>
                <w:sz w:val="17"/>
              </w:rPr>
            </w:pPr>
            <w:r>
              <w:rPr>
                <w:rFonts w:ascii="Arial"/>
                <w:spacing w:val="-10"/>
                <w:sz w:val="17"/>
              </w:rPr>
              <w:t>0</w:t>
            </w:r>
          </w:p>
        </w:tc>
        <w:tc>
          <w:tcPr>
            <w:tcW w:w="803" w:type="dxa"/>
            <w:tcBorders>
              <w:top w:val="single" w:color="E9ECE8" w:sz="18" w:space="0"/>
              <w:left w:val="single" w:color="FFFFFF" w:sz="6" w:space="0"/>
              <w:bottom w:val="single" w:color="E9ECE8" w:sz="18" w:space="0"/>
              <w:right w:val="single" w:color="FFFFFF" w:sz="6" w:space="0"/>
            </w:tcBorders>
            <w:shd w:val="clear" w:color="auto" w:fill="F5F6F5"/>
          </w:tcPr>
          <w:p w:rsidR="00E04F33" w:rsidP="00896BF9" w:rsidRDefault="00E04F33" w14:paraId="181A4B2D" w14:textId="77777777">
            <w:pPr>
              <w:pStyle w:val="TableParagraph"/>
              <w:spacing w:before="65" w:line="240" w:lineRule="auto"/>
              <w:ind w:left="32" w:right="7"/>
              <w:rPr>
                <w:rFonts w:ascii="Arial"/>
                <w:sz w:val="17"/>
              </w:rPr>
            </w:pPr>
            <w:r>
              <w:rPr>
                <w:rFonts w:ascii="Arial"/>
                <w:spacing w:val="-10"/>
                <w:sz w:val="17"/>
              </w:rPr>
              <w:t>0</w:t>
            </w:r>
          </w:p>
        </w:tc>
        <w:tc>
          <w:tcPr>
            <w:tcW w:w="798" w:type="dxa"/>
            <w:tcBorders>
              <w:top w:val="single" w:color="E9ECE8" w:sz="18" w:space="0"/>
              <w:left w:val="single" w:color="FFFFFF" w:sz="6" w:space="0"/>
              <w:bottom w:val="single" w:color="E9ECE8" w:sz="18" w:space="0"/>
              <w:right w:val="dotted" w:color="333333" w:sz="6" w:space="0"/>
            </w:tcBorders>
            <w:shd w:val="clear" w:color="auto" w:fill="F5F6F5"/>
          </w:tcPr>
          <w:p w:rsidR="00E04F33" w:rsidP="00896BF9" w:rsidRDefault="00E04F33" w14:paraId="43C2B911" w14:textId="77777777">
            <w:pPr>
              <w:pStyle w:val="TableParagraph"/>
              <w:spacing w:before="65" w:line="240" w:lineRule="auto"/>
              <w:ind w:left="23"/>
              <w:rPr>
                <w:rFonts w:ascii="Arial"/>
                <w:sz w:val="17"/>
              </w:rPr>
            </w:pPr>
            <w:r>
              <w:rPr>
                <w:rFonts w:ascii="Arial"/>
                <w:spacing w:val="-10"/>
                <w:sz w:val="17"/>
              </w:rPr>
              <w:t>0</w:t>
            </w:r>
          </w:p>
        </w:tc>
        <w:tc>
          <w:tcPr>
            <w:tcW w:w="625" w:type="dxa"/>
            <w:tcBorders>
              <w:top w:val="nil"/>
              <w:left w:val="dotted" w:color="333333" w:sz="6" w:space="0"/>
              <w:bottom w:val="nil"/>
              <w:right w:val="single" w:color="FFFFFF" w:sz="6" w:space="0"/>
            </w:tcBorders>
            <w:shd w:val="clear" w:color="auto" w:fill="EEEFEE"/>
          </w:tcPr>
          <w:p w:rsidR="00E04F33" w:rsidP="00896BF9" w:rsidRDefault="00E04F33" w14:paraId="2042921A" w14:textId="77777777">
            <w:pPr>
              <w:pStyle w:val="TableParagraph"/>
              <w:spacing w:before="65" w:line="240" w:lineRule="auto"/>
              <w:ind w:left="25"/>
              <w:rPr>
                <w:rFonts w:ascii="Arial"/>
                <w:sz w:val="17"/>
              </w:rPr>
            </w:pPr>
            <w:r>
              <w:rPr>
                <w:rFonts w:ascii="Arial"/>
                <w:spacing w:val="-10"/>
                <w:sz w:val="17"/>
              </w:rPr>
              <w:t>0</w:t>
            </w:r>
          </w:p>
        </w:tc>
        <w:tc>
          <w:tcPr>
            <w:tcW w:w="803" w:type="dxa"/>
            <w:tcBorders>
              <w:top w:val="nil"/>
              <w:left w:val="single" w:color="FFFFFF" w:sz="6" w:space="0"/>
              <w:bottom w:val="nil"/>
              <w:right w:val="single" w:color="FFFFFF" w:sz="6" w:space="0"/>
            </w:tcBorders>
            <w:shd w:val="clear" w:color="auto" w:fill="EEEFEE"/>
          </w:tcPr>
          <w:p w:rsidR="00E04F33" w:rsidP="00896BF9" w:rsidRDefault="00E04F33" w14:paraId="34EBA984" w14:textId="77777777">
            <w:pPr>
              <w:pStyle w:val="TableParagraph"/>
              <w:spacing w:before="65" w:line="240" w:lineRule="auto"/>
              <w:ind w:left="32"/>
              <w:rPr>
                <w:rFonts w:ascii="Arial"/>
                <w:sz w:val="17"/>
              </w:rPr>
            </w:pPr>
            <w:r>
              <w:rPr>
                <w:rFonts w:ascii="Arial"/>
                <w:spacing w:val="-10"/>
                <w:sz w:val="17"/>
              </w:rPr>
              <w:t>0</w:t>
            </w:r>
          </w:p>
        </w:tc>
        <w:tc>
          <w:tcPr>
            <w:tcW w:w="793" w:type="dxa"/>
            <w:tcBorders>
              <w:top w:val="nil"/>
              <w:left w:val="single" w:color="FFFFFF" w:sz="6" w:space="0"/>
              <w:bottom w:val="nil"/>
              <w:right w:val="dotted" w:color="333333" w:sz="6" w:space="0"/>
            </w:tcBorders>
            <w:shd w:val="clear" w:color="auto" w:fill="EEEFEE"/>
          </w:tcPr>
          <w:p w:rsidR="00E04F33" w:rsidP="00896BF9" w:rsidRDefault="00E04F33" w14:paraId="4FD2FE06" w14:textId="77777777">
            <w:pPr>
              <w:pStyle w:val="TableParagraph"/>
              <w:spacing w:before="65" w:line="240" w:lineRule="auto"/>
              <w:ind w:left="35"/>
              <w:rPr>
                <w:rFonts w:ascii="Arial"/>
                <w:sz w:val="17"/>
              </w:rPr>
            </w:pPr>
            <w:r>
              <w:rPr>
                <w:rFonts w:ascii="Arial"/>
                <w:spacing w:val="-10"/>
                <w:sz w:val="17"/>
              </w:rPr>
              <w:t>0</w:t>
            </w:r>
          </w:p>
        </w:tc>
        <w:tc>
          <w:tcPr>
            <w:tcW w:w="632" w:type="dxa"/>
            <w:tcBorders>
              <w:top w:val="nil"/>
              <w:left w:val="dotted" w:color="333333" w:sz="6" w:space="0"/>
              <w:bottom w:val="nil"/>
              <w:right w:val="single" w:color="FFFFFF" w:sz="6" w:space="0"/>
            </w:tcBorders>
            <w:shd w:val="clear" w:color="auto" w:fill="E9EAE9"/>
          </w:tcPr>
          <w:p w:rsidR="00E04F33" w:rsidP="00896BF9" w:rsidRDefault="00E04F33" w14:paraId="6C681A8C" w14:textId="77777777">
            <w:pPr>
              <w:pStyle w:val="TableParagraph"/>
              <w:spacing w:before="65" w:line="240" w:lineRule="auto"/>
              <w:ind w:left="35"/>
              <w:rPr>
                <w:rFonts w:ascii="Arial"/>
                <w:sz w:val="17"/>
              </w:rPr>
            </w:pPr>
            <w:r>
              <w:rPr>
                <w:rFonts w:ascii="Arial"/>
                <w:spacing w:val="-10"/>
                <w:sz w:val="17"/>
              </w:rPr>
              <w:t>0</w:t>
            </w:r>
          </w:p>
        </w:tc>
        <w:tc>
          <w:tcPr>
            <w:tcW w:w="802" w:type="dxa"/>
            <w:tcBorders>
              <w:top w:val="nil"/>
              <w:left w:val="single" w:color="FFFFFF" w:sz="6" w:space="0"/>
              <w:bottom w:val="nil"/>
              <w:right w:val="single" w:color="FFFFFF" w:sz="6" w:space="0"/>
            </w:tcBorders>
            <w:shd w:val="clear" w:color="auto" w:fill="E9EAE9"/>
          </w:tcPr>
          <w:p w:rsidR="00E04F33" w:rsidP="00896BF9" w:rsidRDefault="00E04F33" w14:paraId="70CF5C0D" w14:textId="77777777">
            <w:pPr>
              <w:pStyle w:val="TableParagraph"/>
              <w:spacing w:before="65" w:line="240" w:lineRule="auto"/>
              <w:ind w:left="41"/>
              <w:rPr>
                <w:rFonts w:ascii="Arial"/>
                <w:sz w:val="17"/>
              </w:rPr>
            </w:pPr>
            <w:r>
              <w:rPr>
                <w:rFonts w:ascii="Arial"/>
                <w:spacing w:val="-10"/>
                <w:sz w:val="17"/>
              </w:rPr>
              <w:t>0</w:t>
            </w:r>
          </w:p>
        </w:tc>
        <w:tc>
          <w:tcPr>
            <w:tcW w:w="794" w:type="dxa"/>
            <w:tcBorders>
              <w:top w:val="nil"/>
              <w:left w:val="single" w:color="FFFFFF" w:sz="6" w:space="0"/>
              <w:bottom w:val="nil"/>
              <w:right w:val="single" w:color="FFFFFF" w:sz="6" w:space="0"/>
            </w:tcBorders>
            <w:shd w:val="clear" w:color="auto" w:fill="E9EAE9"/>
          </w:tcPr>
          <w:p w:rsidR="00E04F33" w:rsidP="00896BF9" w:rsidRDefault="00E04F33" w14:paraId="5E0B4DD7" w14:textId="77777777">
            <w:pPr>
              <w:pStyle w:val="TableParagraph"/>
              <w:spacing w:before="65" w:line="240" w:lineRule="auto"/>
              <w:ind w:left="44"/>
              <w:rPr>
                <w:rFonts w:ascii="Arial"/>
                <w:sz w:val="17"/>
              </w:rPr>
            </w:pPr>
            <w:r>
              <w:rPr>
                <w:rFonts w:ascii="Arial"/>
                <w:spacing w:val="-10"/>
                <w:sz w:val="17"/>
              </w:rPr>
              <w:t>0</w:t>
            </w:r>
          </w:p>
        </w:tc>
      </w:tr>
      <w:tr w:rsidR="00DA5F2A" w:rsidTr="00896BF9" w14:paraId="32B4AB90" w14:textId="77777777">
        <w:trPr>
          <w:trHeight w:val="306"/>
        </w:trPr>
        <w:tc>
          <w:tcPr>
            <w:tcW w:w="2288" w:type="dxa"/>
            <w:tcBorders>
              <w:top w:val="nil"/>
              <w:left w:val="nil"/>
              <w:right w:val="single" w:color="FFFFFF" w:sz="6" w:space="0"/>
            </w:tcBorders>
            <w:shd w:val="clear" w:color="auto" w:fill="EDF1EC"/>
          </w:tcPr>
          <w:p w:rsidRPr="00EF57AD" w:rsidR="00DA5F2A" w:rsidP="00896BF9" w:rsidRDefault="00DA5F2A" w14:paraId="4EF69EC1" w14:textId="77777777">
            <w:pPr>
              <w:pStyle w:val="TableParagraph"/>
              <w:spacing w:before="65" w:line="240" w:lineRule="auto"/>
              <w:ind w:left="16"/>
              <w:rPr>
                <w:rFonts w:ascii="Arial"/>
                <w:b/>
                <w:bCs/>
                <w:sz w:val="17"/>
              </w:rPr>
            </w:pPr>
            <w:r w:rsidRPr="00EF57AD">
              <w:rPr>
                <w:rFonts w:ascii="Arial"/>
                <w:b/>
                <w:bCs/>
                <w:spacing w:val="-2"/>
                <w:sz w:val="17"/>
              </w:rPr>
              <w:t>Total</w:t>
            </w:r>
          </w:p>
        </w:tc>
        <w:tc>
          <w:tcPr>
            <w:tcW w:w="633" w:type="dxa"/>
            <w:tcBorders>
              <w:top w:val="nil"/>
              <w:left w:val="single" w:color="FFFFFF" w:sz="6" w:space="0"/>
              <w:bottom w:val="single" w:color="E9ECE8" w:sz="18" w:space="0"/>
              <w:right w:val="single" w:color="FFFFFF" w:sz="6" w:space="0"/>
            </w:tcBorders>
            <w:shd w:val="clear" w:color="auto" w:fill="E9ECE8"/>
          </w:tcPr>
          <w:p w:rsidRPr="00EF57AD" w:rsidR="00DA5F2A" w:rsidP="00896BF9" w:rsidRDefault="00E93D88" w14:paraId="66353A09" w14:textId="3CA31446">
            <w:pPr>
              <w:pStyle w:val="TableParagraph"/>
              <w:spacing w:before="65" w:line="240" w:lineRule="auto"/>
              <w:ind w:left="21"/>
              <w:rPr>
                <w:rFonts w:ascii="Arial"/>
                <w:b/>
                <w:bCs/>
                <w:sz w:val="17"/>
              </w:rPr>
            </w:pPr>
            <w:r w:rsidRPr="00EF57AD">
              <w:rPr>
                <w:rFonts w:ascii="Arial"/>
                <w:b/>
                <w:bCs/>
                <w:spacing w:val="-10"/>
                <w:sz w:val="17"/>
              </w:rPr>
              <w:t>1</w:t>
            </w:r>
          </w:p>
        </w:tc>
        <w:tc>
          <w:tcPr>
            <w:tcW w:w="803" w:type="dxa"/>
            <w:tcBorders>
              <w:top w:val="nil"/>
              <w:left w:val="single" w:color="FFFFFF" w:sz="6" w:space="0"/>
              <w:bottom w:val="single" w:color="E9ECE8" w:sz="18" w:space="0"/>
              <w:right w:val="single" w:color="FFFFFF" w:sz="6" w:space="0"/>
            </w:tcBorders>
            <w:shd w:val="clear" w:color="auto" w:fill="E9ECE8"/>
          </w:tcPr>
          <w:p w:rsidRPr="00EF57AD" w:rsidR="00DA5F2A" w:rsidP="00896BF9" w:rsidRDefault="00DA5F2A" w14:paraId="23006900" w14:textId="77777777">
            <w:pPr>
              <w:pStyle w:val="TableParagraph"/>
              <w:spacing w:before="65" w:line="240" w:lineRule="auto"/>
              <w:ind w:left="32" w:right="7"/>
              <w:rPr>
                <w:rFonts w:ascii="Arial"/>
                <w:b/>
                <w:bCs/>
                <w:sz w:val="17"/>
              </w:rPr>
            </w:pPr>
            <w:r w:rsidRPr="00EF57AD">
              <w:rPr>
                <w:rFonts w:ascii="Arial"/>
                <w:b/>
                <w:bCs/>
                <w:spacing w:val="-10"/>
                <w:sz w:val="17"/>
              </w:rPr>
              <w:t>0</w:t>
            </w:r>
          </w:p>
        </w:tc>
        <w:tc>
          <w:tcPr>
            <w:tcW w:w="798" w:type="dxa"/>
            <w:tcBorders>
              <w:top w:val="nil"/>
              <w:left w:val="single" w:color="FFFFFF" w:sz="6" w:space="0"/>
              <w:bottom w:val="single" w:color="E9ECE8" w:sz="18" w:space="0"/>
              <w:right w:val="dotted" w:color="333333" w:sz="6" w:space="0"/>
            </w:tcBorders>
            <w:shd w:val="clear" w:color="auto" w:fill="E9ECE8"/>
          </w:tcPr>
          <w:p w:rsidRPr="00EF57AD" w:rsidR="00DA5F2A" w:rsidP="00896BF9" w:rsidRDefault="00DA5F2A" w14:paraId="61C8F6E5" w14:textId="77777777">
            <w:pPr>
              <w:pStyle w:val="TableParagraph"/>
              <w:spacing w:before="65" w:line="240" w:lineRule="auto"/>
              <w:ind w:left="23"/>
              <w:rPr>
                <w:rFonts w:ascii="Arial"/>
                <w:b/>
                <w:bCs/>
                <w:sz w:val="17"/>
              </w:rPr>
            </w:pPr>
            <w:r w:rsidRPr="00EF57AD">
              <w:rPr>
                <w:rFonts w:ascii="Arial"/>
                <w:b/>
                <w:bCs/>
                <w:spacing w:val="-10"/>
                <w:sz w:val="17"/>
              </w:rPr>
              <w:t>0</w:t>
            </w:r>
          </w:p>
        </w:tc>
        <w:tc>
          <w:tcPr>
            <w:tcW w:w="625" w:type="dxa"/>
            <w:tcBorders>
              <w:top w:val="single" w:color="EEEFEE" w:sz="18" w:space="0"/>
              <w:left w:val="dotted" w:color="333333" w:sz="6" w:space="0"/>
              <w:bottom w:val="nil"/>
              <w:right w:val="single" w:color="FFFFFF" w:sz="6" w:space="0"/>
            </w:tcBorders>
            <w:shd w:val="clear" w:color="auto" w:fill="DFE4DF"/>
          </w:tcPr>
          <w:p w:rsidRPr="00EF57AD" w:rsidR="00DA5F2A" w:rsidP="00896BF9" w:rsidRDefault="00DA5F2A" w14:paraId="75B49D7C" w14:textId="77777777">
            <w:pPr>
              <w:pStyle w:val="TableParagraph"/>
              <w:spacing w:before="65" w:line="240" w:lineRule="auto"/>
              <w:ind w:left="25"/>
              <w:rPr>
                <w:rFonts w:ascii="Arial"/>
                <w:b/>
                <w:bCs/>
                <w:sz w:val="17"/>
              </w:rPr>
            </w:pPr>
            <w:r w:rsidRPr="00EF57AD">
              <w:rPr>
                <w:rFonts w:ascii="Arial"/>
                <w:b/>
                <w:bCs/>
                <w:spacing w:val="-10"/>
                <w:sz w:val="17"/>
              </w:rPr>
              <w:t>0</w:t>
            </w:r>
          </w:p>
        </w:tc>
        <w:tc>
          <w:tcPr>
            <w:tcW w:w="803" w:type="dxa"/>
            <w:tcBorders>
              <w:top w:val="single" w:color="EEEFEE" w:sz="18" w:space="0"/>
              <w:left w:val="single" w:color="FFFFFF" w:sz="6" w:space="0"/>
              <w:bottom w:val="nil"/>
              <w:right w:val="single" w:color="FFFFFF" w:sz="6" w:space="0"/>
            </w:tcBorders>
            <w:shd w:val="clear" w:color="auto" w:fill="DFE4DF"/>
          </w:tcPr>
          <w:p w:rsidRPr="00EF57AD" w:rsidR="00DA5F2A" w:rsidP="00896BF9" w:rsidRDefault="00DA5F2A" w14:paraId="2D0A8646" w14:textId="77777777">
            <w:pPr>
              <w:pStyle w:val="TableParagraph"/>
              <w:spacing w:before="65" w:line="240" w:lineRule="auto"/>
              <w:ind w:left="32"/>
              <w:rPr>
                <w:rFonts w:ascii="Arial"/>
                <w:b/>
                <w:bCs/>
                <w:sz w:val="17"/>
              </w:rPr>
            </w:pPr>
            <w:r w:rsidRPr="00EF57AD">
              <w:rPr>
                <w:rFonts w:ascii="Arial"/>
                <w:b/>
                <w:bCs/>
                <w:spacing w:val="-10"/>
                <w:sz w:val="17"/>
              </w:rPr>
              <w:t>0</w:t>
            </w:r>
          </w:p>
        </w:tc>
        <w:tc>
          <w:tcPr>
            <w:tcW w:w="793" w:type="dxa"/>
            <w:tcBorders>
              <w:top w:val="single" w:color="EEEFEE" w:sz="18" w:space="0"/>
              <w:left w:val="single" w:color="FFFFFF" w:sz="6" w:space="0"/>
              <w:bottom w:val="nil"/>
              <w:right w:val="dotted" w:color="333333" w:sz="6" w:space="0"/>
            </w:tcBorders>
            <w:shd w:val="clear" w:color="auto" w:fill="DFE4DF"/>
          </w:tcPr>
          <w:p w:rsidRPr="00EF57AD" w:rsidR="00DA5F2A" w:rsidP="00896BF9" w:rsidRDefault="00DA5F2A" w14:paraId="07CDF863" w14:textId="77777777">
            <w:pPr>
              <w:pStyle w:val="TableParagraph"/>
              <w:spacing w:before="65" w:line="240" w:lineRule="auto"/>
              <w:ind w:left="35"/>
              <w:rPr>
                <w:rFonts w:ascii="Arial"/>
                <w:b/>
                <w:bCs/>
                <w:sz w:val="17"/>
              </w:rPr>
            </w:pPr>
            <w:r w:rsidRPr="00EF57AD">
              <w:rPr>
                <w:rFonts w:ascii="Arial"/>
                <w:b/>
                <w:bCs/>
                <w:spacing w:val="-10"/>
                <w:sz w:val="17"/>
              </w:rPr>
              <w:t>0</w:t>
            </w:r>
          </w:p>
        </w:tc>
        <w:tc>
          <w:tcPr>
            <w:tcW w:w="632" w:type="dxa"/>
            <w:tcBorders>
              <w:top w:val="single" w:color="E9EAE9" w:sz="18" w:space="0"/>
              <w:left w:val="dotted" w:color="333333" w:sz="6" w:space="0"/>
              <w:bottom w:val="nil"/>
              <w:right w:val="single" w:color="FFFFFF" w:sz="6" w:space="0"/>
            </w:tcBorders>
            <w:shd w:val="clear" w:color="auto" w:fill="D7DED5"/>
          </w:tcPr>
          <w:p w:rsidRPr="00EF57AD" w:rsidR="00DA5F2A" w:rsidP="00896BF9" w:rsidRDefault="00DA5F2A" w14:paraId="03BE8FFC" w14:textId="77777777">
            <w:pPr>
              <w:pStyle w:val="TableParagraph"/>
              <w:spacing w:before="65" w:line="240" w:lineRule="auto"/>
              <w:ind w:left="35"/>
              <w:rPr>
                <w:rFonts w:ascii="Arial"/>
                <w:b/>
                <w:bCs/>
                <w:sz w:val="17"/>
              </w:rPr>
            </w:pPr>
            <w:r w:rsidRPr="00EF57AD">
              <w:rPr>
                <w:rFonts w:ascii="Arial"/>
                <w:b/>
                <w:bCs/>
                <w:spacing w:val="-10"/>
                <w:sz w:val="17"/>
              </w:rPr>
              <w:t>0</w:t>
            </w:r>
          </w:p>
        </w:tc>
        <w:tc>
          <w:tcPr>
            <w:tcW w:w="802" w:type="dxa"/>
            <w:tcBorders>
              <w:top w:val="single" w:color="E9EAE9" w:sz="18" w:space="0"/>
              <w:left w:val="single" w:color="FFFFFF" w:sz="6" w:space="0"/>
              <w:bottom w:val="nil"/>
              <w:right w:val="single" w:color="FFFFFF" w:sz="6" w:space="0"/>
            </w:tcBorders>
            <w:shd w:val="clear" w:color="auto" w:fill="D7DED5"/>
          </w:tcPr>
          <w:p w:rsidRPr="00EF57AD" w:rsidR="00DA5F2A" w:rsidP="00896BF9" w:rsidRDefault="00DA5F2A" w14:paraId="40A67BDB" w14:textId="77777777">
            <w:pPr>
              <w:pStyle w:val="TableParagraph"/>
              <w:spacing w:before="65" w:line="240" w:lineRule="auto"/>
              <w:ind w:left="41"/>
              <w:rPr>
                <w:rFonts w:ascii="Arial"/>
                <w:b/>
                <w:bCs/>
                <w:sz w:val="17"/>
              </w:rPr>
            </w:pPr>
            <w:r w:rsidRPr="00EF57AD">
              <w:rPr>
                <w:rFonts w:ascii="Arial"/>
                <w:b/>
                <w:bCs/>
                <w:spacing w:val="-10"/>
                <w:sz w:val="17"/>
              </w:rPr>
              <w:t>0</w:t>
            </w:r>
          </w:p>
        </w:tc>
        <w:tc>
          <w:tcPr>
            <w:tcW w:w="794" w:type="dxa"/>
            <w:tcBorders>
              <w:top w:val="single" w:color="E9EAE9" w:sz="18" w:space="0"/>
              <w:left w:val="single" w:color="FFFFFF" w:sz="6" w:space="0"/>
              <w:bottom w:val="nil"/>
              <w:right w:val="single" w:color="FFFFFF" w:sz="6" w:space="0"/>
            </w:tcBorders>
            <w:shd w:val="clear" w:color="auto" w:fill="D7DED5"/>
          </w:tcPr>
          <w:p w:rsidRPr="00EF57AD" w:rsidR="00DA5F2A" w:rsidP="00896BF9" w:rsidRDefault="00DA5F2A" w14:paraId="4DEA5B12" w14:textId="77777777">
            <w:pPr>
              <w:pStyle w:val="TableParagraph"/>
              <w:spacing w:before="65" w:line="240" w:lineRule="auto"/>
              <w:ind w:left="44"/>
              <w:rPr>
                <w:rFonts w:ascii="Arial"/>
                <w:b/>
                <w:bCs/>
                <w:sz w:val="17"/>
              </w:rPr>
            </w:pPr>
            <w:r w:rsidRPr="00EF57AD">
              <w:rPr>
                <w:rFonts w:ascii="Arial"/>
                <w:b/>
                <w:bCs/>
                <w:spacing w:val="-10"/>
                <w:sz w:val="17"/>
              </w:rPr>
              <w:t>0</w:t>
            </w:r>
          </w:p>
        </w:tc>
      </w:tr>
    </w:tbl>
    <w:p w:rsidR="009F3850" w:rsidP="00EF57AD" w:rsidRDefault="009F3850" w14:paraId="7459EF70" w14:textId="77777777">
      <w:pPr>
        <w:jc w:val="center"/>
      </w:pPr>
    </w:p>
    <w:p w:rsidRPr="00EF57AD" w:rsidR="00C11B1F" w:rsidP="00E04F33" w:rsidRDefault="00EF57AD" w14:paraId="712AD29C" w14:textId="41482ED4">
      <w:pPr>
        <w:spacing w:after="0" w:line="240" w:lineRule="auto"/>
        <w:jc w:val="center"/>
        <w:rPr>
          <w:b/>
          <w:bCs/>
          <w:u w:val="single"/>
        </w:rPr>
      </w:pPr>
      <w:r>
        <w:rPr>
          <w:b/>
          <w:bCs/>
          <w:u w:val="single"/>
        </w:rPr>
        <w:t xml:space="preserve">Annual Residence Hall </w:t>
      </w:r>
      <w:r w:rsidRPr="00EF57AD" w:rsidR="005F2EB4">
        <w:rPr>
          <w:b/>
          <w:bCs/>
          <w:u w:val="single"/>
        </w:rPr>
        <w:t>Fire Alarm Drills</w:t>
      </w:r>
    </w:p>
    <w:p w:rsidR="005F2EB4" w:rsidP="00733B25" w:rsidRDefault="005F2EB4" w14:paraId="75155FD6" w14:textId="1DC12E78">
      <w:pPr>
        <w:spacing w:after="0" w:line="240" w:lineRule="auto"/>
        <w:jc w:val="center"/>
      </w:pPr>
      <w:r>
        <w:t>Fall 2024:</w:t>
      </w:r>
      <w:r w:rsidR="00C11B1F">
        <w:t xml:space="preserve"> </w:t>
      </w:r>
      <w:r w:rsidR="005530CB">
        <w:t xml:space="preserve">September 23, 2024 &amp; </w:t>
      </w:r>
      <w:r w:rsidR="007F5C5B">
        <w:t>October 7, 2024</w:t>
      </w:r>
    </w:p>
    <w:tbl>
      <w:tblPr>
        <w:tblpPr w:leftFromText="180" w:rightFromText="180" w:vertAnchor="text" w:horzAnchor="margin" w:tblpXSpec="center" w:tblpY="239"/>
        <w:tblW w:w="109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542"/>
        <w:gridCol w:w="2138"/>
        <w:gridCol w:w="2430"/>
        <w:gridCol w:w="1260"/>
        <w:gridCol w:w="1260"/>
        <w:gridCol w:w="1350"/>
      </w:tblGrid>
      <w:tr w:rsidR="00EF57AD" w:rsidTr="00A11DB8" w14:paraId="5FE713CE" w14:textId="77777777">
        <w:trPr>
          <w:trHeight w:val="1300"/>
        </w:trPr>
        <w:tc>
          <w:tcPr>
            <w:tcW w:w="2542" w:type="dxa"/>
          </w:tcPr>
          <w:p w:rsidR="00EF57AD" w:rsidP="00EF57AD" w:rsidRDefault="00EF57AD" w14:paraId="456695BD" w14:textId="77777777">
            <w:pPr>
              <w:pStyle w:val="TableParagraph"/>
              <w:spacing w:before="0" w:line="240" w:lineRule="auto"/>
              <w:jc w:val="left"/>
              <w:rPr>
                <w:sz w:val="24"/>
              </w:rPr>
            </w:pPr>
          </w:p>
          <w:p w:rsidR="00EF57AD" w:rsidP="00EF57AD" w:rsidRDefault="00EF57AD" w14:paraId="0B8B503D" w14:textId="77777777">
            <w:pPr>
              <w:pStyle w:val="TableParagraph"/>
              <w:spacing w:before="0" w:line="240" w:lineRule="auto"/>
              <w:jc w:val="left"/>
              <w:rPr>
                <w:sz w:val="24"/>
              </w:rPr>
            </w:pPr>
          </w:p>
          <w:p w:rsidR="00EF57AD" w:rsidP="00EF57AD" w:rsidRDefault="00EF57AD" w14:paraId="7A91E469" w14:textId="77777777">
            <w:pPr>
              <w:pStyle w:val="TableParagraph"/>
              <w:spacing w:before="146" w:line="240" w:lineRule="auto"/>
              <w:jc w:val="left"/>
              <w:rPr>
                <w:sz w:val="24"/>
              </w:rPr>
            </w:pPr>
          </w:p>
          <w:p w:rsidR="00EF57AD" w:rsidP="00EF57AD" w:rsidRDefault="00EF57AD" w14:paraId="49F48F73" w14:textId="77777777">
            <w:pPr>
              <w:pStyle w:val="TableParagraph"/>
              <w:spacing w:before="0" w:line="255" w:lineRule="exact"/>
              <w:ind w:left="107"/>
              <w:jc w:val="left"/>
              <w:rPr>
                <w:rFonts w:ascii="Arial"/>
                <w:b/>
                <w:sz w:val="24"/>
              </w:rPr>
            </w:pPr>
            <w:r>
              <w:rPr>
                <w:rFonts w:ascii="Arial"/>
                <w:b/>
                <w:sz w:val="24"/>
              </w:rPr>
              <w:t>Building</w:t>
            </w:r>
            <w:r>
              <w:rPr>
                <w:rFonts w:ascii="Arial"/>
                <w:b/>
                <w:spacing w:val="-4"/>
                <w:sz w:val="24"/>
              </w:rPr>
              <w:t xml:space="preserve"> Name</w:t>
            </w:r>
          </w:p>
        </w:tc>
        <w:tc>
          <w:tcPr>
            <w:tcW w:w="2138" w:type="dxa"/>
          </w:tcPr>
          <w:p w:rsidR="00EF57AD" w:rsidP="00EF57AD" w:rsidRDefault="00EF57AD" w14:paraId="462FF9A1" w14:textId="77777777">
            <w:pPr>
              <w:pStyle w:val="TableParagraph"/>
              <w:spacing w:before="0" w:line="240" w:lineRule="auto"/>
              <w:jc w:val="left"/>
              <w:rPr>
                <w:sz w:val="24"/>
              </w:rPr>
            </w:pPr>
          </w:p>
          <w:p w:rsidR="00EF57AD" w:rsidP="00EF57AD" w:rsidRDefault="00EF57AD" w14:paraId="398880F0" w14:textId="77777777">
            <w:pPr>
              <w:pStyle w:val="TableParagraph"/>
              <w:spacing w:before="0" w:line="240" w:lineRule="auto"/>
              <w:jc w:val="left"/>
              <w:rPr>
                <w:sz w:val="24"/>
              </w:rPr>
            </w:pPr>
          </w:p>
          <w:p w:rsidR="00EF57AD" w:rsidP="00EF57AD" w:rsidRDefault="00EF57AD" w14:paraId="44C73CCC" w14:textId="77777777">
            <w:pPr>
              <w:pStyle w:val="TableParagraph"/>
              <w:spacing w:before="146" w:line="240" w:lineRule="auto"/>
              <w:jc w:val="left"/>
              <w:rPr>
                <w:sz w:val="24"/>
              </w:rPr>
            </w:pPr>
          </w:p>
          <w:p w:rsidR="00EF57AD" w:rsidP="00EF57AD" w:rsidRDefault="00EF57AD" w14:paraId="2A742E22" w14:textId="77777777">
            <w:pPr>
              <w:pStyle w:val="TableParagraph"/>
              <w:spacing w:before="0" w:line="255" w:lineRule="exact"/>
              <w:ind w:left="712"/>
              <w:jc w:val="left"/>
              <w:rPr>
                <w:rFonts w:ascii="Arial"/>
                <w:b/>
                <w:sz w:val="24"/>
              </w:rPr>
            </w:pPr>
            <w:r>
              <w:rPr>
                <w:rFonts w:ascii="Arial"/>
                <w:b/>
                <w:spacing w:val="-2"/>
                <w:sz w:val="24"/>
              </w:rPr>
              <w:t>Address</w:t>
            </w:r>
          </w:p>
        </w:tc>
        <w:tc>
          <w:tcPr>
            <w:tcW w:w="2430" w:type="dxa"/>
          </w:tcPr>
          <w:p w:rsidR="00EF57AD" w:rsidP="00EF57AD" w:rsidRDefault="00EF57AD" w14:paraId="461AA7E4" w14:textId="77777777">
            <w:pPr>
              <w:pStyle w:val="TableParagraph"/>
              <w:spacing w:before="0" w:line="240" w:lineRule="auto"/>
              <w:jc w:val="left"/>
              <w:rPr>
                <w:sz w:val="24"/>
              </w:rPr>
            </w:pPr>
          </w:p>
          <w:p w:rsidR="00EF57AD" w:rsidP="00EF57AD" w:rsidRDefault="00EF57AD" w14:paraId="07A7B1FE" w14:textId="77777777">
            <w:pPr>
              <w:pStyle w:val="TableParagraph"/>
              <w:spacing w:before="0" w:line="240" w:lineRule="auto"/>
              <w:jc w:val="left"/>
              <w:rPr>
                <w:sz w:val="24"/>
              </w:rPr>
            </w:pPr>
          </w:p>
          <w:p w:rsidR="00EF57AD" w:rsidP="00EF57AD" w:rsidRDefault="00EF57AD" w14:paraId="476420C9" w14:textId="77777777">
            <w:pPr>
              <w:pStyle w:val="TableParagraph"/>
              <w:spacing w:before="146" w:line="240" w:lineRule="auto"/>
              <w:jc w:val="left"/>
              <w:rPr>
                <w:sz w:val="24"/>
              </w:rPr>
            </w:pPr>
          </w:p>
          <w:p w:rsidR="00EF57AD" w:rsidP="00EF57AD" w:rsidRDefault="00EF57AD" w14:paraId="674A8BBE" w14:textId="77777777">
            <w:pPr>
              <w:pStyle w:val="TableParagraph"/>
              <w:spacing w:before="0" w:line="255" w:lineRule="exact"/>
              <w:ind w:left="10" w:right="2"/>
              <w:rPr>
                <w:rFonts w:ascii="Arial"/>
                <w:b/>
                <w:sz w:val="24"/>
              </w:rPr>
            </w:pPr>
            <w:r>
              <w:rPr>
                <w:rFonts w:ascii="Arial"/>
                <w:b/>
                <w:spacing w:val="-2"/>
                <w:sz w:val="24"/>
              </w:rPr>
              <w:t>Function</w:t>
            </w:r>
          </w:p>
        </w:tc>
        <w:tc>
          <w:tcPr>
            <w:tcW w:w="1260" w:type="dxa"/>
          </w:tcPr>
          <w:p w:rsidR="00EF57AD" w:rsidP="00EF57AD" w:rsidRDefault="00EF57AD" w14:paraId="31DFF83A" w14:textId="77777777">
            <w:pPr>
              <w:pStyle w:val="TableParagraph"/>
              <w:spacing w:before="0" w:line="240" w:lineRule="auto"/>
              <w:jc w:val="left"/>
              <w:rPr>
                <w:sz w:val="24"/>
              </w:rPr>
            </w:pPr>
          </w:p>
          <w:p w:rsidR="00EF57AD" w:rsidP="00EF57AD" w:rsidRDefault="00EF57AD" w14:paraId="78429ABD" w14:textId="77777777">
            <w:pPr>
              <w:pStyle w:val="TableParagraph"/>
              <w:spacing w:before="0" w:line="240" w:lineRule="auto"/>
              <w:jc w:val="left"/>
              <w:rPr>
                <w:sz w:val="24"/>
              </w:rPr>
            </w:pPr>
          </w:p>
          <w:p w:rsidR="00EF57AD" w:rsidP="00EF57AD" w:rsidRDefault="00EF57AD" w14:paraId="2E37446A" w14:textId="77777777">
            <w:pPr>
              <w:pStyle w:val="TableParagraph"/>
              <w:spacing w:before="146" w:line="240" w:lineRule="auto"/>
              <w:jc w:val="left"/>
              <w:rPr>
                <w:sz w:val="24"/>
              </w:rPr>
            </w:pPr>
          </w:p>
          <w:p w:rsidR="00EF57AD" w:rsidP="00EF57AD" w:rsidRDefault="00EF57AD" w14:paraId="194864D0" w14:textId="77777777">
            <w:pPr>
              <w:pStyle w:val="TableParagraph"/>
              <w:spacing w:before="0" w:line="255" w:lineRule="exact"/>
              <w:ind w:left="10"/>
              <w:rPr>
                <w:rFonts w:ascii="Arial"/>
                <w:b/>
                <w:sz w:val="24"/>
              </w:rPr>
            </w:pPr>
            <w:r>
              <w:rPr>
                <w:rFonts w:ascii="Arial"/>
                <w:b/>
                <w:spacing w:val="-2"/>
                <w:sz w:val="24"/>
              </w:rPr>
              <w:t>Sprinkler</w:t>
            </w:r>
          </w:p>
        </w:tc>
        <w:tc>
          <w:tcPr>
            <w:tcW w:w="1260" w:type="dxa"/>
          </w:tcPr>
          <w:p w:rsidR="00EF57AD" w:rsidP="00EF57AD" w:rsidRDefault="00EF57AD" w14:paraId="09502BEC" w14:textId="77777777">
            <w:pPr>
              <w:pStyle w:val="TableParagraph"/>
              <w:spacing w:before="176" w:line="270" w:lineRule="atLeast"/>
              <w:ind w:left="107" w:right="100" w:firstLine="2"/>
              <w:rPr>
                <w:rFonts w:ascii="Arial"/>
                <w:b/>
                <w:sz w:val="24"/>
              </w:rPr>
            </w:pPr>
            <w:r>
              <w:rPr>
                <w:rFonts w:ascii="Arial"/>
                <w:b/>
                <w:spacing w:val="-4"/>
                <w:sz w:val="24"/>
              </w:rPr>
              <w:t xml:space="preserve">Fire </w:t>
            </w:r>
            <w:r>
              <w:rPr>
                <w:rFonts w:ascii="Arial"/>
                <w:b/>
                <w:spacing w:val="-2"/>
                <w:sz w:val="24"/>
              </w:rPr>
              <w:t xml:space="preserve">Alarm Control </w:t>
            </w:r>
            <w:r>
              <w:rPr>
                <w:rFonts w:ascii="Arial"/>
                <w:b/>
                <w:spacing w:val="-4"/>
                <w:sz w:val="24"/>
              </w:rPr>
              <w:t>Panel</w:t>
            </w:r>
          </w:p>
        </w:tc>
        <w:tc>
          <w:tcPr>
            <w:tcW w:w="1350" w:type="dxa"/>
          </w:tcPr>
          <w:p w:rsidR="00EF57AD" w:rsidP="00EF57AD" w:rsidRDefault="00EF57AD" w14:paraId="63B1C497" w14:textId="77777777">
            <w:pPr>
              <w:pStyle w:val="TableParagraph"/>
              <w:spacing w:before="0" w:line="240" w:lineRule="auto"/>
              <w:jc w:val="left"/>
              <w:rPr>
                <w:sz w:val="24"/>
              </w:rPr>
            </w:pPr>
          </w:p>
          <w:p w:rsidR="00EF57AD" w:rsidP="00EF57AD" w:rsidRDefault="00EF57AD" w14:paraId="35CFB61D" w14:textId="77777777">
            <w:pPr>
              <w:pStyle w:val="TableParagraph"/>
              <w:spacing w:before="142" w:line="240" w:lineRule="auto"/>
              <w:jc w:val="left"/>
              <w:rPr>
                <w:sz w:val="24"/>
              </w:rPr>
            </w:pPr>
          </w:p>
          <w:p w:rsidR="00EF57AD" w:rsidP="00EF57AD" w:rsidRDefault="00EF57AD" w14:paraId="7C8A4787" w14:textId="77777777">
            <w:pPr>
              <w:pStyle w:val="TableParagraph"/>
              <w:spacing w:before="0" w:line="270" w:lineRule="atLeast"/>
              <w:ind w:left="202" w:right="188" w:firstLine="12"/>
              <w:jc w:val="left"/>
              <w:rPr>
                <w:rFonts w:ascii="Arial"/>
                <w:b/>
                <w:sz w:val="24"/>
              </w:rPr>
            </w:pPr>
            <w:r>
              <w:rPr>
                <w:rFonts w:ascii="Arial"/>
                <w:b/>
                <w:spacing w:val="-4"/>
                <w:sz w:val="24"/>
              </w:rPr>
              <w:t xml:space="preserve">Smoke </w:t>
            </w:r>
            <w:r>
              <w:rPr>
                <w:rFonts w:ascii="Arial"/>
                <w:b/>
                <w:spacing w:val="-2"/>
                <w:sz w:val="24"/>
              </w:rPr>
              <w:t>Alarms</w:t>
            </w:r>
          </w:p>
        </w:tc>
      </w:tr>
      <w:tr w:rsidR="00EF57AD" w:rsidTr="00A11DB8" w14:paraId="4B6664A8" w14:textId="77777777">
        <w:trPr>
          <w:trHeight w:val="323"/>
        </w:trPr>
        <w:tc>
          <w:tcPr>
            <w:tcW w:w="2542" w:type="dxa"/>
          </w:tcPr>
          <w:p w:rsidR="00EF57AD" w:rsidP="00EF57AD" w:rsidRDefault="00EF57AD" w14:paraId="3EEFB927" w14:textId="77777777">
            <w:pPr>
              <w:pStyle w:val="TableParagraph"/>
              <w:spacing w:before="48" w:line="255" w:lineRule="exact"/>
              <w:ind w:left="107"/>
              <w:jc w:val="left"/>
              <w:rPr>
                <w:rFonts w:ascii="Arial"/>
                <w:sz w:val="24"/>
              </w:rPr>
            </w:pPr>
            <w:r>
              <w:rPr>
                <w:rFonts w:ascii="Arial"/>
                <w:sz w:val="24"/>
              </w:rPr>
              <w:t>Budleigh</w:t>
            </w:r>
            <w:r>
              <w:rPr>
                <w:rFonts w:ascii="Arial"/>
                <w:spacing w:val="-5"/>
                <w:sz w:val="24"/>
              </w:rPr>
              <w:t xml:space="preserve"> </w:t>
            </w:r>
            <w:r>
              <w:rPr>
                <w:rFonts w:ascii="Arial"/>
                <w:spacing w:val="-4"/>
                <w:sz w:val="24"/>
              </w:rPr>
              <w:t>Hall</w:t>
            </w:r>
          </w:p>
        </w:tc>
        <w:tc>
          <w:tcPr>
            <w:tcW w:w="2138" w:type="dxa"/>
          </w:tcPr>
          <w:p w:rsidR="00EF57AD" w:rsidP="00EF57AD" w:rsidRDefault="00EF57AD" w14:paraId="0D9ED58D" w14:textId="77777777">
            <w:pPr>
              <w:pStyle w:val="TableParagraph"/>
              <w:spacing w:before="48" w:line="255" w:lineRule="exact"/>
              <w:ind w:left="107"/>
              <w:jc w:val="left"/>
              <w:rPr>
                <w:rFonts w:ascii="Arial"/>
                <w:sz w:val="24"/>
              </w:rPr>
            </w:pPr>
            <w:r>
              <w:rPr>
                <w:rFonts w:ascii="Arial"/>
                <w:sz w:val="24"/>
              </w:rPr>
              <w:t>112</w:t>
            </w:r>
            <w:r>
              <w:rPr>
                <w:rFonts w:ascii="Arial"/>
                <w:spacing w:val="-2"/>
                <w:sz w:val="24"/>
              </w:rPr>
              <w:t xml:space="preserve"> </w:t>
            </w:r>
            <w:r>
              <w:rPr>
                <w:rFonts w:ascii="Arial"/>
                <w:sz w:val="24"/>
              </w:rPr>
              <w:t>Center</w:t>
            </w:r>
            <w:r>
              <w:rPr>
                <w:rFonts w:ascii="Arial"/>
                <w:spacing w:val="-1"/>
                <w:sz w:val="24"/>
              </w:rPr>
              <w:t xml:space="preserve"> </w:t>
            </w:r>
            <w:r>
              <w:rPr>
                <w:rFonts w:ascii="Arial"/>
                <w:spacing w:val="-4"/>
                <w:sz w:val="24"/>
              </w:rPr>
              <w:t>Road</w:t>
            </w:r>
          </w:p>
        </w:tc>
        <w:tc>
          <w:tcPr>
            <w:tcW w:w="2430" w:type="dxa"/>
          </w:tcPr>
          <w:p w:rsidR="00EF57AD" w:rsidP="00EF57AD" w:rsidRDefault="00EF57AD" w14:paraId="21734789" w14:textId="77777777">
            <w:pPr>
              <w:pStyle w:val="TableParagraph"/>
              <w:spacing w:before="48" w:line="255" w:lineRule="exact"/>
              <w:ind w:left="10"/>
              <w:rPr>
                <w:rFonts w:ascii="Arial"/>
                <w:sz w:val="24"/>
              </w:rPr>
            </w:pPr>
            <w:r>
              <w:rPr>
                <w:rFonts w:ascii="Arial"/>
                <w:sz w:val="24"/>
              </w:rPr>
              <w:t>Residential</w:t>
            </w:r>
            <w:r>
              <w:rPr>
                <w:rFonts w:ascii="Arial"/>
                <w:spacing w:val="-6"/>
                <w:sz w:val="24"/>
              </w:rPr>
              <w:t xml:space="preserve"> </w:t>
            </w:r>
            <w:r>
              <w:rPr>
                <w:rFonts w:ascii="Arial"/>
                <w:spacing w:val="-2"/>
                <w:sz w:val="24"/>
              </w:rPr>
              <w:t>Building</w:t>
            </w:r>
          </w:p>
        </w:tc>
        <w:tc>
          <w:tcPr>
            <w:tcW w:w="1260" w:type="dxa"/>
          </w:tcPr>
          <w:p w:rsidR="00EF57AD" w:rsidP="00EF57AD" w:rsidRDefault="00EF57AD" w14:paraId="5E8C06EB" w14:textId="77777777">
            <w:pPr>
              <w:pStyle w:val="TableParagraph"/>
              <w:spacing w:before="48" w:line="255" w:lineRule="exact"/>
              <w:ind w:left="10" w:right="5"/>
              <w:rPr>
                <w:rFonts w:ascii="Arial"/>
                <w:sz w:val="24"/>
              </w:rPr>
            </w:pPr>
            <w:r>
              <w:rPr>
                <w:rFonts w:ascii="Arial"/>
                <w:spacing w:val="-10"/>
                <w:sz w:val="24"/>
              </w:rPr>
              <w:t>X</w:t>
            </w:r>
          </w:p>
        </w:tc>
        <w:tc>
          <w:tcPr>
            <w:tcW w:w="1260" w:type="dxa"/>
          </w:tcPr>
          <w:p w:rsidR="00EF57AD" w:rsidP="00EF57AD" w:rsidRDefault="00EF57AD" w14:paraId="3CF24F65" w14:textId="77777777">
            <w:pPr>
              <w:pStyle w:val="TableParagraph"/>
              <w:spacing w:before="48" w:line="255" w:lineRule="exact"/>
              <w:ind w:left="4"/>
              <w:rPr>
                <w:rFonts w:ascii="Arial"/>
                <w:sz w:val="24"/>
              </w:rPr>
            </w:pPr>
            <w:r>
              <w:rPr>
                <w:rFonts w:ascii="Arial"/>
                <w:spacing w:val="-10"/>
                <w:sz w:val="24"/>
              </w:rPr>
              <w:t>X</w:t>
            </w:r>
          </w:p>
        </w:tc>
        <w:tc>
          <w:tcPr>
            <w:tcW w:w="1350" w:type="dxa"/>
          </w:tcPr>
          <w:p w:rsidR="00EF57AD" w:rsidP="00EF57AD" w:rsidRDefault="00EF57AD" w14:paraId="36DCB05B" w14:textId="77777777">
            <w:pPr>
              <w:pStyle w:val="TableParagraph"/>
              <w:spacing w:before="48" w:line="255" w:lineRule="exact"/>
              <w:ind w:left="6"/>
              <w:rPr>
                <w:rFonts w:ascii="Arial"/>
                <w:sz w:val="24"/>
              </w:rPr>
            </w:pPr>
            <w:r>
              <w:rPr>
                <w:rFonts w:ascii="Arial"/>
                <w:spacing w:val="-10"/>
                <w:sz w:val="24"/>
              </w:rPr>
              <w:t>X</w:t>
            </w:r>
          </w:p>
        </w:tc>
      </w:tr>
      <w:tr w:rsidR="00EF57AD" w:rsidTr="00A11DB8" w14:paraId="6BA6C52A" w14:textId="77777777">
        <w:trPr>
          <w:trHeight w:val="326"/>
        </w:trPr>
        <w:tc>
          <w:tcPr>
            <w:tcW w:w="2542" w:type="dxa"/>
          </w:tcPr>
          <w:p w:rsidR="00EF57AD" w:rsidP="00EF57AD" w:rsidRDefault="00EF57AD" w14:paraId="32305374" w14:textId="77777777">
            <w:pPr>
              <w:pStyle w:val="TableParagraph"/>
              <w:spacing w:before="50" w:line="255" w:lineRule="exact"/>
              <w:ind w:left="107"/>
              <w:jc w:val="left"/>
              <w:rPr>
                <w:rFonts w:ascii="Arial"/>
                <w:sz w:val="24"/>
              </w:rPr>
            </w:pPr>
            <w:r>
              <w:rPr>
                <w:rFonts w:ascii="Arial"/>
                <w:sz w:val="24"/>
              </w:rPr>
              <w:t>Center</w:t>
            </w:r>
            <w:r>
              <w:rPr>
                <w:rFonts w:ascii="Arial"/>
                <w:spacing w:val="-2"/>
                <w:sz w:val="24"/>
              </w:rPr>
              <w:t xml:space="preserve"> </w:t>
            </w:r>
            <w:r>
              <w:rPr>
                <w:rFonts w:ascii="Arial"/>
                <w:spacing w:val="-4"/>
                <w:sz w:val="24"/>
              </w:rPr>
              <w:t>Hall</w:t>
            </w:r>
          </w:p>
        </w:tc>
        <w:tc>
          <w:tcPr>
            <w:tcW w:w="2138" w:type="dxa"/>
          </w:tcPr>
          <w:p w:rsidR="00EF57AD" w:rsidP="00EF57AD" w:rsidRDefault="00EF57AD" w14:paraId="02FE5B7E" w14:textId="77777777">
            <w:pPr>
              <w:pStyle w:val="TableParagraph"/>
              <w:spacing w:before="50" w:line="255" w:lineRule="exact"/>
              <w:ind w:left="107"/>
              <w:jc w:val="left"/>
              <w:rPr>
                <w:rFonts w:ascii="Arial"/>
                <w:sz w:val="24"/>
              </w:rPr>
            </w:pPr>
            <w:r>
              <w:rPr>
                <w:rFonts w:ascii="Arial"/>
                <w:sz w:val="24"/>
              </w:rPr>
              <w:t>108</w:t>
            </w:r>
            <w:r>
              <w:rPr>
                <w:rFonts w:ascii="Arial"/>
                <w:spacing w:val="-2"/>
                <w:sz w:val="24"/>
              </w:rPr>
              <w:t xml:space="preserve"> </w:t>
            </w:r>
            <w:r>
              <w:rPr>
                <w:rFonts w:ascii="Arial"/>
                <w:sz w:val="24"/>
              </w:rPr>
              <w:t>Center</w:t>
            </w:r>
            <w:r>
              <w:rPr>
                <w:rFonts w:ascii="Arial"/>
                <w:spacing w:val="-1"/>
                <w:sz w:val="24"/>
              </w:rPr>
              <w:t xml:space="preserve"> </w:t>
            </w:r>
            <w:r>
              <w:rPr>
                <w:rFonts w:ascii="Arial"/>
                <w:spacing w:val="-4"/>
                <w:sz w:val="24"/>
              </w:rPr>
              <w:t>Road</w:t>
            </w:r>
          </w:p>
        </w:tc>
        <w:tc>
          <w:tcPr>
            <w:tcW w:w="2430" w:type="dxa"/>
          </w:tcPr>
          <w:p w:rsidR="00EF57AD" w:rsidP="00EF57AD" w:rsidRDefault="00EF57AD" w14:paraId="730895C9" w14:textId="77777777">
            <w:pPr>
              <w:pStyle w:val="TableParagraph"/>
              <w:spacing w:before="50" w:line="255" w:lineRule="exact"/>
              <w:ind w:left="10"/>
              <w:rPr>
                <w:rFonts w:ascii="Arial"/>
                <w:sz w:val="24"/>
              </w:rPr>
            </w:pPr>
            <w:r>
              <w:rPr>
                <w:rFonts w:ascii="Arial"/>
                <w:sz w:val="24"/>
              </w:rPr>
              <w:t>Residential</w:t>
            </w:r>
            <w:r>
              <w:rPr>
                <w:rFonts w:ascii="Arial"/>
                <w:spacing w:val="-6"/>
                <w:sz w:val="24"/>
              </w:rPr>
              <w:t xml:space="preserve"> </w:t>
            </w:r>
            <w:r>
              <w:rPr>
                <w:rFonts w:ascii="Arial"/>
                <w:spacing w:val="-2"/>
                <w:sz w:val="24"/>
              </w:rPr>
              <w:t>Building</w:t>
            </w:r>
          </w:p>
        </w:tc>
        <w:tc>
          <w:tcPr>
            <w:tcW w:w="1260" w:type="dxa"/>
          </w:tcPr>
          <w:p w:rsidR="00EF57AD" w:rsidP="00EF57AD" w:rsidRDefault="00EF57AD" w14:paraId="2B6735E3" w14:textId="77777777">
            <w:pPr>
              <w:pStyle w:val="TableParagraph"/>
              <w:spacing w:before="50" w:line="255" w:lineRule="exact"/>
              <w:ind w:left="10" w:right="5"/>
              <w:rPr>
                <w:rFonts w:ascii="Arial"/>
                <w:sz w:val="24"/>
              </w:rPr>
            </w:pPr>
            <w:r>
              <w:rPr>
                <w:rFonts w:ascii="Arial"/>
                <w:spacing w:val="-10"/>
                <w:sz w:val="24"/>
              </w:rPr>
              <w:t>X</w:t>
            </w:r>
          </w:p>
        </w:tc>
        <w:tc>
          <w:tcPr>
            <w:tcW w:w="1260" w:type="dxa"/>
          </w:tcPr>
          <w:p w:rsidR="00EF57AD" w:rsidP="00EF57AD" w:rsidRDefault="00EF57AD" w14:paraId="318B053B" w14:textId="77777777">
            <w:pPr>
              <w:pStyle w:val="TableParagraph"/>
              <w:spacing w:before="50" w:line="255" w:lineRule="exact"/>
              <w:ind w:left="4"/>
              <w:rPr>
                <w:rFonts w:ascii="Arial"/>
                <w:sz w:val="24"/>
              </w:rPr>
            </w:pPr>
            <w:r>
              <w:rPr>
                <w:rFonts w:ascii="Arial"/>
                <w:spacing w:val="-10"/>
                <w:sz w:val="24"/>
              </w:rPr>
              <w:t>X</w:t>
            </w:r>
          </w:p>
        </w:tc>
        <w:tc>
          <w:tcPr>
            <w:tcW w:w="1350" w:type="dxa"/>
          </w:tcPr>
          <w:p w:rsidR="00EF57AD" w:rsidP="00EF57AD" w:rsidRDefault="00EF57AD" w14:paraId="3D547203" w14:textId="77777777">
            <w:pPr>
              <w:pStyle w:val="TableParagraph"/>
              <w:spacing w:before="50" w:line="255" w:lineRule="exact"/>
              <w:ind w:left="6"/>
              <w:rPr>
                <w:rFonts w:ascii="Arial"/>
                <w:sz w:val="24"/>
              </w:rPr>
            </w:pPr>
            <w:r>
              <w:rPr>
                <w:rFonts w:ascii="Arial"/>
                <w:spacing w:val="-10"/>
                <w:sz w:val="24"/>
              </w:rPr>
              <w:t>X</w:t>
            </w:r>
          </w:p>
        </w:tc>
      </w:tr>
      <w:tr w:rsidR="00EF57AD" w:rsidTr="00A11DB8" w14:paraId="7253CFAF" w14:textId="77777777">
        <w:trPr>
          <w:trHeight w:val="323"/>
        </w:trPr>
        <w:tc>
          <w:tcPr>
            <w:tcW w:w="2542" w:type="dxa"/>
          </w:tcPr>
          <w:p w:rsidR="00EF57AD" w:rsidP="00EF57AD" w:rsidRDefault="00EF57AD" w14:paraId="77E6C18F" w14:textId="77777777">
            <w:pPr>
              <w:pStyle w:val="TableParagraph"/>
              <w:spacing w:before="48" w:line="255" w:lineRule="exact"/>
              <w:ind w:left="107"/>
              <w:jc w:val="left"/>
              <w:rPr>
                <w:rFonts w:ascii="Arial"/>
                <w:sz w:val="24"/>
              </w:rPr>
            </w:pPr>
            <w:r>
              <w:rPr>
                <w:rFonts w:ascii="Arial"/>
                <w:sz w:val="24"/>
              </w:rPr>
              <w:t>Copper</w:t>
            </w:r>
            <w:r>
              <w:rPr>
                <w:rFonts w:ascii="Arial"/>
                <w:spacing w:val="-5"/>
                <w:sz w:val="24"/>
              </w:rPr>
              <w:t xml:space="preserve"> </w:t>
            </w:r>
            <w:r>
              <w:rPr>
                <w:rFonts w:ascii="Arial"/>
                <w:sz w:val="24"/>
              </w:rPr>
              <w:t>Beech</w:t>
            </w:r>
            <w:r>
              <w:rPr>
                <w:rFonts w:ascii="Arial"/>
                <w:spacing w:val="-1"/>
                <w:sz w:val="24"/>
              </w:rPr>
              <w:t xml:space="preserve"> </w:t>
            </w:r>
            <w:r>
              <w:rPr>
                <w:rFonts w:ascii="Arial"/>
                <w:sz w:val="24"/>
              </w:rPr>
              <w:t xml:space="preserve">Apts. </w:t>
            </w:r>
            <w:r>
              <w:rPr>
                <w:rFonts w:ascii="Arial"/>
                <w:spacing w:val="-10"/>
                <w:sz w:val="24"/>
              </w:rPr>
              <w:t>I</w:t>
            </w:r>
          </w:p>
        </w:tc>
        <w:tc>
          <w:tcPr>
            <w:tcW w:w="2138" w:type="dxa"/>
          </w:tcPr>
          <w:p w:rsidR="00EF57AD" w:rsidP="00EF57AD" w:rsidRDefault="00EF57AD" w14:paraId="6A9C7AF7" w14:textId="77777777">
            <w:pPr>
              <w:pStyle w:val="TableParagraph"/>
              <w:spacing w:before="48" w:line="255" w:lineRule="exact"/>
              <w:ind w:left="107"/>
              <w:jc w:val="left"/>
              <w:rPr>
                <w:rFonts w:ascii="Arial"/>
                <w:sz w:val="24"/>
              </w:rPr>
            </w:pPr>
            <w:r>
              <w:rPr>
                <w:rFonts w:ascii="Arial"/>
                <w:sz w:val="24"/>
              </w:rPr>
              <w:t>113</w:t>
            </w:r>
            <w:r>
              <w:rPr>
                <w:rFonts w:ascii="Arial"/>
                <w:spacing w:val="-2"/>
                <w:sz w:val="24"/>
              </w:rPr>
              <w:t xml:space="preserve"> </w:t>
            </w:r>
            <w:r>
              <w:rPr>
                <w:rFonts w:ascii="Arial"/>
                <w:sz w:val="24"/>
              </w:rPr>
              <w:t>Center</w:t>
            </w:r>
            <w:r>
              <w:rPr>
                <w:rFonts w:ascii="Arial"/>
                <w:spacing w:val="-1"/>
                <w:sz w:val="24"/>
              </w:rPr>
              <w:t xml:space="preserve"> </w:t>
            </w:r>
            <w:r>
              <w:rPr>
                <w:rFonts w:ascii="Arial"/>
                <w:spacing w:val="-4"/>
                <w:sz w:val="24"/>
              </w:rPr>
              <w:t>Road</w:t>
            </w:r>
          </w:p>
        </w:tc>
        <w:tc>
          <w:tcPr>
            <w:tcW w:w="2430" w:type="dxa"/>
          </w:tcPr>
          <w:p w:rsidR="00EF57AD" w:rsidP="00EF57AD" w:rsidRDefault="00EF57AD" w14:paraId="102644DA" w14:textId="77777777">
            <w:pPr>
              <w:pStyle w:val="TableParagraph"/>
              <w:spacing w:before="48" w:line="255" w:lineRule="exact"/>
              <w:ind w:left="10"/>
              <w:rPr>
                <w:rFonts w:ascii="Arial"/>
                <w:sz w:val="24"/>
              </w:rPr>
            </w:pPr>
            <w:r>
              <w:rPr>
                <w:rFonts w:ascii="Arial"/>
                <w:sz w:val="24"/>
              </w:rPr>
              <w:t>Residential</w:t>
            </w:r>
            <w:r>
              <w:rPr>
                <w:rFonts w:ascii="Arial"/>
                <w:spacing w:val="-6"/>
                <w:sz w:val="24"/>
              </w:rPr>
              <w:t xml:space="preserve"> </w:t>
            </w:r>
            <w:r>
              <w:rPr>
                <w:rFonts w:ascii="Arial"/>
                <w:spacing w:val="-2"/>
                <w:sz w:val="24"/>
              </w:rPr>
              <w:t>Building</w:t>
            </w:r>
          </w:p>
        </w:tc>
        <w:tc>
          <w:tcPr>
            <w:tcW w:w="1260" w:type="dxa"/>
          </w:tcPr>
          <w:p w:rsidR="00EF57AD" w:rsidP="00EF57AD" w:rsidRDefault="00EF57AD" w14:paraId="272C20FC" w14:textId="77777777">
            <w:pPr>
              <w:pStyle w:val="TableParagraph"/>
              <w:spacing w:before="48" w:line="255" w:lineRule="exact"/>
              <w:ind w:left="10" w:right="5"/>
              <w:rPr>
                <w:rFonts w:ascii="Arial"/>
                <w:sz w:val="24"/>
              </w:rPr>
            </w:pPr>
            <w:r>
              <w:rPr>
                <w:rFonts w:ascii="Arial"/>
                <w:spacing w:val="-10"/>
                <w:sz w:val="24"/>
              </w:rPr>
              <w:t>X</w:t>
            </w:r>
          </w:p>
        </w:tc>
        <w:tc>
          <w:tcPr>
            <w:tcW w:w="1260" w:type="dxa"/>
          </w:tcPr>
          <w:p w:rsidR="00EF57AD" w:rsidP="00EF57AD" w:rsidRDefault="00EF57AD" w14:paraId="62FA2974" w14:textId="77777777">
            <w:pPr>
              <w:pStyle w:val="TableParagraph"/>
              <w:spacing w:before="48" w:line="255" w:lineRule="exact"/>
              <w:ind w:left="4"/>
              <w:rPr>
                <w:rFonts w:ascii="Arial"/>
                <w:sz w:val="24"/>
              </w:rPr>
            </w:pPr>
            <w:r>
              <w:rPr>
                <w:rFonts w:ascii="Arial"/>
                <w:spacing w:val="-10"/>
                <w:sz w:val="24"/>
              </w:rPr>
              <w:t>X</w:t>
            </w:r>
          </w:p>
        </w:tc>
        <w:tc>
          <w:tcPr>
            <w:tcW w:w="1350" w:type="dxa"/>
          </w:tcPr>
          <w:p w:rsidR="00EF57AD" w:rsidP="00EF57AD" w:rsidRDefault="00EF57AD" w14:paraId="3215330A" w14:textId="77777777">
            <w:pPr>
              <w:pStyle w:val="TableParagraph"/>
              <w:spacing w:before="48" w:line="255" w:lineRule="exact"/>
              <w:ind w:left="6"/>
              <w:rPr>
                <w:rFonts w:ascii="Arial"/>
                <w:sz w:val="24"/>
              </w:rPr>
            </w:pPr>
            <w:r>
              <w:rPr>
                <w:rFonts w:ascii="Arial"/>
                <w:spacing w:val="-10"/>
                <w:sz w:val="24"/>
              </w:rPr>
              <w:t>X</w:t>
            </w:r>
          </w:p>
        </w:tc>
      </w:tr>
      <w:tr w:rsidR="00EF57AD" w:rsidTr="00A11DB8" w14:paraId="1DAC255F" w14:textId="77777777">
        <w:trPr>
          <w:trHeight w:val="326"/>
        </w:trPr>
        <w:tc>
          <w:tcPr>
            <w:tcW w:w="2542" w:type="dxa"/>
          </w:tcPr>
          <w:p w:rsidR="00EF57AD" w:rsidP="00EF57AD" w:rsidRDefault="00EF57AD" w14:paraId="1453709A" w14:textId="77777777">
            <w:pPr>
              <w:pStyle w:val="TableParagraph"/>
              <w:spacing w:before="50" w:line="255" w:lineRule="exact"/>
              <w:ind w:left="107"/>
              <w:jc w:val="left"/>
              <w:rPr>
                <w:rFonts w:ascii="Arial"/>
                <w:sz w:val="24"/>
              </w:rPr>
            </w:pPr>
            <w:r>
              <w:rPr>
                <w:rFonts w:ascii="Arial"/>
                <w:sz w:val="24"/>
              </w:rPr>
              <w:t>Copper</w:t>
            </w:r>
            <w:r>
              <w:rPr>
                <w:rFonts w:ascii="Arial"/>
                <w:spacing w:val="-5"/>
                <w:sz w:val="24"/>
              </w:rPr>
              <w:t xml:space="preserve"> </w:t>
            </w:r>
            <w:r>
              <w:rPr>
                <w:rFonts w:ascii="Arial"/>
                <w:sz w:val="24"/>
              </w:rPr>
              <w:t>Beech</w:t>
            </w:r>
            <w:r>
              <w:rPr>
                <w:rFonts w:ascii="Arial"/>
                <w:spacing w:val="-1"/>
                <w:sz w:val="24"/>
              </w:rPr>
              <w:t xml:space="preserve"> </w:t>
            </w:r>
            <w:r>
              <w:rPr>
                <w:rFonts w:ascii="Arial"/>
                <w:sz w:val="24"/>
              </w:rPr>
              <w:t>Apts.</w:t>
            </w:r>
            <w:r>
              <w:rPr>
                <w:rFonts w:ascii="Arial"/>
                <w:spacing w:val="-1"/>
                <w:sz w:val="24"/>
              </w:rPr>
              <w:t xml:space="preserve"> </w:t>
            </w:r>
            <w:r>
              <w:rPr>
                <w:rFonts w:ascii="Arial"/>
                <w:spacing w:val="-5"/>
                <w:sz w:val="24"/>
              </w:rPr>
              <w:t>II</w:t>
            </w:r>
          </w:p>
        </w:tc>
        <w:tc>
          <w:tcPr>
            <w:tcW w:w="2138" w:type="dxa"/>
          </w:tcPr>
          <w:p w:rsidR="00EF57AD" w:rsidP="00EF57AD" w:rsidRDefault="00EF57AD" w14:paraId="60137984" w14:textId="77777777">
            <w:pPr>
              <w:pStyle w:val="TableParagraph"/>
              <w:spacing w:before="50" w:line="255" w:lineRule="exact"/>
              <w:ind w:left="107"/>
              <w:jc w:val="left"/>
              <w:rPr>
                <w:rFonts w:ascii="Arial"/>
                <w:sz w:val="24"/>
              </w:rPr>
            </w:pPr>
            <w:r>
              <w:rPr>
                <w:rFonts w:ascii="Arial"/>
                <w:sz w:val="24"/>
              </w:rPr>
              <w:t>117</w:t>
            </w:r>
            <w:r>
              <w:rPr>
                <w:rFonts w:ascii="Arial"/>
                <w:spacing w:val="-2"/>
                <w:sz w:val="24"/>
              </w:rPr>
              <w:t xml:space="preserve"> </w:t>
            </w:r>
            <w:r>
              <w:rPr>
                <w:rFonts w:ascii="Arial"/>
                <w:sz w:val="24"/>
              </w:rPr>
              <w:t>Center</w:t>
            </w:r>
            <w:r>
              <w:rPr>
                <w:rFonts w:ascii="Arial"/>
                <w:spacing w:val="-1"/>
                <w:sz w:val="24"/>
              </w:rPr>
              <w:t xml:space="preserve"> </w:t>
            </w:r>
            <w:r>
              <w:rPr>
                <w:rFonts w:ascii="Arial"/>
                <w:spacing w:val="-4"/>
                <w:sz w:val="24"/>
              </w:rPr>
              <w:t>Road</w:t>
            </w:r>
          </w:p>
        </w:tc>
        <w:tc>
          <w:tcPr>
            <w:tcW w:w="2430" w:type="dxa"/>
          </w:tcPr>
          <w:p w:rsidR="00EF57AD" w:rsidP="00EF57AD" w:rsidRDefault="00EF57AD" w14:paraId="6629B848" w14:textId="77777777">
            <w:pPr>
              <w:pStyle w:val="TableParagraph"/>
              <w:spacing w:before="50" w:line="255" w:lineRule="exact"/>
              <w:ind w:left="10"/>
              <w:rPr>
                <w:rFonts w:ascii="Arial"/>
                <w:sz w:val="24"/>
              </w:rPr>
            </w:pPr>
            <w:r>
              <w:rPr>
                <w:rFonts w:ascii="Arial"/>
                <w:sz w:val="24"/>
              </w:rPr>
              <w:t>Residential</w:t>
            </w:r>
            <w:r>
              <w:rPr>
                <w:rFonts w:ascii="Arial"/>
                <w:spacing w:val="-6"/>
                <w:sz w:val="24"/>
              </w:rPr>
              <w:t xml:space="preserve"> </w:t>
            </w:r>
            <w:r>
              <w:rPr>
                <w:rFonts w:ascii="Arial"/>
                <w:spacing w:val="-2"/>
                <w:sz w:val="24"/>
              </w:rPr>
              <w:t>Building</w:t>
            </w:r>
          </w:p>
        </w:tc>
        <w:tc>
          <w:tcPr>
            <w:tcW w:w="1260" w:type="dxa"/>
          </w:tcPr>
          <w:p w:rsidR="00EF57AD" w:rsidP="00EF57AD" w:rsidRDefault="00EF57AD" w14:paraId="698FA19B" w14:textId="77777777">
            <w:pPr>
              <w:pStyle w:val="TableParagraph"/>
              <w:spacing w:before="50" w:line="255" w:lineRule="exact"/>
              <w:ind w:left="10" w:right="5"/>
              <w:rPr>
                <w:rFonts w:ascii="Arial"/>
                <w:sz w:val="24"/>
              </w:rPr>
            </w:pPr>
            <w:r>
              <w:rPr>
                <w:rFonts w:ascii="Arial"/>
                <w:spacing w:val="-10"/>
                <w:sz w:val="24"/>
              </w:rPr>
              <w:t>X</w:t>
            </w:r>
          </w:p>
        </w:tc>
        <w:tc>
          <w:tcPr>
            <w:tcW w:w="1260" w:type="dxa"/>
          </w:tcPr>
          <w:p w:rsidR="00EF57AD" w:rsidP="00EF57AD" w:rsidRDefault="00EF57AD" w14:paraId="4637B663" w14:textId="77777777">
            <w:pPr>
              <w:pStyle w:val="TableParagraph"/>
              <w:spacing w:before="50" w:line="255" w:lineRule="exact"/>
              <w:ind w:left="4"/>
              <w:rPr>
                <w:rFonts w:ascii="Arial"/>
                <w:sz w:val="24"/>
              </w:rPr>
            </w:pPr>
            <w:r>
              <w:rPr>
                <w:rFonts w:ascii="Arial"/>
                <w:spacing w:val="-10"/>
                <w:sz w:val="24"/>
              </w:rPr>
              <w:t>X</w:t>
            </w:r>
          </w:p>
        </w:tc>
        <w:tc>
          <w:tcPr>
            <w:tcW w:w="1350" w:type="dxa"/>
          </w:tcPr>
          <w:p w:rsidR="00EF57AD" w:rsidP="00EF57AD" w:rsidRDefault="00EF57AD" w14:paraId="625CD033" w14:textId="77777777">
            <w:pPr>
              <w:pStyle w:val="TableParagraph"/>
              <w:spacing w:before="50" w:line="255" w:lineRule="exact"/>
              <w:ind w:left="6"/>
              <w:rPr>
                <w:rFonts w:ascii="Arial"/>
                <w:sz w:val="24"/>
              </w:rPr>
            </w:pPr>
            <w:r>
              <w:rPr>
                <w:rFonts w:ascii="Arial"/>
                <w:spacing w:val="-10"/>
                <w:sz w:val="24"/>
              </w:rPr>
              <w:t>X</w:t>
            </w:r>
          </w:p>
        </w:tc>
      </w:tr>
      <w:tr w:rsidR="00EF57AD" w:rsidTr="00A11DB8" w14:paraId="25950CB7" w14:textId="77777777">
        <w:trPr>
          <w:trHeight w:val="323"/>
        </w:trPr>
        <w:tc>
          <w:tcPr>
            <w:tcW w:w="2542" w:type="dxa"/>
          </w:tcPr>
          <w:p w:rsidR="00EF57AD" w:rsidP="00EF57AD" w:rsidRDefault="00EF57AD" w14:paraId="7022761D" w14:textId="77777777">
            <w:pPr>
              <w:pStyle w:val="TableParagraph"/>
              <w:spacing w:before="48" w:line="255" w:lineRule="exact"/>
              <w:ind w:left="107"/>
              <w:jc w:val="left"/>
              <w:rPr>
                <w:rFonts w:ascii="Arial"/>
                <w:sz w:val="24"/>
              </w:rPr>
            </w:pPr>
            <w:proofErr w:type="spellStart"/>
            <w:r>
              <w:rPr>
                <w:rFonts w:ascii="Arial"/>
                <w:sz w:val="24"/>
              </w:rPr>
              <w:t>Kuppenheimer</w:t>
            </w:r>
            <w:proofErr w:type="spellEnd"/>
            <w:r>
              <w:rPr>
                <w:rFonts w:ascii="Arial"/>
                <w:spacing w:val="-9"/>
                <w:sz w:val="24"/>
              </w:rPr>
              <w:t xml:space="preserve"> </w:t>
            </w:r>
            <w:r>
              <w:rPr>
                <w:rFonts w:ascii="Arial"/>
                <w:spacing w:val="-4"/>
                <w:sz w:val="24"/>
              </w:rPr>
              <w:t>Hall</w:t>
            </w:r>
          </w:p>
        </w:tc>
        <w:tc>
          <w:tcPr>
            <w:tcW w:w="2138" w:type="dxa"/>
          </w:tcPr>
          <w:p w:rsidR="00EF57AD" w:rsidP="00EF57AD" w:rsidRDefault="00EF57AD" w14:paraId="751A371C" w14:textId="77777777">
            <w:pPr>
              <w:pStyle w:val="TableParagraph"/>
              <w:spacing w:before="48" w:line="255" w:lineRule="exact"/>
              <w:ind w:left="107"/>
              <w:jc w:val="left"/>
              <w:rPr>
                <w:rFonts w:ascii="Arial"/>
                <w:sz w:val="24"/>
              </w:rPr>
            </w:pPr>
            <w:r>
              <w:rPr>
                <w:rFonts w:ascii="Arial"/>
                <w:sz w:val="24"/>
              </w:rPr>
              <w:t>107</w:t>
            </w:r>
            <w:r>
              <w:rPr>
                <w:rFonts w:ascii="Arial"/>
                <w:spacing w:val="-2"/>
                <w:sz w:val="24"/>
              </w:rPr>
              <w:t xml:space="preserve"> </w:t>
            </w:r>
            <w:r>
              <w:rPr>
                <w:rFonts w:ascii="Arial"/>
                <w:sz w:val="24"/>
              </w:rPr>
              <w:t>Center</w:t>
            </w:r>
            <w:r>
              <w:rPr>
                <w:rFonts w:ascii="Arial"/>
                <w:spacing w:val="-1"/>
                <w:sz w:val="24"/>
              </w:rPr>
              <w:t xml:space="preserve"> </w:t>
            </w:r>
            <w:r>
              <w:rPr>
                <w:rFonts w:ascii="Arial"/>
                <w:spacing w:val="-4"/>
                <w:sz w:val="24"/>
              </w:rPr>
              <w:t>Road</w:t>
            </w:r>
          </w:p>
        </w:tc>
        <w:tc>
          <w:tcPr>
            <w:tcW w:w="2430" w:type="dxa"/>
          </w:tcPr>
          <w:p w:rsidR="00EF57AD" w:rsidP="00EF57AD" w:rsidRDefault="00EF57AD" w14:paraId="09C121B0" w14:textId="77777777">
            <w:pPr>
              <w:pStyle w:val="TableParagraph"/>
              <w:spacing w:before="48" w:line="255" w:lineRule="exact"/>
              <w:ind w:left="10"/>
              <w:rPr>
                <w:rFonts w:ascii="Arial"/>
                <w:sz w:val="24"/>
              </w:rPr>
            </w:pPr>
            <w:r>
              <w:rPr>
                <w:rFonts w:ascii="Arial"/>
                <w:sz w:val="24"/>
              </w:rPr>
              <w:t>Residential</w:t>
            </w:r>
            <w:r>
              <w:rPr>
                <w:rFonts w:ascii="Arial"/>
                <w:spacing w:val="-6"/>
                <w:sz w:val="24"/>
              </w:rPr>
              <w:t xml:space="preserve"> </w:t>
            </w:r>
            <w:r>
              <w:rPr>
                <w:rFonts w:ascii="Arial"/>
                <w:spacing w:val="-2"/>
                <w:sz w:val="24"/>
              </w:rPr>
              <w:t>Building</w:t>
            </w:r>
          </w:p>
        </w:tc>
        <w:tc>
          <w:tcPr>
            <w:tcW w:w="1260" w:type="dxa"/>
          </w:tcPr>
          <w:p w:rsidR="00EF57AD" w:rsidP="00EF57AD" w:rsidRDefault="00EF57AD" w14:paraId="513621CC" w14:textId="77777777">
            <w:pPr>
              <w:pStyle w:val="TableParagraph"/>
              <w:spacing w:before="48" w:line="255" w:lineRule="exact"/>
              <w:ind w:left="10" w:right="5"/>
              <w:rPr>
                <w:rFonts w:ascii="Arial"/>
                <w:sz w:val="24"/>
              </w:rPr>
            </w:pPr>
            <w:r>
              <w:rPr>
                <w:rFonts w:ascii="Arial"/>
                <w:spacing w:val="-10"/>
                <w:sz w:val="24"/>
              </w:rPr>
              <w:t>X</w:t>
            </w:r>
          </w:p>
        </w:tc>
        <w:tc>
          <w:tcPr>
            <w:tcW w:w="1260" w:type="dxa"/>
          </w:tcPr>
          <w:p w:rsidR="00EF57AD" w:rsidP="00EF57AD" w:rsidRDefault="00EF57AD" w14:paraId="24BB662E" w14:textId="77777777">
            <w:pPr>
              <w:pStyle w:val="TableParagraph"/>
              <w:spacing w:before="48" w:line="255" w:lineRule="exact"/>
              <w:ind w:left="4"/>
              <w:rPr>
                <w:rFonts w:ascii="Arial"/>
                <w:sz w:val="24"/>
              </w:rPr>
            </w:pPr>
            <w:r>
              <w:rPr>
                <w:rFonts w:ascii="Arial"/>
                <w:spacing w:val="-10"/>
                <w:sz w:val="24"/>
              </w:rPr>
              <w:t>X</w:t>
            </w:r>
          </w:p>
        </w:tc>
        <w:tc>
          <w:tcPr>
            <w:tcW w:w="1350" w:type="dxa"/>
          </w:tcPr>
          <w:p w:rsidR="00EF57AD" w:rsidP="00EF57AD" w:rsidRDefault="00EF57AD" w14:paraId="444BA8BC" w14:textId="77777777">
            <w:pPr>
              <w:pStyle w:val="TableParagraph"/>
              <w:spacing w:before="48" w:line="255" w:lineRule="exact"/>
              <w:ind w:left="6"/>
              <w:rPr>
                <w:rFonts w:ascii="Arial"/>
                <w:sz w:val="24"/>
              </w:rPr>
            </w:pPr>
            <w:r>
              <w:rPr>
                <w:rFonts w:ascii="Arial"/>
                <w:spacing w:val="-10"/>
                <w:sz w:val="24"/>
              </w:rPr>
              <w:t>X</w:t>
            </w:r>
          </w:p>
        </w:tc>
      </w:tr>
      <w:tr w:rsidR="00EF57AD" w:rsidTr="00A11DB8" w14:paraId="0C299DF2" w14:textId="77777777">
        <w:trPr>
          <w:trHeight w:val="326"/>
        </w:trPr>
        <w:tc>
          <w:tcPr>
            <w:tcW w:w="2542" w:type="dxa"/>
          </w:tcPr>
          <w:p w:rsidR="00EF57AD" w:rsidP="00EF57AD" w:rsidRDefault="00EF57AD" w14:paraId="621588D8" w14:textId="77777777">
            <w:pPr>
              <w:pStyle w:val="TableParagraph"/>
              <w:spacing w:before="50" w:line="255" w:lineRule="exact"/>
              <w:ind w:left="107"/>
              <w:jc w:val="left"/>
              <w:rPr>
                <w:rFonts w:ascii="Arial"/>
                <w:sz w:val="24"/>
              </w:rPr>
            </w:pPr>
            <w:r>
              <w:rPr>
                <w:rFonts w:ascii="Arial"/>
                <w:sz w:val="24"/>
              </w:rPr>
              <w:t>North</w:t>
            </w:r>
            <w:r>
              <w:rPr>
                <w:rFonts w:ascii="Arial"/>
                <w:spacing w:val="-3"/>
                <w:sz w:val="24"/>
              </w:rPr>
              <w:t xml:space="preserve"> </w:t>
            </w:r>
            <w:r>
              <w:rPr>
                <w:rFonts w:ascii="Arial"/>
                <w:spacing w:val="-4"/>
                <w:sz w:val="24"/>
              </w:rPr>
              <w:t>Hall</w:t>
            </w:r>
          </w:p>
        </w:tc>
        <w:tc>
          <w:tcPr>
            <w:tcW w:w="2138" w:type="dxa"/>
          </w:tcPr>
          <w:p w:rsidR="00EF57AD" w:rsidP="00EF57AD" w:rsidRDefault="00EF57AD" w14:paraId="6F2FA16E" w14:textId="77777777">
            <w:pPr>
              <w:pStyle w:val="TableParagraph"/>
              <w:spacing w:before="50" w:line="255" w:lineRule="exact"/>
              <w:ind w:left="107"/>
              <w:jc w:val="left"/>
              <w:rPr>
                <w:rFonts w:ascii="Arial"/>
                <w:sz w:val="24"/>
              </w:rPr>
            </w:pPr>
            <w:r>
              <w:rPr>
                <w:rFonts w:ascii="Arial"/>
                <w:sz w:val="24"/>
              </w:rPr>
              <w:t>110</w:t>
            </w:r>
            <w:r>
              <w:rPr>
                <w:rFonts w:ascii="Arial"/>
                <w:spacing w:val="-2"/>
                <w:sz w:val="24"/>
              </w:rPr>
              <w:t xml:space="preserve"> </w:t>
            </w:r>
            <w:r>
              <w:rPr>
                <w:rFonts w:ascii="Arial"/>
                <w:sz w:val="24"/>
              </w:rPr>
              <w:t>Center</w:t>
            </w:r>
            <w:r>
              <w:rPr>
                <w:rFonts w:ascii="Arial"/>
                <w:spacing w:val="-1"/>
                <w:sz w:val="24"/>
              </w:rPr>
              <w:t xml:space="preserve"> </w:t>
            </w:r>
            <w:r>
              <w:rPr>
                <w:rFonts w:ascii="Arial"/>
                <w:spacing w:val="-4"/>
                <w:sz w:val="24"/>
              </w:rPr>
              <w:t>Road</w:t>
            </w:r>
          </w:p>
        </w:tc>
        <w:tc>
          <w:tcPr>
            <w:tcW w:w="2430" w:type="dxa"/>
          </w:tcPr>
          <w:p w:rsidR="00EF57AD" w:rsidP="00EF57AD" w:rsidRDefault="00EF57AD" w14:paraId="1150E66F" w14:textId="77777777">
            <w:pPr>
              <w:pStyle w:val="TableParagraph"/>
              <w:spacing w:before="50" w:line="255" w:lineRule="exact"/>
              <w:ind w:left="10"/>
              <w:rPr>
                <w:rFonts w:ascii="Arial"/>
                <w:sz w:val="24"/>
              </w:rPr>
            </w:pPr>
            <w:r>
              <w:rPr>
                <w:rFonts w:ascii="Arial"/>
                <w:sz w:val="24"/>
              </w:rPr>
              <w:t>Residential</w:t>
            </w:r>
            <w:r>
              <w:rPr>
                <w:rFonts w:ascii="Arial"/>
                <w:spacing w:val="-6"/>
                <w:sz w:val="24"/>
              </w:rPr>
              <w:t xml:space="preserve"> </w:t>
            </w:r>
            <w:r>
              <w:rPr>
                <w:rFonts w:ascii="Arial"/>
                <w:spacing w:val="-2"/>
                <w:sz w:val="24"/>
              </w:rPr>
              <w:t>Building</w:t>
            </w:r>
          </w:p>
        </w:tc>
        <w:tc>
          <w:tcPr>
            <w:tcW w:w="1260" w:type="dxa"/>
          </w:tcPr>
          <w:p w:rsidR="00EF57AD" w:rsidP="00EF57AD" w:rsidRDefault="00EF57AD" w14:paraId="67A4F255" w14:textId="77777777">
            <w:pPr>
              <w:pStyle w:val="TableParagraph"/>
              <w:spacing w:before="50" w:line="255" w:lineRule="exact"/>
              <w:ind w:left="10" w:right="5"/>
              <w:rPr>
                <w:rFonts w:ascii="Arial"/>
                <w:sz w:val="24"/>
              </w:rPr>
            </w:pPr>
            <w:r>
              <w:rPr>
                <w:rFonts w:ascii="Arial"/>
                <w:spacing w:val="-10"/>
                <w:sz w:val="24"/>
              </w:rPr>
              <w:t>X</w:t>
            </w:r>
          </w:p>
        </w:tc>
        <w:tc>
          <w:tcPr>
            <w:tcW w:w="1260" w:type="dxa"/>
          </w:tcPr>
          <w:p w:rsidR="00EF57AD" w:rsidP="00EF57AD" w:rsidRDefault="00EF57AD" w14:paraId="3DF1A80E" w14:textId="77777777">
            <w:pPr>
              <w:pStyle w:val="TableParagraph"/>
              <w:spacing w:before="50" w:line="255" w:lineRule="exact"/>
              <w:ind w:left="4"/>
              <w:rPr>
                <w:rFonts w:ascii="Arial"/>
                <w:sz w:val="24"/>
              </w:rPr>
            </w:pPr>
            <w:r>
              <w:rPr>
                <w:rFonts w:ascii="Arial"/>
                <w:spacing w:val="-10"/>
                <w:sz w:val="24"/>
              </w:rPr>
              <w:t>X</w:t>
            </w:r>
          </w:p>
        </w:tc>
        <w:tc>
          <w:tcPr>
            <w:tcW w:w="1350" w:type="dxa"/>
          </w:tcPr>
          <w:p w:rsidR="00EF57AD" w:rsidP="00EF57AD" w:rsidRDefault="00EF57AD" w14:paraId="7AC9009E" w14:textId="77777777">
            <w:pPr>
              <w:pStyle w:val="TableParagraph"/>
              <w:spacing w:before="50" w:line="255" w:lineRule="exact"/>
              <w:ind w:left="6"/>
              <w:rPr>
                <w:rFonts w:ascii="Arial"/>
                <w:sz w:val="24"/>
              </w:rPr>
            </w:pPr>
            <w:r>
              <w:rPr>
                <w:rFonts w:ascii="Arial"/>
                <w:spacing w:val="-10"/>
                <w:sz w:val="24"/>
              </w:rPr>
              <w:t>X</w:t>
            </w:r>
          </w:p>
        </w:tc>
      </w:tr>
      <w:tr w:rsidR="00EF57AD" w:rsidTr="00A11DB8" w14:paraId="5B4B446B" w14:textId="77777777">
        <w:trPr>
          <w:trHeight w:val="325"/>
        </w:trPr>
        <w:tc>
          <w:tcPr>
            <w:tcW w:w="2542" w:type="dxa"/>
          </w:tcPr>
          <w:p w:rsidR="00EF57AD" w:rsidP="00EF57AD" w:rsidRDefault="00EF57AD" w14:paraId="339CF9CC" w14:textId="77777777">
            <w:pPr>
              <w:pStyle w:val="TableParagraph"/>
              <w:spacing w:before="50" w:line="255" w:lineRule="exact"/>
              <w:ind w:left="107"/>
              <w:jc w:val="left"/>
              <w:rPr>
                <w:rFonts w:ascii="Arial"/>
                <w:sz w:val="24"/>
              </w:rPr>
            </w:pPr>
            <w:r>
              <w:rPr>
                <w:rFonts w:ascii="Arial"/>
                <w:sz w:val="24"/>
              </w:rPr>
              <w:t>Olsen</w:t>
            </w:r>
            <w:r>
              <w:rPr>
                <w:rFonts w:ascii="Arial"/>
                <w:spacing w:val="-2"/>
                <w:sz w:val="24"/>
              </w:rPr>
              <w:t xml:space="preserve"> </w:t>
            </w:r>
            <w:r>
              <w:rPr>
                <w:rFonts w:ascii="Arial"/>
                <w:spacing w:val="-4"/>
                <w:sz w:val="24"/>
              </w:rPr>
              <w:t>Hall</w:t>
            </w:r>
          </w:p>
        </w:tc>
        <w:tc>
          <w:tcPr>
            <w:tcW w:w="2138" w:type="dxa"/>
          </w:tcPr>
          <w:p w:rsidR="00EF57AD" w:rsidP="00EF57AD" w:rsidRDefault="00EF57AD" w14:paraId="2827D962" w14:textId="77777777">
            <w:pPr>
              <w:pStyle w:val="TableParagraph"/>
              <w:spacing w:before="50" w:line="255" w:lineRule="exact"/>
              <w:ind w:left="107"/>
              <w:jc w:val="left"/>
              <w:rPr>
                <w:rFonts w:ascii="Arial"/>
                <w:sz w:val="24"/>
              </w:rPr>
            </w:pPr>
            <w:r>
              <w:rPr>
                <w:rFonts w:ascii="Arial"/>
                <w:sz w:val="24"/>
              </w:rPr>
              <w:t>109</w:t>
            </w:r>
            <w:r>
              <w:rPr>
                <w:rFonts w:ascii="Arial"/>
                <w:spacing w:val="-2"/>
                <w:sz w:val="24"/>
              </w:rPr>
              <w:t xml:space="preserve"> </w:t>
            </w:r>
            <w:r>
              <w:rPr>
                <w:rFonts w:ascii="Arial"/>
                <w:sz w:val="24"/>
              </w:rPr>
              <w:t>Center</w:t>
            </w:r>
            <w:r>
              <w:rPr>
                <w:rFonts w:ascii="Arial"/>
                <w:spacing w:val="-1"/>
                <w:sz w:val="24"/>
              </w:rPr>
              <w:t xml:space="preserve"> </w:t>
            </w:r>
            <w:r>
              <w:rPr>
                <w:rFonts w:ascii="Arial"/>
                <w:spacing w:val="-4"/>
                <w:sz w:val="24"/>
              </w:rPr>
              <w:t>Road</w:t>
            </w:r>
          </w:p>
        </w:tc>
        <w:tc>
          <w:tcPr>
            <w:tcW w:w="2430" w:type="dxa"/>
          </w:tcPr>
          <w:p w:rsidR="00EF57AD" w:rsidP="00EF57AD" w:rsidRDefault="00EF57AD" w14:paraId="1BCB4903" w14:textId="77777777">
            <w:pPr>
              <w:pStyle w:val="TableParagraph"/>
              <w:spacing w:before="50" w:line="255" w:lineRule="exact"/>
              <w:ind w:left="10"/>
              <w:rPr>
                <w:rFonts w:ascii="Arial"/>
                <w:sz w:val="24"/>
              </w:rPr>
            </w:pPr>
            <w:r>
              <w:rPr>
                <w:rFonts w:ascii="Arial"/>
                <w:sz w:val="24"/>
              </w:rPr>
              <w:t>Residential</w:t>
            </w:r>
            <w:r>
              <w:rPr>
                <w:rFonts w:ascii="Arial"/>
                <w:spacing w:val="-6"/>
                <w:sz w:val="24"/>
              </w:rPr>
              <w:t xml:space="preserve"> </w:t>
            </w:r>
            <w:r>
              <w:rPr>
                <w:rFonts w:ascii="Arial"/>
                <w:spacing w:val="-2"/>
                <w:sz w:val="24"/>
              </w:rPr>
              <w:t>Building</w:t>
            </w:r>
          </w:p>
        </w:tc>
        <w:tc>
          <w:tcPr>
            <w:tcW w:w="1260" w:type="dxa"/>
          </w:tcPr>
          <w:p w:rsidR="00EF57AD" w:rsidP="00EF57AD" w:rsidRDefault="00EF57AD" w14:paraId="60BCCBB5" w14:textId="77777777">
            <w:pPr>
              <w:pStyle w:val="TableParagraph"/>
              <w:spacing w:before="50" w:line="255" w:lineRule="exact"/>
              <w:ind w:left="10" w:right="5"/>
              <w:rPr>
                <w:rFonts w:ascii="Arial"/>
                <w:sz w:val="24"/>
              </w:rPr>
            </w:pPr>
            <w:r>
              <w:rPr>
                <w:rFonts w:ascii="Arial"/>
                <w:spacing w:val="-10"/>
                <w:sz w:val="24"/>
              </w:rPr>
              <w:t>X</w:t>
            </w:r>
          </w:p>
        </w:tc>
        <w:tc>
          <w:tcPr>
            <w:tcW w:w="1260" w:type="dxa"/>
          </w:tcPr>
          <w:p w:rsidR="00EF57AD" w:rsidP="00EF57AD" w:rsidRDefault="00EF57AD" w14:paraId="45DFD3DE" w14:textId="77777777">
            <w:pPr>
              <w:pStyle w:val="TableParagraph"/>
              <w:spacing w:before="50" w:line="255" w:lineRule="exact"/>
              <w:ind w:left="4"/>
              <w:rPr>
                <w:rFonts w:ascii="Arial"/>
                <w:sz w:val="24"/>
              </w:rPr>
            </w:pPr>
            <w:r>
              <w:rPr>
                <w:rFonts w:ascii="Arial"/>
                <w:spacing w:val="-10"/>
                <w:sz w:val="24"/>
              </w:rPr>
              <w:t>X</w:t>
            </w:r>
          </w:p>
        </w:tc>
        <w:tc>
          <w:tcPr>
            <w:tcW w:w="1350" w:type="dxa"/>
          </w:tcPr>
          <w:p w:rsidR="00EF57AD" w:rsidP="00EF57AD" w:rsidRDefault="00EF57AD" w14:paraId="36CFC1D1" w14:textId="77777777">
            <w:pPr>
              <w:pStyle w:val="TableParagraph"/>
              <w:spacing w:before="50" w:line="255" w:lineRule="exact"/>
              <w:ind w:left="6"/>
              <w:rPr>
                <w:rFonts w:ascii="Arial"/>
                <w:sz w:val="24"/>
              </w:rPr>
            </w:pPr>
            <w:r>
              <w:rPr>
                <w:rFonts w:ascii="Arial"/>
                <w:spacing w:val="-10"/>
                <w:sz w:val="24"/>
              </w:rPr>
              <w:t>X</w:t>
            </w:r>
          </w:p>
        </w:tc>
      </w:tr>
      <w:tr w:rsidR="00EF57AD" w:rsidTr="00A11DB8" w14:paraId="5DA54B50" w14:textId="77777777">
        <w:trPr>
          <w:trHeight w:val="323"/>
        </w:trPr>
        <w:tc>
          <w:tcPr>
            <w:tcW w:w="2542" w:type="dxa"/>
          </w:tcPr>
          <w:p w:rsidR="00EF57AD" w:rsidP="00EF57AD" w:rsidRDefault="00EF57AD" w14:paraId="718CA060" w14:textId="77777777">
            <w:pPr>
              <w:pStyle w:val="TableParagraph"/>
              <w:spacing w:before="48" w:line="255" w:lineRule="exact"/>
              <w:ind w:left="107"/>
              <w:jc w:val="left"/>
              <w:rPr>
                <w:rFonts w:ascii="Arial"/>
                <w:sz w:val="24"/>
              </w:rPr>
            </w:pPr>
            <w:r>
              <w:rPr>
                <w:rFonts w:ascii="Arial"/>
                <w:sz w:val="24"/>
              </w:rPr>
              <w:t>Remillard</w:t>
            </w:r>
            <w:r>
              <w:rPr>
                <w:rFonts w:ascii="Arial"/>
                <w:spacing w:val="-5"/>
                <w:sz w:val="24"/>
              </w:rPr>
              <w:t xml:space="preserve"> </w:t>
            </w:r>
            <w:r>
              <w:rPr>
                <w:rFonts w:ascii="Arial"/>
                <w:spacing w:val="-4"/>
                <w:sz w:val="24"/>
              </w:rPr>
              <w:t>Hall</w:t>
            </w:r>
          </w:p>
        </w:tc>
        <w:tc>
          <w:tcPr>
            <w:tcW w:w="2138" w:type="dxa"/>
          </w:tcPr>
          <w:p w:rsidR="00EF57AD" w:rsidP="00EF57AD" w:rsidRDefault="00EF57AD" w14:paraId="3AF1651B" w14:textId="77777777">
            <w:pPr>
              <w:pStyle w:val="TableParagraph"/>
              <w:spacing w:before="48" w:line="255" w:lineRule="exact"/>
              <w:ind w:left="107"/>
              <w:jc w:val="left"/>
              <w:rPr>
                <w:rFonts w:ascii="Arial"/>
                <w:sz w:val="24"/>
              </w:rPr>
            </w:pPr>
            <w:r>
              <w:rPr>
                <w:rFonts w:ascii="Arial"/>
                <w:sz w:val="24"/>
              </w:rPr>
              <w:t>104</w:t>
            </w:r>
            <w:r>
              <w:rPr>
                <w:rFonts w:ascii="Arial"/>
                <w:spacing w:val="-2"/>
                <w:sz w:val="24"/>
              </w:rPr>
              <w:t xml:space="preserve"> </w:t>
            </w:r>
            <w:r>
              <w:rPr>
                <w:rFonts w:ascii="Arial"/>
                <w:sz w:val="24"/>
              </w:rPr>
              <w:t>Center</w:t>
            </w:r>
            <w:r>
              <w:rPr>
                <w:rFonts w:ascii="Arial"/>
                <w:spacing w:val="-1"/>
                <w:sz w:val="24"/>
              </w:rPr>
              <w:t xml:space="preserve"> </w:t>
            </w:r>
            <w:r>
              <w:rPr>
                <w:rFonts w:ascii="Arial"/>
                <w:spacing w:val="-4"/>
                <w:sz w:val="24"/>
              </w:rPr>
              <w:t>Road</w:t>
            </w:r>
          </w:p>
        </w:tc>
        <w:tc>
          <w:tcPr>
            <w:tcW w:w="2430" w:type="dxa"/>
          </w:tcPr>
          <w:p w:rsidR="00EF57AD" w:rsidP="00EF57AD" w:rsidRDefault="00EF57AD" w14:paraId="59C09BBE" w14:textId="77777777">
            <w:pPr>
              <w:pStyle w:val="TableParagraph"/>
              <w:spacing w:before="48" w:line="255" w:lineRule="exact"/>
              <w:ind w:left="10"/>
              <w:rPr>
                <w:rFonts w:ascii="Arial"/>
                <w:sz w:val="24"/>
              </w:rPr>
            </w:pPr>
            <w:r>
              <w:rPr>
                <w:rFonts w:ascii="Arial"/>
                <w:sz w:val="24"/>
              </w:rPr>
              <w:t>Residential</w:t>
            </w:r>
            <w:r>
              <w:rPr>
                <w:rFonts w:ascii="Arial"/>
                <w:spacing w:val="-6"/>
                <w:sz w:val="24"/>
              </w:rPr>
              <w:t xml:space="preserve"> </w:t>
            </w:r>
            <w:r>
              <w:rPr>
                <w:rFonts w:ascii="Arial"/>
                <w:spacing w:val="-2"/>
                <w:sz w:val="24"/>
              </w:rPr>
              <w:t>Building</w:t>
            </w:r>
          </w:p>
        </w:tc>
        <w:tc>
          <w:tcPr>
            <w:tcW w:w="1260" w:type="dxa"/>
          </w:tcPr>
          <w:p w:rsidR="00EF57AD" w:rsidP="00EF57AD" w:rsidRDefault="00EF57AD" w14:paraId="4D23A72F" w14:textId="77777777">
            <w:pPr>
              <w:pStyle w:val="TableParagraph"/>
              <w:spacing w:before="48" w:line="255" w:lineRule="exact"/>
              <w:ind w:left="10" w:right="5"/>
              <w:rPr>
                <w:rFonts w:ascii="Arial"/>
                <w:sz w:val="24"/>
              </w:rPr>
            </w:pPr>
            <w:r>
              <w:rPr>
                <w:rFonts w:ascii="Arial"/>
                <w:spacing w:val="-10"/>
                <w:sz w:val="24"/>
              </w:rPr>
              <w:t>X</w:t>
            </w:r>
          </w:p>
        </w:tc>
        <w:tc>
          <w:tcPr>
            <w:tcW w:w="1260" w:type="dxa"/>
          </w:tcPr>
          <w:p w:rsidR="00EF57AD" w:rsidP="00EF57AD" w:rsidRDefault="00EF57AD" w14:paraId="6BD183C6" w14:textId="77777777">
            <w:pPr>
              <w:pStyle w:val="TableParagraph"/>
              <w:spacing w:before="48" w:line="255" w:lineRule="exact"/>
              <w:ind w:left="4"/>
              <w:rPr>
                <w:rFonts w:ascii="Arial"/>
                <w:sz w:val="24"/>
              </w:rPr>
            </w:pPr>
            <w:r>
              <w:rPr>
                <w:rFonts w:ascii="Arial"/>
                <w:spacing w:val="-10"/>
                <w:sz w:val="24"/>
              </w:rPr>
              <w:t>X</w:t>
            </w:r>
          </w:p>
        </w:tc>
        <w:tc>
          <w:tcPr>
            <w:tcW w:w="1350" w:type="dxa"/>
          </w:tcPr>
          <w:p w:rsidR="00EF57AD" w:rsidP="00EF57AD" w:rsidRDefault="00EF57AD" w14:paraId="5FB92AA1" w14:textId="77777777">
            <w:pPr>
              <w:pStyle w:val="TableParagraph"/>
              <w:spacing w:before="48" w:line="255" w:lineRule="exact"/>
              <w:ind w:left="6"/>
              <w:rPr>
                <w:rFonts w:ascii="Arial"/>
                <w:sz w:val="24"/>
              </w:rPr>
            </w:pPr>
            <w:r>
              <w:rPr>
                <w:rFonts w:ascii="Arial"/>
                <w:spacing w:val="-10"/>
                <w:sz w:val="24"/>
              </w:rPr>
              <w:t>X</w:t>
            </w:r>
          </w:p>
        </w:tc>
      </w:tr>
      <w:tr w:rsidR="00EF57AD" w:rsidTr="00A11DB8" w14:paraId="36A18ECF" w14:textId="77777777">
        <w:trPr>
          <w:trHeight w:val="326"/>
        </w:trPr>
        <w:tc>
          <w:tcPr>
            <w:tcW w:w="2542" w:type="dxa"/>
          </w:tcPr>
          <w:p w:rsidR="00EF57AD" w:rsidP="00EF57AD" w:rsidRDefault="00EF57AD" w14:paraId="29471A53" w14:textId="77777777">
            <w:pPr>
              <w:pStyle w:val="TableParagraph"/>
              <w:spacing w:before="50" w:line="255" w:lineRule="exact"/>
              <w:ind w:left="107"/>
              <w:jc w:val="left"/>
              <w:rPr>
                <w:rFonts w:ascii="Arial"/>
                <w:sz w:val="24"/>
              </w:rPr>
            </w:pPr>
            <w:r>
              <w:rPr>
                <w:rFonts w:ascii="Arial"/>
                <w:sz w:val="24"/>
              </w:rPr>
              <w:t>Shamie</w:t>
            </w:r>
            <w:r>
              <w:rPr>
                <w:rFonts w:ascii="Arial"/>
                <w:spacing w:val="-3"/>
                <w:sz w:val="24"/>
              </w:rPr>
              <w:t xml:space="preserve"> </w:t>
            </w:r>
            <w:r>
              <w:rPr>
                <w:rFonts w:ascii="Arial"/>
                <w:spacing w:val="-4"/>
                <w:sz w:val="24"/>
              </w:rPr>
              <w:t>Hall</w:t>
            </w:r>
          </w:p>
        </w:tc>
        <w:tc>
          <w:tcPr>
            <w:tcW w:w="2138" w:type="dxa"/>
          </w:tcPr>
          <w:p w:rsidR="00EF57AD" w:rsidP="00EF57AD" w:rsidRDefault="00EF57AD" w14:paraId="27C9A8F6" w14:textId="77777777">
            <w:pPr>
              <w:pStyle w:val="TableParagraph"/>
              <w:spacing w:before="50" w:line="255" w:lineRule="exact"/>
              <w:ind w:left="107"/>
              <w:jc w:val="left"/>
              <w:rPr>
                <w:rFonts w:ascii="Arial"/>
                <w:sz w:val="24"/>
              </w:rPr>
            </w:pPr>
            <w:r>
              <w:rPr>
                <w:rFonts w:ascii="Arial"/>
                <w:sz w:val="24"/>
              </w:rPr>
              <w:t>111</w:t>
            </w:r>
            <w:r>
              <w:rPr>
                <w:rFonts w:ascii="Arial"/>
                <w:spacing w:val="-2"/>
                <w:sz w:val="24"/>
              </w:rPr>
              <w:t xml:space="preserve"> </w:t>
            </w:r>
            <w:r>
              <w:rPr>
                <w:rFonts w:ascii="Arial"/>
                <w:sz w:val="24"/>
              </w:rPr>
              <w:t>Center</w:t>
            </w:r>
            <w:r>
              <w:rPr>
                <w:rFonts w:ascii="Arial"/>
                <w:spacing w:val="-1"/>
                <w:sz w:val="24"/>
              </w:rPr>
              <w:t xml:space="preserve"> </w:t>
            </w:r>
            <w:r>
              <w:rPr>
                <w:rFonts w:ascii="Arial"/>
                <w:spacing w:val="-4"/>
                <w:sz w:val="24"/>
              </w:rPr>
              <w:t>Road</w:t>
            </w:r>
          </w:p>
        </w:tc>
        <w:tc>
          <w:tcPr>
            <w:tcW w:w="2430" w:type="dxa"/>
          </w:tcPr>
          <w:p w:rsidR="00EF57AD" w:rsidP="00EF57AD" w:rsidRDefault="00EF57AD" w14:paraId="7E63B1CA" w14:textId="77777777">
            <w:pPr>
              <w:pStyle w:val="TableParagraph"/>
              <w:spacing w:before="50" w:line="255" w:lineRule="exact"/>
              <w:ind w:left="10"/>
              <w:rPr>
                <w:rFonts w:ascii="Arial"/>
                <w:sz w:val="24"/>
              </w:rPr>
            </w:pPr>
            <w:r>
              <w:rPr>
                <w:rFonts w:ascii="Arial"/>
                <w:sz w:val="24"/>
              </w:rPr>
              <w:t>Residential</w:t>
            </w:r>
            <w:r>
              <w:rPr>
                <w:rFonts w:ascii="Arial"/>
                <w:spacing w:val="-6"/>
                <w:sz w:val="24"/>
              </w:rPr>
              <w:t xml:space="preserve"> </w:t>
            </w:r>
            <w:r>
              <w:rPr>
                <w:rFonts w:ascii="Arial"/>
                <w:spacing w:val="-2"/>
                <w:sz w:val="24"/>
              </w:rPr>
              <w:t>Building</w:t>
            </w:r>
          </w:p>
        </w:tc>
        <w:tc>
          <w:tcPr>
            <w:tcW w:w="1260" w:type="dxa"/>
          </w:tcPr>
          <w:p w:rsidR="00EF57AD" w:rsidP="00EF57AD" w:rsidRDefault="00EF57AD" w14:paraId="51A89D13" w14:textId="77777777">
            <w:pPr>
              <w:pStyle w:val="TableParagraph"/>
              <w:spacing w:before="50" w:line="255" w:lineRule="exact"/>
              <w:ind w:left="10" w:right="5"/>
              <w:rPr>
                <w:rFonts w:ascii="Arial"/>
                <w:sz w:val="24"/>
              </w:rPr>
            </w:pPr>
            <w:r>
              <w:rPr>
                <w:rFonts w:ascii="Arial"/>
                <w:spacing w:val="-10"/>
                <w:sz w:val="24"/>
              </w:rPr>
              <w:t>X</w:t>
            </w:r>
          </w:p>
        </w:tc>
        <w:tc>
          <w:tcPr>
            <w:tcW w:w="1260" w:type="dxa"/>
          </w:tcPr>
          <w:p w:rsidR="00EF57AD" w:rsidP="00EF57AD" w:rsidRDefault="00EF57AD" w14:paraId="4C9EC422" w14:textId="77777777">
            <w:pPr>
              <w:pStyle w:val="TableParagraph"/>
              <w:spacing w:before="50" w:line="255" w:lineRule="exact"/>
              <w:ind w:left="4"/>
              <w:rPr>
                <w:rFonts w:ascii="Arial"/>
                <w:sz w:val="24"/>
              </w:rPr>
            </w:pPr>
            <w:r>
              <w:rPr>
                <w:rFonts w:ascii="Arial"/>
                <w:spacing w:val="-10"/>
                <w:sz w:val="24"/>
              </w:rPr>
              <w:t>X</w:t>
            </w:r>
          </w:p>
        </w:tc>
        <w:tc>
          <w:tcPr>
            <w:tcW w:w="1350" w:type="dxa"/>
          </w:tcPr>
          <w:p w:rsidR="00EF57AD" w:rsidP="00EF57AD" w:rsidRDefault="00EF57AD" w14:paraId="01D72B37" w14:textId="77777777">
            <w:pPr>
              <w:pStyle w:val="TableParagraph"/>
              <w:spacing w:before="50" w:line="255" w:lineRule="exact"/>
              <w:ind w:left="6"/>
              <w:rPr>
                <w:rFonts w:ascii="Arial"/>
                <w:sz w:val="24"/>
              </w:rPr>
            </w:pPr>
            <w:r>
              <w:rPr>
                <w:rFonts w:ascii="Arial"/>
                <w:spacing w:val="-10"/>
                <w:sz w:val="24"/>
              </w:rPr>
              <w:t>X</w:t>
            </w:r>
          </w:p>
        </w:tc>
      </w:tr>
      <w:tr w:rsidR="00EF57AD" w:rsidTr="00A11DB8" w14:paraId="14D030B7" w14:textId="77777777">
        <w:trPr>
          <w:trHeight w:val="325"/>
        </w:trPr>
        <w:tc>
          <w:tcPr>
            <w:tcW w:w="2542" w:type="dxa"/>
          </w:tcPr>
          <w:p w:rsidR="00EF57AD" w:rsidP="00EF57AD" w:rsidRDefault="00EF57AD" w14:paraId="6EF06D05" w14:textId="77777777">
            <w:pPr>
              <w:pStyle w:val="TableParagraph"/>
              <w:spacing w:before="48" w:line="258" w:lineRule="exact"/>
              <w:ind w:left="107"/>
              <w:jc w:val="left"/>
              <w:rPr>
                <w:rFonts w:ascii="Arial"/>
                <w:sz w:val="24"/>
              </w:rPr>
            </w:pPr>
            <w:r>
              <w:rPr>
                <w:rFonts w:ascii="Arial"/>
                <w:sz w:val="24"/>
              </w:rPr>
              <w:t>Winston</w:t>
            </w:r>
            <w:r>
              <w:rPr>
                <w:rFonts w:ascii="Arial"/>
                <w:spacing w:val="-3"/>
                <w:sz w:val="24"/>
              </w:rPr>
              <w:t xml:space="preserve"> </w:t>
            </w:r>
            <w:r>
              <w:rPr>
                <w:rFonts w:ascii="Arial"/>
                <w:spacing w:val="-4"/>
                <w:sz w:val="24"/>
              </w:rPr>
              <w:t>House</w:t>
            </w:r>
          </w:p>
        </w:tc>
        <w:tc>
          <w:tcPr>
            <w:tcW w:w="2138" w:type="dxa"/>
          </w:tcPr>
          <w:p w:rsidR="00EF57AD" w:rsidP="00EF57AD" w:rsidRDefault="00EF57AD" w14:paraId="18935726" w14:textId="77777777">
            <w:pPr>
              <w:pStyle w:val="TableParagraph"/>
              <w:spacing w:before="48" w:line="258" w:lineRule="exact"/>
              <w:ind w:left="107"/>
              <w:jc w:val="left"/>
              <w:rPr>
                <w:rFonts w:ascii="Arial"/>
                <w:sz w:val="24"/>
              </w:rPr>
            </w:pPr>
            <w:r>
              <w:rPr>
                <w:rFonts w:ascii="Arial"/>
                <w:sz w:val="24"/>
              </w:rPr>
              <w:t>143</w:t>
            </w:r>
            <w:r>
              <w:rPr>
                <w:rFonts w:ascii="Arial"/>
                <w:spacing w:val="-2"/>
                <w:sz w:val="24"/>
              </w:rPr>
              <w:t xml:space="preserve"> </w:t>
            </w:r>
            <w:r>
              <w:rPr>
                <w:rFonts w:ascii="Arial"/>
                <w:sz w:val="24"/>
              </w:rPr>
              <w:t>Center</w:t>
            </w:r>
            <w:r>
              <w:rPr>
                <w:rFonts w:ascii="Arial"/>
                <w:spacing w:val="-1"/>
                <w:sz w:val="24"/>
              </w:rPr>
              <w:t xml:space="preserve"> </w:t>
            </w:r>
            <w:r>
              <w:rPr>
                <w:rFonts w:ascii="Arial"/>
                <w:spacing w:val="-4"/>
                <w:sz w:val="24"/>
              </w:rPr>
              <w:t>Road</w:t>
            </w:r>
          </w:p>
        </w:tc>
        <w:tc>
          <w:tcPr>
            <w:tcW w:w="2430" w:type="dxa"/>
          </w:tcPr>
          <w:p w:rsidR="00EF57AD" w:rsidP="00EF57AD" w:rsidRDefault="00EF57AD" w14:paraId="678309DF" w14:textId="77777777">
            <w:pPr>
              <w:pStyle w:val="TableParagraph"/>
              <w:spacing w:before="48" w:line="258" w:lineRule="exact"/>
              <w:ind w:left="10"/>
              <w:rPr>
                <w:rFonts w:ascii="Arial"/>
                <w:sz w:val="24"/>
              </w:rPr>
            </w:pPr>
            <w:r>
              <w:rPr>
                <w:rFonts w:ascii="Arial"/>
                <w:sz w:val="24"/>
              </w:rPr>
              <w:t>Residential</w:t>
            </w:r>
            <w:r>
              <w:rPr>
                <w:rFonts w:ascii="Arial"/>
                <w:spacing w:val="-6"/>
                <w:sz w:val="24"/>
              </w:rPr>
              <w:t xml:space="preserve"> </w:t>
            </w:r>
            <w:r>
              <w:rPr>
                <w:rFonts w:ascii="Arial"/>
                <w:spacing w:val="-2"/>
                <w:sz w:val="24"/>
              </w:rPr>
              <w:t>Building</w:t>
            </w:r>
          </w:p>
        </w:tc>
        <w:tc>
          <w:tcPr>
            <w:tcW w:w="1260" w:type="dxa"/>
          </w:tcPr>
          <w:p w:rsidR="00EF57AD" w:rsidP="00EF57AD" w:rsidRDefault="00EF57AD" w14:paraId="291E8B47" w14:textId="77777777">
            <w:pPr>
              <w:pStyle w:val="TableParagraph"/>
              <w:spacing w:before="48" w:line="258" w:lineRule="exact"/>
              <w:ind w:left="10" w:right="5"/>
              <w:rPr>
                <w:rFonts w:ascii="Arial"/>
                <w:sz w:val="24"/>
              </w:rPr>
            </w:pPr>
            <w:r>
              <w:rPr>
                <w:rFonts w:ascii="Arial"/>
                <w:spacing w:val="-10"/>
                <w:sz w:val="24"/>
              </w:rPr>
              <w:t>X</w:t>
            </w:r>
          </w:p>
        </w:tc>
        <w:tc>
          <w:tcPr>
            <w:tcW w:w="1260" w:type="dxa"/>
          </w:tcPr>
          <w:p w:rsidR="00EF57AD" w:rsidP="00EF57AD" w:rsidRDefault="00EF57AD" w14:paraId="13D1DF6A" w14:textId="77777777">
            <w:pPr>
              <w:pStyle w:val="TableParagraph"/>
              <w:spacing w:before="48" w:line="258" w:lineRule="exact"/>
              <w:ind w:left="4"/>
              <w:rPr>
                <w:rFonts w:ascii="Arial"/>
                <w:sz w:val="24"/>
              </w:rPr>
            </w:pPr>
            <w:r>
              <w:rPr>
                <w:rFonts w:ascii="Arial"/>
                <w:spacing w:val="-10"/>
                <w:sz w:val="24"/>
              </w:rPr>
              <w:t>X</w:t>
            </w:r>
          </w:p>
        </w:tc>
        <w:tc>
          <w:tcPr>
            <w:tcW w:w="1350" w:type="dxa"/>
          </w:tcPr>
          <w:p w:rsidR="00EF57AD" w:rsidP="00EF57AD" w:rsidRDefault="00EF57AD" w14:paraId="757496F5" w14:textId="77777777">
            <w:pPr>
              <w:pStyle w:val="TableParagraph"/>
              <w:spacing w:before="48" w:line="258" w:lineRule="exact"/>
              <w:ind w:left="6"/>
              <w:rPr>
                <w:rFonts w:ascii="Arial"/>
                <w:sz w:val="24"/>
              </w:rPr>
            </w:pPr>
            <w:r>
              <w:rPr>
                <w:rFonts w:ascii="Arial"/>
                <w:spacing w:val="-10"/>
                <w:sz w:val="24"/>
              </w:rPr>
              <w:t>X</w:t>
            </w:r>
          </w:p>
        </w:tc>
      </w:tr>
    </w:tbl>
    <w:p w:rsidR="009E1255" w:rsidP="009E1255" w:rsidRDefault="009E1255" w14:paraId="2EF50C98" w14:textId="77777777">
      <w:pPr>
        <w:tabs>
          <w:tab w:val="left" w:pos="1495"/>
        </w:tabs>
        <w:spacing w:line="240" w:lineRule="auto"/>
        <w:jc w:val="center"/>
      </w:pPr>
    </w:p>
    <w:p w:rsidR="00027548" w:rsidRDefault="00027548" w14:paraId="37FE4B88" w14:textId="77777777">
      <w:pPr>
        <w:rPr>
          <w:rFonts w:ascii="Georgia" w:hAnsi="Georgia"/>
        </w:rPr>
      </w:pPr>
      <w:r>
        <w:rPr>
          <w:rFonts w:ascii="Georgia" w:hAnsi="Georgia"/>
        </w:rPr>
        <w:br w:type="page"/>
      </w:r>
    </w:p>
    <w:p w:rsidR="00E706CC" w:rsidP="009E1255" w:rsidRDefault="00BB3B35" w14:paraId="6394D43A" w14:textId="545E2B2A">
      <w:pPr>
        <w:tabs>
          <w:tab w:val="left" w:pos="1495"/>
        </w:tabs>
        <w:spacing w:line="240" w:lineRule="auto"/>
        <w:jc w:val="center"/>
        <w:rPr>
          <w:rFonts w:ascii="Georgia" w:hAnsi="Georgia"/>
        </w:rPr>
      </w:pPr>
      <w:r w:rsidRPr="00BB3B35">
        <w:rPr>
          <w:rFonts w:ascii="Georgia" w:hAnsi="Georgia"/>
        </w:rPr>
        <w:lastRenderedPageBreak/>
        <w:t xml:space="preserve">This report is a collaborative effort prepared by the Office of Community Standards in partnership with the </w:t>
      </w:r>
      <w:r w:rsidR="00E50363">
        <w:rPr>
          <w:rFonts w:ascii="Georgia" w:hAnsi="Georgia"/>
        </w:rPr>
        <w:t>Title IX Coordinator</w:t>
      </w:r>
      <w:r w:rsidR="005F0483">
        <w:rPr>
          <w:rFonts w:ascii="Georgia" w:hAnsi="Georgia"/>
        </w:rPr>
        <w:t xml:space="preserve">, </w:t>
      </w:r>
      <w:r w:rsidRPr="00BB3B35">
        <w:rPr>
          <w:rFonts w:ascii="Georgia" w:hAnsi="Georgia"/>
        </w:rPr>
        <w:t>Department of Public Safety</w:t>
      </w:r>
      <w:r w:rsidR="005F0483">
        <w:rPr>
          <w:rFonts w:ascii="Georgia" w:hAnsi="Georgia"/>
        </w:rPr>
        <w:t xml:space="preserve">, </w:t>
      </w:r>
      <w:r w:rsidRPr="005F0483" w:rsidR="005F0483">
        <w:rPr>
          <w:rFonts w:ascii="Georgia" w:hAnsi="Georgia"/>
        </w:rPr>
        <w:t>and the Dudley Police Department</w:t>
      </w:r>
      <w:r w:rsidRPr="00BB3B35">
        <w:rPr>
          <w:rFonts w:ascii="Georgia" w:hAnsi="Georgia"/>
        </w:rPr>
        <w:t xml:space="preserve">. </w:t>
      </w:r>
    </w:p>
    <w:p w:rsidR="00BB3B35" w:rsidP="009E1255" w:rsidRDefault="00BB3B35" w14:paraId="751281EE" w14:textId="0E0DBFD2">
      <w:pPr>
        <w:tabs>
          <w:tab w:val="left" w:pos="1495"/>
        </w:tabs>
        <w:spacing w:line="240" w:lineRule="auto"/>
        <w:jc w:val="center"/>
        <w:rPr>
          <w:rFonts w:ascii="Georgia" w:hAnsi="Georgia"/>
        </w:rPr>
      </w:pPr>
      <w:r w:rsidRPr="00BB3B35">
        <w:rPr>
          <w:rFonts w:ascii="Georgia" w:hAnsi="Georgia"/>
        </w:rPr>
        <w:t>Questions regarding the information contained in this report may be directed to the Nichols College Department of Public Safety at 508-213-2298</w:t>
      </w:r>
      <w:r w:rsidR="00E706CC">
        <w:rPr>
          <w:rFonts w:ascii="Georgia" w:hAnsi="Georgia"/>
        </w:rPr>
        <w:t xml:space="preserve"> or Office of Community Standards at 508-213-20</w:t>
      </w:r>
      <w:r w:rsidR="00027548">
        <w:rPr>
          <w:rFonts w:ascii="Georgia" w:hAnsi="Georgia"/>
        </w:rPr>
        <w:t>09.</w:t>
      </w:r>
    </w:p>
    <w:p w:rsidR="00E706CC" w:rsidP="009E1255" w:rsidRDefault="00E706CC" w14:paraId="4D27AB38" w14:textId="77777777">
      <w:pPr>
        <w:tabs>
          <w:tab w:val="left" w:pos="1495"/>
        </w:tabs>
        <w:spacing w:line="240" w:lineRule="auto"/>
        <w:jc w:val="center"/>
        <w:rPr>
          <w:rFonts w:ascii="Georgia" w:hAnsi="Georgia"/>
        </w:rPr>
      </w:pPr>
    </w:p>
    <w:p w:rsidR="00E706CC" w:rsidP="00E706CC" w:rsidRDefault="00E706CC" w14:paraId="3321E6D1" w14:textId="16ACB710">
      <w:pPr>
        <w:tabs>
          <w:tab w:val="left" w:pos="1495"/>
        </w:tabs>
        <w:spacing w:line="240" w:lineRule="auto"/>
        <w:jc w:val="center"/>
        <w:rPr>
          <w:rFonts w:ascii="Georgia" w:hAnsi="Georgia"/>
        </w:rPr>
      </w:pPr>
      <w:r>
        <w:rPr>
          <w:rFonts w:ascii="Georgia" w:hAnsi="Georgia"/>
          <w:noProof/>
          <w:color w:val="467886" w:themeColor="hyperlink"/>
          <w:spacing w:val="-2"/>
          <w:u w:val="single"/>
        </w:rPr>
        <w:drawing>
          <wp:anchor distT="0" distB="0" distL="114300" distR="114300" simplePos="0" relativeHeight="251676672" behindDoc="0" locked="0" layoutInCell="1" allowOverlap="1" wp14:anchorId="6A000640" wp14:editId="1DFCACBA">
            <wp:simplePos x="0" y="0"/>
            <wp:positionH relativeFrom="margin">
              <wp:align>center</wp:align>
            </wp:positionH>
            <wp:positionV relativeFrom="paragraph">
              <wp:posOffset>2223770</wp:posOffset>
            </wp:positionV>
            <wp:extent cx="3206115" cy="2003425"/>
            <wp:effectExtent l="0" t="0" r="0" b="0"/>
            <wp:wrapNone/>
            <wp:docPr id="235151652" name="Picture 1"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2040" name="Picture 1" descr="A green and white logo&#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3206115" cy="2003425"/>
                    </a:xfrm>
                    <a:prstGeom prst="rect">
                      <a:avLst/>
                    </a:prstGeom>
                  </pic:spPr>
                </pic:pic>
              </a:graphicData>
            </a:graphic>
          </wp:anchor>
        </w:drawing>
      </w:r>
      <w:r w:rsidR="00316C08">
        <w:rPr>
          <w:rFonts w:ascii="Georgia" w:hAnsi="Georgia"/>
        </w:rPr>
        <w:t>October</w:t>
      </w:r>
      <w:r w:rsidR="00C77C99">
        <w:rPr>
          <w:rFonts w:ascii="Georgia" w:hAnsi="Georgia"/>
        </w:rPr>
        <w:t xml:space="preserve"> </w:t>
      </w:r>
      <w:r>
        <w:rPr>
          <w:rFonts w:ascii="Georgia" w:hAnsi="Georgia"/>
        </w:rPr>
        <w:t>2025</w:t>
      </w:r>
    </w:p>
    <w:p w:rsidR="00762FF5" w:rsidP="00E706CC" w:rsidRDefault="00762FF5" w14:paraId="18E3DF45" w14:textId="77777777">
      <w:pPr>
        <w:tabs>
          <w:tab w:val="left" w:pos="1495"/>
        </w:tabs>
        <w:spacing w:line="240" w:lineRule="auto"/>
        <w:jc w:val="center"/>
        <w:rPr>
          <w:rFonts w:ascii="Georgia" w:hAnsi="Georgia"/>
        </w:rPr>
      </w:pPr>
    </w:p>
    <w:p w:rsidRPr="00E706CC" w:rsidR="009E1255" w:rsidP="00E706CC" w:rsidRDefault="00E706CC" w14:paraId="774659E9" w14:textId="39068419">
      <w:pPr>
        <w:tabs>
          <w:tab w:val="left" w:pos="1495"/>
        </w:tabs>
        <w:spacing w:line="240" w:lineRule="auto"/>
        <w:jc w:val="center"/>
        <w:rPr>
          <w:rFonts w:ascii="Georgia" w:hAnsi="Georgia"/>
        </w:rPr>
      </w:pPr>
      <w:r>
        <w:rPr>
          <w:rFonts w:ascii="Georgia" w:hAnsi="Georgia"/>
        </w:rPr>
        <w:t>-</w:t>
      </w:r>
      <w:r w:rsidRPr="00E706CC" w:rsidR="009E1255">
        <w:rPr>
          <w:rFonts w:ascii="Georgia" w:hAnsi="Georgia"/>
        </w:rPr>
        <w:t>End of Report</w:t>
      </w:r>
      <w:r>
        <w:rPr>
          <w:rFonts w:ascii="Georgia" w:hAnsi="Georgia"/>
        </w:rPr>
        <w:t>-</w:t>
      </w:r>
    </w:p>
    <w:sectPr w:rsidRPr="00E706CC" w:rsidR="009E1255" w:rsidSect="007323C9">
      <w:footerReference w:type="default" r:id="rId36"/>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6DDE" w:rsidP="00BD6DCB" w:rsidRDefault="00046DDE" w14:paraId="383DB89A" w14:textId="77777777">
      <w:pPr>
        <w:spacing w:after="0" w:line="240" w:lineRule="auto"/>
      </w:pPr>
      <w:r>
        <w:separator/>
      </w:r>
    </w:p>
  </w:endnote>
  <w:endnote w:type="continuationSeparator" w:id="0">
    <w:p w:rsidR="00046DDE" w:rsidP="00BD6DCB" w:rsidRDefault="00046DDE" w14:paraId="4BAE18F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216239"/>
      <w:docPartObj>
        <w:docPartGallery w:val="Page Numbers (Bottom of Page)"/>
        <w:docPartUnique/>
      </w:docPartObj>
    </w:sdtPr>
    <w:sdtEndPr>
      <w:rPr>
        <w:color w:val="7F7F7F" w:themeColor="background1" w:themeShade="7F"/>
        <w:spacing w:val="60"/>
      </w:rPr>
    </w:sdtEndPr>
    <w:sdtContent>
      <w:p w:rsidR="007323C9" w:rsidRDefault="007323C9" w14:paraId="7E489339" w14:textId="266F2CC1">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7323C9" w:rsidRDefault="007323C9" w14:paraId="4AA600A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6DDE" w:rsidP="00BD6DCB" w:rsidRDefault="00046DDE" w14:paraId="3166E482" w14:textId="77777777">
      <w:pPr>
        <w:spacing w:after="0" w:line="240" w:lineRule="auto"/>
      </w:pPr>
      <w:r>
        <w:separator/>
      </w:r>
    </w:p>
  </w:footnote>
  <w:footnote w:type="continuationSeparator" w:id="0">
    <w:p w:rsidR="00046DDE" w:rsidP="00BD6DCB" w:rsidRDefault="00046DDE" w14:paraId="1D30525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BA7"/>
    <w:multiLevelType w:val="hybridMultilevel"/>
    <w:tmpl w:val="E9806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CB391D"/>
    <w:multiLevelType w:val="hybridMultilevel"/>
    <w:tmpl w:val="BA5627F6"/>
    <w:lvl w:ilvl="0" w:tplc="732271A6">
      <w:numFmt w:val="bullet"/>
      <w:lvlText w:val="•"/>
      <w:lvlJc w:val="left"/>
      <w:pPr>
        <w:ind w:left="1050" w:hanging="153"/>
      </w:pPr>
      <w:rPr>
        <w:rFonts w:hint="default" w:ascii="Georgia" w:hAnsi="Georgia" w:eastAsia="Georgia" w:cs="Georgia"/>
        <w:b w:val="0"/>
        <w:bCs w:val="0"/>
        <w:i w:val="0"/>
        <w:iCs w:val="0"/>
        <w:spacing w:val="0"/>
        <w:w w:val="100"/>
        <w:sz w:val="24"/>
        <w:szCs w:val="24"/>
        <w:lang w:val="en-US" w:eastAsia="en-US" w:bidi="ar-SA"/>
      </w:rPr>
    </w:lvl>
    <w:lvl w:ilvl="1" w:tplc="64F4445E">
      <w:numFmt w:val="bullet"/>
      <w:lvlText w:val="•"/>
      <w:lvlJc w:val="left"/>
      <w:pPr>
        <w:ind w:left="1934" w:hanging="153"/>
      </w:pPr>
      <w:rPr>
        <w:rFonts w:hint="default"/>
        <w:lang w:val="en-US" w:eastAsia="en-US" w:bidi="ar-SA"/>
      </w:rPr>
    </w:lvl>
    <w:lvl w:ilvl="2" w:tplc="2C6A6C28">
      <w:numFmt w:val="bullet"/>
      <w:lvlText w:val="•"/>
      <w:lvlJc w:val="left"/>
      <w:pPr>
        <w:ind w:left="2808" w:hanging="153"/>
      </w:pPr>
      <w:rPr>
        <w:rFonts w:hint="default"/>
        <w:lang w:val="en-US" w:eastAsia="en-US" w:bidi="ar-SA"/>
      </w:rPr>
    </w:lvl>
    <w:lvl w:ilvl="3" w:tplc="D7928BCA">
      <w:numFmt w:val="bullet"/>
      <w:lvlText w:val="•"/>
      <w:lvlJc w:val="left"/>
      <w:pPr>
        <w:ind w:left="3682" w:hanging="153"/>
      </w:pPr>
      <w:rPr>
        <w:rFonts w:hint="default"/>
        <w:lang w:val="en-US" w:eastAsia="en-US" w:bidi="ar-SA"/>
      </w:rPr>
    </w:lvl>
    <w:lvl w:ilvl="4" w:tplc="647E96A4">
      <w:numFmt w:val="bullet"/>
      <w:lvlText w:val="•"/>
      <w:lvlJc w:val="left"/>
      <w:pPr>
        <w:ind w:left="4556" w:hanging="153"/>
      </w:pPr>
      <w:rPr>
        <w:rFonts w:hint="default"/>
        <w:lang w:val="en-US" w:eastAsia="en-US" w:bidi="ar-SA"/>
      </w:rPr>
    </w:lvl>
    <w:lvl w:ilvl="5" w:tplc="7744F3CE">
      <w:numFmt w:val="bullet"/>
      <w:lvlText w:val="•"/>
      <w:lvlJc w:val="left"/>
      <w:pPr>
        <w:ind w:left="5430" w:hanging="153"/>
      </w:pPr>
      <w:rPr>
        <w:rFonts w:hint="default"/>
        <w:lang w:val="en-US" w:eastAsia="en-US" w:bidi="ar-SA"/>
      </w:rPr>
    </w:lvl>
    <w:lvl w:ilvl="6" w:tplc="CD862E18">
      <w:numFmt w:val="bullet"/>
      <w:lvlText w:val="•"/>
      <w:lvlJc w:val="left"/>
      <w:pPr>
        <w:ind w:left="6304" w:hanging="153"/>
      </w:pPr>
      <w:rPr>
        <w:rFonts w:hint="default"/>
        <w:lang w:val="en-US" w:eastAsia="en-US" w:bidi="ar-SA"/>
      </w:rPr>
    </w:lvl>
    <w:lvl w:ilvl="7" w:tplc="A94EBA80">
      <w:numFmt w:val="bullet"/>
      <w:lvlText w:val="•"/>
      <w:lvlJc w:val="left"/>
      <w:pPr>
        <w:ind w:left="7178" w:hanging="153"/>
      </w:pPr>
      <w:rPr>
        <w:rFonts w:hint="default"/>
        <w:lang w:val="en-US" w:eastAsia="en-US" w:bidi="ar-SA"/>
      </w:rPr>
    </w:lvl>
    <w:lvl w:ilvl="8" w:tplc="5D7E4484">
      <w:numFmt w:val="bullet"/>
      <w:lvlText w:val="•"/>
      <w:lvlJc w:val="left"/>
      <w:pPr>
        <w:ind w:left="8052" w:hanging="153"/>
      </w:pPr>
      <w:rPr>
        <w:rFonts w:hint="default"/>
        <w:lang w:val="en-US" w:eastAsia="en-US" w:bidi="ar-SA"/>
      </w:rPr>
    </w:lvl>
  </w:abstractNum>
  <w:abstractNum w:abstractNumId="2" w15:restartNumberingAfterBreak="0">
    <w:nsid w:val="12D07350"/>
    <w:multiLevelType w:val="hybridMultilevel"/>
    <w:tmpl w:val="1BFA9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701832"/>
    <w:multiLevelType w:val="hybridMultilevel"/>
    <w:tmpl w:val="B5E80908"/>
    <w:lvl w:ilvl="0" w:tplc="F7A07E14">
      <w:numFmt w:val="bullet"/>
      <w:lvlText w:val=""/>
      <w:lvlJc w:val="left"/>
      <w:pPr>
        <w:ind w:left="360" w:hanging="360"/>
      </w:pPr>
      <w:rPr>
        <w:rFonts w:hint="default" w:ascii="Symbol" w:hAnsi="Symbol" w:eastAsia="Symbol" w:cs="Symbol"/>
        <w:b w:val="0"/>
        <w:bCs w:val="0"/>
        <w:i w:val="0"/>
        <w:iCs w:val="0"/>
        <w:spacing w:val="0"/>
        <w:w w:val="100"/>
        <w:sz w:val="20"/>
        <w:szCs w:val="20"/>
        <w:lang w:val="en-US" w:eastAsia="en-US" w:bidi="ar-SA"/>
      </w:rPr>
    </w:lvl>
    <w:lvl w:ilvl="1" w:tplc="4880C3BC">
      <w:numFmt w:val="bullet"/>
      <w:lvlText w:val=""/>
      <w:lvlJc w:val="left"/>
      <w:pPr>
        <w:ind w:left="-360" w:hanging="360"/>
      </w:pPr>
      <w:rPr>
        <w:rFonts w:hint="default" w:ascii="Symbol" w:hAnsi="Symbol" w:eastAsia="Symbol" w:cs="Symbol"/>
        <w:b w:val="0"/>
        <w:bCs w:val="0"/>
        <w:i w:val="0"/>
        <w:iCs w:val="0"/>
        <w:spacing w:val="0"/>
        <w:w w:val="100"/>
        <w:sz w:val="20"/>
        <w:szCs w:val="20"/>
        <w:lang w:val="en-US" w:eastAsia="en-US" w:bidi="ar-SA"/>
      </w:rPr>
    </w:lvl>
    <w:lvl w:ilvl="2" w:tplc="8F60FB92">
      <w:numFmt w:val="bullet"/>
      <w:lvlText w:val="•"/>
      <w:lvlJc w:val="left"/>
      <w:pPr>
        <w:ind w:left="1261" w:hanging="360"/>
      </w:pPr>
      <w:rPr>
        <w:rFonts w:hint="default"/>
        <w:lang w:val="en-US" w:eastAsia="en-US" w:bidi="ar-SA"/>
      </w:rPr>
    </w:lvl>
    <w:lvl w:ilvl="3" w:tplc="CE3A21A0">
      <w:numFmt w:val="bullet"/>
      <w:lvlText w:val="•"/>
      <w:lvlJc w:val="left"/>
      <w:pPr>
        <w:ind w:left="2152" w:hanging="360"/>
      </w:pPr>
      <w:rPr>
        <w:rFonts w:hint="default"/>
        <w:lang w:val="en-US" w:eastAsia="en-US" w:bidi="ar-SA"/>
      </w:rPr>
    </w:lvl>
    <w:lvl w:ilvl="4" w:tplc="3FB6A05C">
      <w:numFmt w:val="bullet"/>
      <w:lvlText w:val="•"/>
      <w:lvlJc w:val="left"/>
      <w:pPr>
        <w:ind w:left="3043" w:hanging="360"/>
      </w:pPr>
      <w:rPr>
        <w:rFonts w:hint="default"/>
        <w:lang w:val="en-US" w:eastAsia="en-US" w:bidi="ar-SA"/>
      </w:rPr>
    </w:lvl>
    <w:lvl w:ilvl="5" w:tplc="97C6FB12">
      <w:numFmt w:val="bullet"/>
      <w:lvlText w:val="•"/>
      <w:lvlJc w:val="left"/>
      <w:pPr>
        <w:ind w:left="3934" w:hanging="360"/>
      </w:pPr>
      <w:rPr>
        <w:rFonts w:hint="default"/>
        <w:lang w:val="en-US" w:eastAsia="en-US" w:bidi="ar-SA"/>
      </w:rPr>
    </w:lvl>
    <w:lvl w:ilvl="6" w:tplc="9042A532">
      <w:numFmt w:val="bullet"/>
      <w:lvlText w:val="•"/>
      <w:lvlJc w:val="left"/>
      <w:pPr>
        <w:ind w:left="4825" w:hanging="360"/>
      </w:pPr>
      <w:rPr>
        <w:rFonts w:hint="default"/>
        <w:lang w:val="en-US" w:eastAsia="en-US" w:bidi="ar-SA"/>
      </w:rPr>
    </w:lvl>
    <w:lvl w:ilvl="7" w:tplc="0674DEC8">
      <w:numFmt w:val="bullet"/>
      <w:lvlText w:val="•"/>
      <w:lvlJc w:val="left"/>
      <w:pPr>
        <w:ind w:left="5716" w:hanging="360"/>
      </w:pPr>
      <w:rPr>
        <w:rFonts w:hint="default"/>
        <w:lang w:val="en-US" w:eastAsia="en-US" w:bidi="ar-SA"/>
      </w:rPr>
    </w:lvl>
    <w:lvl w:ilvl="8" w:tplc="5F28D62E">
      <w:numFmt w:val="bullet"/>
      <w:lvlText w:val="•"/>
      <w:lvlJc w:val="left"/>
      <w:pPr>
        <w:ind w:left="6607" w:hanging="360"/>
      </w:pPr>
      <w:rPr>
        <w:rFonts w:hint="default"/>
        <w:lang w:val="en-US" w:eastAsia="en-US" w:bidi="ar-SA"/>
      </w:rPr>
    </w:lvl>
  </w:abstractNum>
  <w:abstractNum w:abstractNumId="4" w15:restartNumberingAfterBreak="0">
    <w:nsid w:val="21C8340E"/>
    <w:multiLevelType w:val="hybridMultilevel"/>
    <w:tmpl w:val="5B58A40A"/>
    <w:lvl w:ilvl="0" w:tplc="AB16ECF6">
      <w:numFmt w:val="bullet"/>
      <w:lvlText w:val=""/>
      <w:lvlJc w:val="left"/>
      <w:pPr>
        <w:ind w:left="1050" w:hanging="360"/>
      </w:pPr>
      <w:rPr>
        <w:rFonts w:hint="default" w:ascii="Symbol" w:hAnsi="Symbol" w:eastAsia="Symbol" w:cs="Symbol"/>
        <w:b w:val="0"/>
        <w:bCs w:val="0"/>
        <w:i w:val="0"/>
        <w:iCs w:val="0"/>
        <w:spacing w:val="0"/>
        <w:w w:val="100"/>
        <w:sz w:val="24"/>
        <w:szCs w:val="24"/>
        <w:lang w:val="en-US" w:eastAsia="en-US" w:bidi="ar-SA"/>
      </w:rPr>
    </w:lvl>
    <w:lvl w:ilvl="1" w:tplc="27F6636A">
      <w:numFmt w:val="bullet"/>
      <w:lvlText w:val="•"/>
      <w:lvlJc w:val="left"/>
      <w:pPr>
        <w:ind w:left="1934" w:hanging="360"/>
      </w:pPr>
      <w:rPr>
        <w:rFonts w:hint="default"/>
        <w:lang w:val="en-US" w:eastAsia="en-US" w:bidi="ar-SA"/>
      </w:rPr>
    </w:lvl>
    <w:lvl w:ilvl="2" w:tplc="60CCF91C">
      <w:numFmt w:val="bullet"/>
      <w:lvlText w:val="•"/>
      <w:lvlJc w:val="left"/>
      <w:pPr>
        <w:ind w:left="2808" w:hanging="360"/>
      </w:pPr>
      <w:rPr>
        <w:rFonts w:hint="default"/>
        <w:lang w:val="en-US" w:eastAsia="en-US" w:bidi="ar-SA"/>
      </w:rPr>
    </w:lvl>
    <w:lvl w:ilvl="3" w:tplc="46BAC1BC">
      <w:numFmt w:val="bullet"/>
      <w:lvlText w:val="•"/>
      <w:lvlJc w:val="left"/>
      <w:pPr>
        <w:ind w:left="3682" w:hanging="360"/>
      </w:pPr>
      <w:rPr>
        <w:rFonts w:hint="default"/>
        <w:lang w:val="en-US" w:eastAsia="en-US" w:bidi="ar-SA"/>
      </w:rPr>
    </w:lvl>
    <w:lvl w:ilvl="4" w:tplc="FAAAF776">
      <w:numFmt w:val="bullet"/>
      <w:lvlText w:val="•"/>
      <w:lvlJc w:val="left"/>
      <w:pPr>
        <w:ind w:left="4556" w:hanging="360"/>
      </w:pPr>
      <w:rPr>
        <w:rFonts w:hint="default"/>
        <w:lang w:val="en-US" w:eastAsia="en-US" w:bidi="ar-SA"/>
      </w:rPr>
    </w:lvl>
    <w:lvl w:ilvl="5" w:tplc="2CFC31C0">
      <w:numFmt w:val="bullet"/>
      <w:lvlText w:val="•"/>
      <w:lvlJc w:val="left"/>
      <w:pPr>
        <w:ind w:left="5430" w:hanging="360"/>
      </w:pPr>
      <w:rPr>
        <w:rFonts w:hint="default"/>
        <w:lang w:val="en-US" w:eastAsia="en-US" w:bidi="ar-SA"/>
      </w:rPr>
    </w:lvl>
    <w:lvl w:ilvl="6" w:tplc="DF86D5A0">
      <w:numFmt w:val="bullet"/>
      <w:lvlText w:val="•"/>
      <w:lvlJc w:val="left"/>
      <w:pPr>
        <w:ind w:left="6304" w:hanging="360"/>
      </w:pPr>
      <w:rPr>
        <w:rFonts w:hint="default"/>
        <w:lang w:val="en-US" w:eastAsia="en-US" w:bidi="ar-SA"/>
      </w:rPr>
    </w:lvl>
    <w:lvl w:ilvl="7" w:tplc="E51C1584">
      <w:numFmt w:val="bullet"/>
      <w:lvlText w:val="•"/>
      <w:lvlJc w:val="left"/>
      <w:pPr>
        <w:ind w:left="7178" w:hanging="360"/>
      </w:pPr>
      <w:rPr>
        <w:rFonts w:hint="default"/>
        <w:lang w:val="en-US" w:eastAsia="en-US" w:bidi="ar-SA"/>
      </w:rPr>
    </w:lvl>
    <w:lvl w:ilvl="8" w:tplc="DCECDD42">
      <w:numFmt w:val="bullet"/>
      <w:lvlText w:val="•"/>
      <w:lvlJc w:val="left"/>
      <w:pPr>
        <w:ind w:left="8052" w:hanging="360"/>
      </w:pPr>
      <w:rPr>
        <w:rFonts w:hint="default"/>
        <w:lang w:val="en-US" w:eastAsia="en-US" w:bidi="ar-SA"/>
      </w:rPr>
    </w:lvl>
  </w:abstractNum>
  <w:abstractNum w:abstractNumId="5" w15:restartNumberingAfterBreak="0">
    <w:nsid w:val="24FF0E32"/>
    <w:multiLevelType w:val="hybridMultilevel"/>
    <w:tmpl w:val="8E9200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5FC5C68"/>
    <w:multiLevelType w:val="hybridMultilevel"/>
    <w:tmpl w:val="73424CC0"/>
    <w:lvl w:ilvl="0" w:tplc="DD221E9C">
      <w:numFmt w:val="bullet"/>
      <w:lvlText w:val="•"/>
      <w:lvlJc w:val="left"/>
      <w:pPr>
        <w:ind w:left="1410" w:hanging="360"/>
      </w:pPr>
      <w:rPr>
        <w:rFonts w:hint="default" w:ascii="Corbel" w:hAnsi="Corbel" w:eastAsia="Corbel" w:cs="Corbel"/>
        <w:b w:val="0"/>
        <w:bCs w:val="0"/>
        <w:i w:val="0"/>
        <w:iCs w:val="0"/>
        <w:spacing w:val="0"/>
        <w:w w:val="100"/>
        <w:sz w:val="24"/>
        <w:szCs w:val="24"/>
        <w:lang w:val="en-US" w:eastAsia="en-US" w:bidi="ar-SA"/>
      </w:rPr>
    </w:lvl>
    <w:lvl w:ilvl="1" w:tplc="C55614C2">
      <w:numFmt w:val="bullet"/>
      <w:lvlText w:val="•"/>
      <w:lvlJc w:val="left"/>
      <w:pPr>
        <w:ind w:left="2258" w:hanging="360"/>
      </w:pPr>
      <w:rPr>
        <w:rFonts w:hint="default"/>
        <w:lang w:val="en-US" w:eastAsia="en-US" w:bidi="ar-SA"/>
      </w:rPr>
    </w:lvl>
    <w:lvl w:ilvl="2" w:tplc="99F6010A">
      <w:numFmt w:val="bullet"/>
      <w:lvlText w:val="•"/>
      <w:lvlJc w:val="left"/>
      <w:pPr>
        <w:ind w:left="3096" w:hanging="360"/>
      </w:pPr>
      <w:rPr>
        <w:rFonts w:hint="default"/>
        <w:lang w:val="en-US" w:eastAsia="en-US" w:bidi="ar-SA"/>
      </w:rPr>
    </w:lvl>
    <w:lvl w:ilvl="3" w:tplc="4B882AFE">
      <w:numFmt w:val="bullet"/>
      <w:lvlText w:val="•"/>
      <w:lvlJc w:val="left"/>
      <w:pPr>
        <w:ind w:left="3934" w:hanging="360"/>
      </w:pPr>
      <w:rPr>
        <w:rFonts w:hint="default"/>
        <w:lang w:val="en-US" w:eastAsia="en-US" w:bidi="ar-SA"/>
      </w:rPr>
    </w:lvl>
    <w:lvl w:ilvl="4" w:tplc="99BC68DA">
      <w:numFmt w:val="bullet"/>
      <w:lvlText w:val="•"/>
      <w:lvlJc w:val="left"/>
      <w:pPr>
        <w:ind w:left="4772" w:hanging="360"/>
      </w:pPr>
      <w:rPr>
        <w:rFonts w:hint="default"/>
        <w:lang w:val="en-US" w:eastAsia="en-US" w:bidi="ar-SA"/>
      </w:rPr>
    </w:lvl>
    <w:lvl w:ilvl="5" w:tplc="CCB48CAC">
      <w:numFmt w:val="bullet"/>
      <w:lvlText w:val="•"/>
      <w:lvlJc w:val="left"/>
      <w:pPr>
        <w:ind w:left="5610" w:hanging="360"/>
      </w:pPr>
      <w:rPr>
        <w:rFonts w:hint="default"/>
        <w:lang w:val="en-US" w:eastAsia="en-US" w:bidi="ar-SA"/>
      </w:rPr>
    </w:lvl>
    <w:lvl w:ilvl="6" w:tplc="3D240710">
      <w:numFmt w:val="bullet"/>
      <w:lvlText w:val="•"/>
      <w:lvlJc w:val="left"/>
      <w:pPr>
        <w:ind w:left="6448" w:hanging="360"/>
      </w:pPr>
      <w:rPr>
        <w:rFonts w:hint="default"/>
        <w:lang w:val="en-US" w:eastAsia="en-US" w:bidi="ar-SA"/>
      </w:rPr>
    </w:lvl>
    <w:lvl w:ilvl="7" w:tplc="6F9AE85C">
      <w:numFmt w:val="bullet"/>
      <w:lvlText w:val="•"/>
      <w:lvlJc w:val="left"/>
      <w:pPr>
        <w:ind w:left="7286" w:hanging="360"/>
      </w:pPr>
      <w:rPr>
        <w:rFonts w:hint="default"/>
        <w:lang w:val="en-US" w:eastAsia="en-US" w:bidi="ar-SA"/>
      </w:rPr>
    </w:lvl>
    <w:lvl w:ilvl="8" w:tplc="9E744FBE">
      <w:numFmt w:val="bullet"/>
      <w:lvlText w:val="•"/>
      <w:lvlJc w:val="left"/>
      <w:pPr>
        <w:ind w:left="8124" w:hanging="360"/>
      </w:pPr>
      <w:rPr>
        <w:rFonts w:hint="default"/>
        <w:lang w:val="en-US" w:eastAsia="en-US" w:bidi="ar-SA"/>
      </w:rPr>
    </w:lvl>
  </w:abstractNum>
  <w:abstractNum w:abstractNumId="7" w15:restartNumberingAfterBreak="0">
    <w:nsid w:val="268500C8"/>
    <w:multiLevelType w:val="hybridMultilevel"/>
    <w:tmpl w:val="4BCE9A44"/>
    <w:lvl w:ilvl="0" w:tplc="D32011EC">
      <w:start w:val="1"/>
      <w:numFmt w:val="upperLetter"/>
      <w:lvlText w:val="%1."/>
      <w:lvlJc w:val="left"/>
      <w:pPr>
        <w:ind w:left="1050" w:hanging="360"/>
      </w:pPr>
      <w:rPr>
        <w:rFonts w:hint="default" w:ascii="Georgia" w:hAnsi="Georgia" w:eastAsia="Georgia" w:cs="Georgia"/>
        <w:b/>
        <w:bCs/>
        <w:i w:val="0"/>
        <w:iCs w:val="0"/>
        <w:spacing w:val="0"/>
        <w:w w:val="100"/>
        <w:sz w:val="24"/>
        <w:szCs w:val="24"/>
        <w:lang w:val="en-US" w:eastAsia="en-US" w:bidi="ar-SA"/>
      </w:rPr>
    </w:lvl>
    <w:lvl w:ilvl="1" w:tplc="F2BA532E">
      <w:numFmt w:val="bullet"/>
      <w:lvlText w:val="•"/>
      <w:lvlJc w:val="left"/>
      <w:pPr>
        <w:ind w:left="1410" w:hanging="360"/>
      </w:pPr>
      <w:rPr>
        <w:rFonts w:hint="default" w:ascii="Calibri" w:hAnsi="Calibri" w:eastAsia="Calibri" w:cs="Calibri"/>
        <w:b w:val="0"/>
        <w:bCs w:val="0"/>
        <w:i w:val="0"/>
        <w:iCs w:val="0"/>
        <w:spacing w:val="0"/>
        <w:w w:val="100"/>
        <w:sz w:val="24"/>
        <w:szCs w:val="24"/>
        <w:lang w:val="en-US" w:eastAsia="en-US" w:bidi="ar-SA"/>
      </w:rPr>
    </w:lvl>
    <w:lvl w:ilvl="2" w:tplc="7D826596">
      <w:numFmt w:val="bullet"/>
      <w:lvlText w:val="•"/>
      <w:lvlJc w:val="left"/>
      <w:pPr>
        <w:ind w:left="2351" w:hanging="360"/>
      </w:pPr>
      <w:rPr>
        <w:rFonts w:hint="default"/>
        <w:lang w:val="en-US" w:eastAsia="en-US" w:bidi="ar-SA"/>
      </w:rPr>
    </w:lvl>
    <w:lvl w:ilvl="3" w:tplc="8ED4C760">
      <w:numFmt w:val="bullet"/>
      <w:lvlText w:val="•"/>
      <w:lvlJc w:val="left"/>
      <w:pPr>
        <w:ind w:left="3282" w:hanging="360"/>
      </w:pPr>
      <w:rPr>
        <w:rFonts w:hint="default"/>
        <w:lang w:val="en-US" w:eastAsia="en-US" w:bidi="ar-SA"/>
      </w:rPr>
    </w:lvl>
    <w:lvl w:ilvl="4" w:tplc="60F8978A">
      <w:numFmt w:val="bullet"/>
      <w:lvlText w:val="•"/>
      <w:lvlJc w:val="left"/>
      <w:pPr>
        <w:ind w:left="4213" w:hanging="360"/>
      </w:pPr>
      <w:rPr>
        <w:rFonts w:hint="default"/>
        <w:lang w:val="en-US" w:eastAsia="en-US" w:bidi="ar-SA"/>
      </w:rPr>
    </w:lvl>
    <w:lvl w:ilvl="5" w:tplc="08087542">
      <w:numFmt w:val="bullet"/>
      <w:lvlText w:val="•"/>
      <w:lvlJc w:val="left"/>
      <w:pPr>
        <w:ind w:left="5144" w:hanging="360"/>
      </w:pPr>
      <w:rPr>
        <w:rFonts w:hint="default"/>
        <w:lang w:val="en-US" w:eastAsia="en-US" w:bidi="ar-SA"/>
      </w:rPr>
    </w:lvl>
    <w:lvl w:ilvl="6" w:tplc="F8E4FFE0">
      <w:numFmt w:val="bullet"/>
      <w:lvlText w:val="•"/>
      <w:lvlJc w:val="left"/>
      <w:pPr>
        <w:ind w:left="6075" w:hanging="360"/>
      </w:pPr>
      <w:rPr>
        <w:rFonts w:hint="default"/>
        <w:lang w:val="en-US" w:eastAsia="en-US" w:bidi="ar-SA"/>
      </w:rPr>
    </w:lvl>
    <w:lvl w:ilvl="7" w:tplc="F68259D6">
      <w:numFmt w:val="bullet"/>
      <w:lvlText w:val="•"/>
      <w:lvlJc w:val="left"/>
      <w:pPr>
        <w:ind w:left="7006" w:hanging="360"/>
      </w:pPr>
      <w:rPr>
        <w:rFonts w:hint="default"/>
        <w:lang w:val="en-US" w:eastAsia="en-US" w:bidi="ar-SA"/>
      </w:rPr>
    </w:lvl>
    <w:lvl w:ilvl="8" w:tplc="D24EAAA6">
      <w:numFmt w:val="bullet"/>
      <w:lvlText w:val="•"/>
      <w:lvlJc w:val="left"/>
      <w:pPr>
        <w:ind w:left="7937" w:hanging="360"/>
      </w:pPr>
      <w:rPr>
        <w:rFonts w:hint="default"/>
        <w:lang w:val="en-US" w:eastAsia="en-US" w:bidi="ar-SA"/>
      </w:rPr>
    </w:lvl>
  </w:abstractNum>
  <w:abstractNum w:abstractNumId="8" w15:restartNumberingAfterBreak="0">
    <w:nsid w:val="2BEE03F6"/>
    <w:multiLevelType w:val="hybridMultilevel"/>
    <w:tmpl w:val="3B00C12C"/>
    <w:lvl w:ilvl="0" w:tplc="4C608560">
      <w:start w:val="1"/>
      <w:numFmt w:val="decimal"/>
      <w:lvlText w:val="%1."/>
      <w:lvlJc w:val="left"/>
      <w:pPr>
        <w:ind w:left="360" w:hanging="360"/>
      </w:pPr>
      <w:rPr>
        <w:rFonts w:hint="default" w:ascii="Georgia" w:hAnsi="Georgia" w:eastAsia="Georgia" w:cs="Georgia"/>
        <w:b/>
        <w:bCs/>
        <w:i w:val="0"/>
        <w:iCs w:val="0"/>
        <w:spacing w:val="-1"/>
        <w:w w:val="100"/>
        <w:sz w:val="24"/>
        <w:szCs w:val="24"/>
        <w:lang w:val="en-US" w:eastAsia="en-US" w:bidi="ar-SA"/>
      </w:rPr>
    </w:lvl>
    <w:lvl w:ilvl="1" w:tplc="48AEC8BC">
      <w:start w:val="1"/>
      <w:numFmt w:val="decimal"/>
      <w:lvlText w:val="%2."/>
      <w:lvlJc w:val="left"/>
      <w:pPr>
        <w:ind w:left="1260" w:hanging="360"/>
      </w:pPr>
      <w:rPr>
        <w:rFonts w:hint="default" w:ascii="Georgia" w:hAnsi="Georgia" w:eastAsia="Georgia" w:cs="Georgia"/>
        <w:b/>
        <w:bCs/>
        <w:i w:val="0"/>
        <w:iCs w:val="0"/>
        <w:spacing w:val="-1"/>
        <w:w w:val="100"/>
        <w:sz w:val="24"/>
        <w:szCs w:val="24"/>
        <w:lang w:val="en-US" w:eastAsia="en-US" w:bidi="ar-SA"/>
      </w:rPr>
    </w:lvl>
    <w:lvl w:ilvl="2" w:tplc="612ADCEA">
      <w:start w:val="1"/>
      <w:numFmt w:val="lowerLetter"/>
      <w:lvlText w:val="%3."/>
      <w:lvlJc w:val="left"/>
      <w:pPr>
        <w:ind w:left="1800" w:hanging="360"/>
      </w:pPr>
      <w:rPr>
        <w:rFonts w:hint="default" w:ascii="Georgia" w:hAnsi="Georgia" w:eastAsia="Georgia" w:cs="Georgia"/>
        <w:b/>
        <w:bCs/>
        <w:i w:val="0"/>
        <w:iCs w:val="0"/>
        <w:spacing w:val="-1"/>
        <w:w w:val="100"/>
        <w:sz w:val="24"/>
        <w:szCs w:val="24"/>
        <w:lang w:val="en-US" w:eastAsia="en-US" w:bidi="ar-SA"/>
      </w:rPr>
    </w:lvl>
    <w:lvl w:ilvl="3" w:tplc="BB009D04">
      <w:numFmt w:val="bullet"/>
      <w:lvlText w:val="•"/>
      <w:lvlJc w:val="left"/>
      <w:pPr>
        <w:ind w:left="1810" w:hanging="360"/>
      </w:pPr>
      <w:rPr>
        <w:rFonts w:hint="default"/>
        <w:lang w:val="en-US" w:eastAsia="en-US" w:bidi="ar-SA"/>
      </w:rPr>
    </w:lvl>
    <w:lvl w:ilvl="4" w:tplc="480681E4">
      <w:numFmt w:val="bullet"/>
      <w:lvlText w:val="•"/>
      <w:lvlJc w:val="left"/>
      <w:pPr>
        <w:ind w:left="2750" w:hanging="360"/>
      </w:pPr>
      <w:rPr>
        <w:rFonts w:hint="default"/>
        <w:lang w:val="en-US" w:eastAsia="en-US" w:bidi="ar-SA"/>
      </w:rPr>
    </w:lvl>
    <w:lvl w:ilvl="5" w:tplc="A58C61DA">
      <w:numFmt w:val="bullet"/>
      <w:lvlText w:val="•"/>
      <w:lvlJc w:val="left"/>
      <w:pPr>
        <w:ind w:left="3690" w:hanging="360"/>
      </w:pPr>
      <w:rPr>
        <w:rFonts w:hint="default"/>
        <w:lang w:val="en-US" w:eastAsia="en-US" w:bidi="ar-SA"/>
      </w:rPr>
    </w:lvl>
    <w:lvl w:ilvl="6" w:tplc="520E5366">
      <w:numFmt w:val="bullet"/>
      <w:lvlText w:val="•"/>
      <w:lvlJc w:val="left"/>
      <w:pPr>
        <w:ind w:left="4630" w:hanging="360"/>
      </w:pPr>
      <w:rPr>
        <w:rFonts w:hint="default"/>
        <w:lang w:val="en-US" w:eastAsia="en-US" w:bidi="ar-SA"/>
      </w:rPr>
    </w:lvl>
    <w:lvl w:ilvl="7" w:tplc="DC9262DA">
      <w:numFmt w:val="bullet"/>
      <w:lvlText w:val="•"/>
      <w:lvlJc w:val="left"/>
      <w:pPr>
        <w:ind w:left="5570" w:hanging="360"/>
      </w:pPr>
      <w:rPr>
        <w:rFonts w:hint="default"/>
        <w:lang w:val="en-US" w:eastAsia="en-US" w:bidi="ar-SA"/>
      </w:rPr>
    </w:lvl>
    <w:lvl w:ilvl="8" w:tplc="B6EE532E">
      <w:numFmt w:val="bullet"/>
      <w:lvlText w:val="•"/>
      <w:lvlJc w:val="left"/>
      <w:pPr>
        <w:ind w:left="6510" w:hanging="360"/>
      </w:pPr>
      <w:rPr>
        <w:rFonts w:hint="default"/>
        <w:lang w:val="en-US" w:eastAsia="en-US" w:bidi="ar-SA"/>
      </w:rPr>
    </w:lvl>
  </w:abstractNum>
  <w:abstractNum w:abstractNumId="9" w15:restartNumberingAfterBreak="0">
    <w:nsid w:val="2C137DDE"/>
    <w:multiLevelType w:val="hybridMultilevel"/>
    <w:tmpl w:val="E37A3A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C160FC1"/>
    <w:multiLevelType w:val="hybridMultilevel"/>
    <w:tmpl w:val="1B10A4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D1A7861"/>
    <w:multiLevelType w:val="hybridMultilevel"/>
    <w:tmpl w:val="F1FAA6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F2151DC"/>
    <w:multiLevelType w:val="hybridMultilevel"/>
    <w:tmpl w:val="560430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0894377"/>
    <w:multiLevelType w:val="hybridMultilevel"/>
    <w:tmpl w:val="FB08FFCE"/>
    <w:lvl w:ilvl="0" w:tplc="12C20BD4">
      <w:start w:val="1"/>
      <w:numFmt w:val="decimal"/>
      <w:lvlText w:val="%1."/>
      <w:lvlJc w:val="left"/>
      <w:pPr>
        <w:ind w:left="1050" w:hanging="360"/>
      </w:pPr>
      <w:rPr>
        <w:rFonts w:hint="default" w:ascii="Georgia" w:hAnsi="Georgia" w:eastAsia="Georgia" w:cs="Georgia"/>
        <w:b w:val="0"/>
        <w:bCs w:val="0"/>
        <w:i w:val="0"/>
        <w:iCs w:val="0"/>
        <w:spacing w:val="0"/>
        <w:w w:val="100"/>
        <w:sz w:val="24"/>
        <w:szCs w:val="24"/>
        <w:lang w:val="en-US" w:eastAsia="en-US" w:bidi="ar-SA"/>
      </w:rPr>
    </w:lvl>
    <w:lvl w:ilvl="1" w:tplc="3D9AACA8">
      <w:start w:val="1"/>
      <w:numFmt w:val="decimal"/>
      <w:lvlText w:val="%2."/>
      <w:lvlJc w:val="left"/>
      <w:pPr>
        <w:ind w:left="1770" w:hanging="360"/>
      </w:pPr>
      <w:rPr>
        <w:rFonts w:hint="default" w:ascii="Georgia" w:hAnsi="Georgia" w:eastAsia="Georgia" w:cs="Georgia"/>
        <w:b w:val="0"/>
        <w:bCs w:val="0"/>
        <w:i w:val="0"/>
        <w:iCs w:val="0"/>
        <w:spacing w:val="0"/>
        <w:w w:val="100"/>
        <w:sz w:val="24"/>
        <w:szCs w:val="24"/>
        <w:lang w:val="en-US" w:eastAsia="en-US" w:bidi="ar-SA"/>
      </w:rPr>
    </w:lvl>
    <w:lvl w:ilvl="2" w:tplc="559A7490">
      <w:numFmt w:val="bullet"/>
      <w:lvlText w:val="•"/>
      <w:lvlJc w:val="left"/>
      <w:pPr>
        <w:ind w:left="2671" w:hanging="360"/>
      </w:pPr>
      <w:rPr>
        <w:rFonts w:hint="default"/>
        <w:lang w:val="en-US" w:eastAsia="en-US" w:bidi="ar-SA"/>
      </w:rPr>
    </w:lvl>
    <w:lvl w:ilvl="3" w:tplc="421ECAEA">
      <w:numFmt w:val="bullet"/>
      <w:lvlText w:val="•"/>
      <w:lvlJc w:val="left"/>
      <w:pPr>
        <w:ind w:left="3562" w:hanging="360"/>
      </w:pPr>
      <w:rPr>
        <w:rFonts w:hint="default"/>
        <w:lang w:val="en-US" w:eastAsia="en-US" w:bidi="ar-SA"/>
      </w:rPr>
    </w:lvl>
    <w:lvl w:ilvl="4" w:tplc="1FB60924">
      <w:numFmt w:val="bullet"/>
      <w:lvlText w:val="•"/>
      <w:lvlJc w:val="left"/>
      <w:pPr>
        <w:ind w:left="4453" w:hanging="360"/>
      </w:pPr>
      <w:rPr>
        <w:rFonts w:hint="default"/>
        <w:lang w:val="en-US" w:eastAsia="en-US" w:bidi="ar-SA"/>
      </w:rPr>
    </w:lvl>
    <w:lvl w:ilvl="5" w:tplc="F29613E2">
      <w:numFmt w:val="bullet"/>
      <w:lvlText w:val="•"/>
      <w:lvlJc w:val="left"/>
      <w:pPr>
        <w:ind w:left="5344" w:hanging="360"/>
      </w:pPr>
      <w:rPr>
        <w:rFonts w:hint="default"/>
        <w:lang w:val="en-US" w:eastAsia="en-US" w:bidi="ar-SA"/>
      </w:rPr>
    </w:lvl>
    <w:lvl w:ilvl="6" w:tplc="39AE2EAC">
      <w:numFmt w:val="bullet"/>
      <w:lvlText w:val="•"/>
      <w:lvlJc w:val="left"/>
      <w:pPr>
        <w:ind w:left="6235" w:hanging="360"/>
      </w:pPr>
      <w:rPr>
        <w:rFonts w:hint="default"/>
        <w:lang w:val="en-US" w:eastAsia="en-US" w:bidi="ar-SA"/>
      </w:rPr>
    </w:lvl>
    <w:lvl w:ilvl="7" w:tplc="EB62952E">
      <w:numFmt w:val="bullet"/>
      <w:lvlText w:val="•"/>
      <w:lvlJc w:val="left"/>
      <w:pPr>
        <w:ind w:left="7126" w:hanging="360"/>
      </w:pPr>
      <w:rPr>
        <w:rFonts w:hint="default"/>
        <w:lang w:val="en-US" w:eastAsia="en-US" w:bidi="ar-SA"/>
      </w:rPr>
    </w:lvl>
    <w:lvl w:ilvl="8" w:tplc="B3FC3E8A">
      <w:numFmt w:val="bullet"/>
      <w:lvlText w:val="•"/>
      <w:lvlJc w:val="left"/>
      <w:pPr>
        <w:ind w:left="8017" w:hanging="360"/>
      </w:pPr>
      <w:rPr>
        <w:rFonts w:hint="default"/>
        <w:lang w:val="en-US" w:eastAsia="en-US" w:bidi="ar-SA"/>
      </w:rPr>
    </w:lvl>
  </w:abstractNum>
  <w:abstractNum w:abstractNumId="14" w15:restartNumberingAfterBreak="0">
    <w:nsid w:val="30EA3AA6"/>
    <w:multiLevelType w:val="hybridMultilevel"/>
    <w:tmpl w:val="847622F8"/>
    <w:lvl w:ilvl="0" w:tplc="E096A02A">
      <w:numFmt w:val="bullet"/>
      <w:lvlText w:val=""/>
      <w:lvlJc w:val="left"/>
      <w:pPr>
        <w:ind w:left="690" w:hanging="360"/>
      </w:pPr>
      <w:rPr>
        <w:rFonts w:hint="default" w:ascii="Symbol" w:hAnsi="Symbol" w:eastAsia="Symbol" w:cs="Symbol"/>
        <w:b w:val="0"/>
        <w:bCs w:val="0"/>
        <w:i w:val="0"/>
        <w:iCs w:val="0"/>
        <w:spacing w:val="0"/>
        <w:w w:val="100"/>
        <w:sz w:val="20"/>
        <w:szCs w:val="20"/>
        <w:lang w:val="en-US" w:eastAsia="en-US" w:bidi="ar-SA"/>
      </w:rPr>
    </w:lvl>
    <w:lvl w:ilvl="1" w:tplc="FEBAC6D4">
      <w:numFmt w:val="bullet"/>
      <w:lvlText w:val="•"/>
      <w:lvlJc w:val="left"/>
      <w:pPr>
        <w:ind w:left="1610" w:hanging="360"/>
      </w:pPr>
      <w:rPr>
        <w:rFonts w:hint="default"/>
        <w:lang w:val="en-US" w:eastAsia="en-US" w:bidi="ar-SA"/>
      </w:rPr>
    </w:lvl>
    <w:lvl w:ilvl="2" w:tplc="28F6EC0C">
      <w:numFmt w:val="bullet"/>
      <w:lvlText w:val="•"/>
      <w:lvlJc w:val="left"/>
      <w:pPr>
        <w:ind w:left="2520" w:hanging="360"/>
      </w:pPr>
      <w:rPr>
        <w:rFonts w:hint="default"/>
        <w:lang w:val="en-US" w:eastAsia="en-US" w:bidi="ar-SA"/>
      </w:rPr>
    </w:lvl>
    <w:lvl w:ilvl="3" w:tplc="2EF6DFD2">
      <w:numFmt w:val="bullet"/>
      <w:lvlText w:val="•"/>
      <w:lvlJc w:val="left"/>
      <w:pPr>
        <w:ind w:left="3430" w:hanging="360"/>
      </w:pPr>
      <w:rPr>
        <w:rFonts w:hint="default"/>
        <w:lang w:val="en-US" w:eastAsia="en-US" w:bidi="ar-SA"/>
      </w:rPr>
    </w:lvl>
    <w:lvl w:ilvl="4" w:tplc="003C5B86">
      <w:numFmt w:val="bullet"/>
      <w:lvlText w:val="•"/>
      <w:lvlJc w:val="left"/>
      <w:pPr>
        <w:ind w:left="4340" w:hanging="360"/>
      </w:pPr>
      <w:rPr>
        <w:rFonts w:hint="default"/>
        <w:lang w:val="en-US" w:eastAsia="en-US" w:bidi="ar-SA"/>
      </w:rPr>
    </w:lvl>
    <w:lvl w:ilvl="5" w:tplc="C178C438">
      <w:numFmt w:val="bullet"/>
      <w:lvlText w:val="•"/>
      <w:lvlJc w:val="left"/>
      <w:pPr>
        <w:ind w:left="5250" w:hanging="360"/>
      </w:pPr>
      <w:rPr>
        <w:rFonts w:hint="default"/>
        <w:lang w:val="en-US" w:eastAsia="en-US" w:bidi="ar-SA"/>
      </w:rPr>
    </w:lvl>
    <w:lvl w:ilvl="6" w:tplc="53F67112">
      <w:numFmt w:val="bullet"/>
      <w:lvlText w:val="•"/>
      <w:lvlJc w:val="left"/>
      <w:pPr>
        <w:ind w:left="6160" w:hanging="360"/>
      </w:pPr>
      <w:rPr>
        <w:rFonts w:hint="default"/>
        <w:lang w:val="en-US" w:eastAsia="en-US" w:bidi="ar-SA"/>
      </w:rPr>
    </w:lvl>
    <w:lvl w:ilvl="7" w:tplc="4252BF70">
      <w:numFmt w:val="bullet"/>
      <w:lvlText w:val="•"/>
      <w:lvlJc w:val="left"/>
      <w:pPr>
        <w:ind w:left="7070" w:hanging="360"/>
      </w:pPr>
      <w:rPr>
        <w:rFonts w:hint="default"/>
        <w:lang w:val="en-US" w:eastAsia="en-US" w:bidi="ar-SA"/>
      </w:rPr>
    </w:lvl>
    <w:lvl w:ilvl="8" w:tplc="B0C02766">
      <w:numFmt w:val="bullet"/>
      <w:lvlText w:val="•"/>
      <w:lvlJc w:val="left"/>
      <w:pPr>
        <w:ind w:left="7980" w:hanging="360"/>
      </w:pPr>
      <w:rPr>
        <w:rFonts w:hint="default"/>
        <w:lang w:val="en-US" w:eastAsia="en-US" w:bidi="ar-SA"/>
      </w:rPr>
    </w:lvl>
  </w:abstractNum>
  <w:abstractNum w:abstractNumId="15" w15:restartNumberingAfterBreak="0">
    <w:nsid w:val="31CD2FE3"/>
    <w:multiLevelType w:val="hybridMultilevel"/>
    <w:tmpl w:val="A39E9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A64FD8"/>
    <w:multiLevelType w:val="hybridMultilevel"/>
    <w:tmpl w:val="C1AC782C"/>
    <w:lvl w:ilvl="0" w:tplc="B13E4DE0">
      <w:numFmt w:val="bullet"/>
      <w:lvlText w:val=""/>
      <w:lvlJc w:val="left"/>
      <w:pPr>
        <w:ind w:left="1050" w:hanging="360"/>
      </w:pPr>
      <w:rPr>
        <w:rFonts w:hint="default" w:ascii="Symbol" w:hAnsi="Symbol" w:eastAsia="Symbol" w:cs="Symbol"/>
        <w:b w:val="0"/>
        <w:bCs w:val="0"/>
        <w:i w:val="0"/>
        <w:iCs w:val="0"/>
        <w:spacing w:val="0"/>
        <w:w w:val="100"/>
        <w:sz w:val="24"/>
        <w:szCs w:val="24"/>
        <w:lang w:val="en-US" w:eastAsia="en-US" w:bidi="ar-SA"/>
      </w:rPr>
    </w:lvl>
    <w:lvl w:ilvl="1" w:tplc="18EA3D30">
      <w:numFmt w:val="bullet"/>
      <w:lvlText w:val="•"/>
      <w:lvlJc w:val="left"/>
      <w:pPr>
        <w:ind w:left="1934" w:hanging="360"/>
      </w:pPr>
      <w:rPr>
        <w:rFonts w:hint="default"/>
        <w:lang w:val="en-US" w:eastAsia="en-US" w:bidi="ar-SA"/>
      </w:rPr>
    </w:lvl>
    <w:lvl w:ilvl="2" w:tplc="EC8A1F8A">
      <w:numFmt w:val="bullet"/>
      <w:lvlText w:val="•"/>
      <w:lvlJc w:val="left"/>
      <w:pPr>
        <w:ind w:left="2808" w:hanging="360"/>
      </w:pPr>
      <w:rPr>
        <w:rFonts w:hint="default"/>
        <w:lang w:val="en-US" w:eastAsia="en-US" w:bidi="ar-SA"/>
      </w:rPr>
    </w:lvl>
    <w:lvl w:ilvl="3" w:tplc="4816C936">
      <w:numFmt w:val="bullet"/>
      <w:lvlText w:val="•"/>
      <w:lvlJc w:val="left"/>
      <w:pPr>
        <w:ind w:left="3682" w:hanging="360"/>
      </w:pPr>
      <w:rPr>
        <w:rFonts w:hint="default"/>
        <w:lang w:val="en-US" w:eastAsia="en-US" w:bidi="ar-SA"/>
      </w:rPr>
    </w:lvl>
    <w:lvl w:ilvl="4" w:tplc="CDA6F5AC">
      <w:numFmt w:val="bullet"/>
      <w:lvlText w:val="•"/>
      <w:lvlJc w:val="left"/>
      <w:pPr>
        <w:ind w:left="4556" w:hanging="360"/>
      </w:pPr>
      <w:rPr>
        <w:rFonts w:hint="default"/>
        <w:lang w:val="en-US" w:eastAsia="en-US" w:bidi="ar-SA"/>
      </w:rPr>
    </w:lvl>
    <w:lvl w:ilvl="5" w:tplc="4C4C575A">
      <w:numFmt w:val="bullet"/>
      <w:lvlText w:val="•"/>
      <w:lvlJc w:val="left"/>
      <w:pPr>
        <w:ind w:left="5430" w:hanging="360"/>
      </w:pPr>
      <w:rPr>
        <w:rFonts w:hint="default"/>
        <w:lang w:val="en-US" w:eastAsia="en-US" w:bidi="ar-SA"/>
      </w:rPr>
    </w:lvl>
    <w:lvl w:ilvl="6" w:tplc="7096BC38">
      <w:numFmt w:val="bullet"/>
      <w:lvlText w:val="•"/>
      <w:lvlJc w:val="left"/>
      <w:pPr>
        <w:ind w:left="6304" w:hanging="360"/>
      </w:pPr>
      <w:rPr>
        <w:rFonts w:hint="default"/>
        <w:lang w:val="en-US" w:eastAsia="en-US" w:bidi="ar-SA"/>
      </w:rPr>
    </w:lvl>
    <w:lvl w:ilvl="7" w:tplc="2550EEFE">
      <w:numFmt w:val="bullet"/>
      <w:lvlText w:val="•"/>
      <w:lvlJc w:val="left"/>
      <w:pPr>
        <w:ind w:left="7178" w:hanging="360"/>
      </w:pPr>
      <w:rPr>
        <w:rFonts w:hint="default"/>
        <w:lang w:val="en-US" w:eastAsia="en-US" w:bidi="ar-SA"/>
      </w:rPr>
    </w:lvl>
    <w:lvl w:ilvl="8" w:tplc="4056AABE">
      <w:numFmt w:val="bullet"/>
      <w:lvlText w:val="•"/>
      <w:lvlJc w:val="left"/>
      <w:pPr>
        <w:ind w:left="8052" w:hanging="360"/>
      </w:pPr>
      <w:rPr>
        <w:rFonts w:hint="default"/>
        <w:lang w:val="en-US" w:eastAsia="en-US" w:bidi="ar-SA"/>
      </w:rPr>
    </w:lvl>
  </w:abstractNum>
  <w:abstractNum w:abstractNumId="17" w15:restartNumberingAfterBreak="0">
    <w:nsid w:val="33690DA0"/>
    <w:multiLevelType w:val="hybridMultilevel"/>
    <w:tmpl w:val="EF4E0C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6AE028C"/>
    <w:multiLevelType w:val="hybridMultilevel"/>
    <w:tmpl w:val="B888AAF6"/>
    <w:lvl w:ilvl="0" w:tplc="1E84260A">
      <w:start w:val="1"/>
      <w:numFmt w:val="decimal"/>
      <w:lvlText w:val="%1."/>
      <w:lvlJc w:val="left"/>
      <w:pPr>
        <w:ind w:left="1050" w:hanging="360"/>
      </w:pPr>
      <w:rPr>
        <w:rFonts w:hint="default" w:ascii="Georgia" w:hAnsi="Georgia" w:eastAsia="Georgia" w:cs="Georgia"/>
        <w:b w:val="0"/>
        <w:bCs w:val="0"/>
        <w:i w:val="0"/>
        <w:iCs w:val="0"/>
        <w:spacing w:val="0"/>
        <w:w w:val="100"/>
        <w:sz w:val="24"/>
        <w:szCs w:val="24"/>
        <w:lang w:val="en-US" w:eastAsia="en-US" w:bidi="ar-SA"/>
      </w:rPr>
    </w:lvl>
    <w:lvl w:ilvl="1" w:tplc="A60A7D4C">
      <w:numFmt w:val="bullet"/>
      <w:lvlText w:val="•"/>
      <w:lvlJc w:val="left"/>
      <w:pPr>
        <w:ind w:left="1934" w:hanging="360"/>
      </w:pPr>
      <w:rPr>
        <w:rFonts w:hint="default"/>
        <w:lang w:val="en-US" w:eastAsia="en-US" w:bidi="ar-SA"/>
      </w:rPr>
    </w:lvl>
    <w:lvl w:ilvl="2" w:tplc="5B88C37A">
      <w:numFmt w:val="bullet"/>
      <w:lvlText w:val="•"/>
      <w:lvlJc w:val="left"/>
      <w:pPr>
        <w:ind w:left="2808" w:hanging="360"/>
      </w:pPr>
      <w:rPr>
        <w:rFonts w:hint="default"/>
        <w:lang w:val="en-US" w:eastAsia="en-US" w:bidi="ar-SA"/>
      </w:rPr>
    </w:lvl>
    <w:lvl w:ilvl="3" w:tplc="A1C8F122">
      <w:numFmt w:val="bullet"/>
      <w:lvlText w:val="•"/>
      <w:lvlJc w:val="left"/>
      <w:pPr>
        <w:ind w:left="3682" w:hanging="360"/>
      </w:pPr>
      <w:rPr>
        <w:rFonts w:hint="default"/>
        <w:lang w:val="en-US" w:eastAsia="en-US" w:bidi="ar-SA"/>
      </w:rPr>
    </w:lvl>
    <w:lvl w:ilvl="4" w:tplc="6576B62C">
      <w:numFmt w:val="bullet"/>
      <w:lvlText w:val="•"/>
      <w:lvlJc w:val="left"/>
      <w:pPr>
        <w:ind w:left="4556" w:hanging="360"/>
      </w:pPr>
      <w:rPr>
        <w:rFonts w:hint="default"/>
        <w:lang w:val="en-US" w:eastAsia="en-US" w:bidi="ar-SA"/>
      </w:rPr>
    </w:lvl>
    <w:lvl w:ilvl="5" w:tplc="63761F12">
      <w:numFmt w:val="bullet"/>
      <w:lvlText w:val="•"/>
      <w:lvlJc w:val="left"/>
      <w:pPr>
        <w:ind w:left="5430" w:hanging="360"/>
      </w:pPr>
      <w:rPr>
        <w:rFonts w:hint="default"/>
        <w:lang w:val="en-US" w:eastAsia="en-US" w:bidi="ar-SA"/>
      </w:rPr>
    </w:lvl>
    <w:lvl w:ilvl="6" w:tplc="79E231C8">
      <w:numFmt w:val="bullet"/>
      <w:lvlText w:val="•"/>
      <w:lvlJc w:val="left"/>
      <w:pPr>
        <w:ind w:left="6304" w:hanging="360"/>
      </w:pPr>
      <w:rPr>
        <w:rFonts w:hint="default"/>
        <w:lang w:val="en-US" w:eastAsia="en-US" w:bidi="ar-SA"/>
      </w:rPr>
    </w:lvl>
    <w:lvl w:ilvl="7" w:tplc="33E8AA0A">
      <w:numFmt w:val="bullet"/>
      <w:lvlText w:val="•"/>
      <w:lvlJc w:val="left"/>
      <w:pPr>
        <w:ind w:left="7178" w:hanging="360"/>
      </w:pPr>
      <w:rPr>
        <w:rFonts w:hint="default"/>
        <w:lang w:val="en-US" w:eastAsia="en-US" w:bidi="ar-SA"/>
      </w:rPr>
    </w:lvl>
    <w:lvl w:ilvl="8" w:tplc="F21494D0">
      <w:numFmt w:val="bullet"/>
      <w:lvlText w:val="•"/>
      <w:lvlJc w:val="left"/>
      <w:pPr>
        <w:ind w:left="8052" w:hanging="360"/>
      </w:pPr>
      <w:rPr>
        <w:rFonts w:hint="default"/>
        <w:lang w:val="en-US" w:eastAsia="en-US" w:bidi="ar-SA"/>
      </w:rPr>
    </w:lvl>
  </w:abstractNum>
  <w:abstractNum w:abstractNumId="19" w15:restartNumberingAfterBreak="0">
    <w:nsid w:val="3DB21E6C"/>
    <w:multiLevelType w:val="hybridMultilevel"/>
    <w:tmpl w:val="868ACCBA"/>
    <w:lvl w:ilvl="0" w:tplc="7B4C999E">
      <w:start w:val="1"/>
      <w:numFmt w:val="decimal"/>
      <w:lvlText w:val="%1."/>
      <w:lvlJc w:val="left"/>
      <w:pPr>
        <w:ind w:left="1050" w:hanging="360"/>
      </w:pPr>
      <w:rPr>
        <w:rFonts w:hint="default" w:ascii="Georgia" w:hAnsi="Georgia" w:eastAsia="Georgia" w:cs="Georgia"/>
        <w:b w:val="0"/>
        <w:bCs w:val="0"/>
        <w:i w:val="0"/>
        <w:iCs w:val="0"/>
        <w:spacing w:val="0"/>
        <w:w w:val="100"/>
        <w:sz w:val="24"/>
        <w:szCs w:val="24"/>
        <w:lang w:val="en-US" w:eastAsia="en-US" w:bidi="ar-SA"/>
      </w:rPr>
    </w:lvl>
    <w:lvl w:ilvl="1" w:tplc="B306843A">
      <w:numFmt w:val="bullet"/>
      <w:lvlText w:val="•"/>
      <w:lvlJc w:val="left"/>
      <w:pPr>
        <w:ind w:left="1934" w:hanging="360"/>
      </w:pPr>
      <w:rPr>
        <w:rFonts w:hint="default"/>
        <w:lang w:val="en-US" w:eastAsia="en-US" w:bidi="ar-SA"/>
      </w:rPr>
    </w:lvl>
    <w:lvl w:ilvl="2" w:tplc="4E523772">
      <w:numFmt w:val="bullet"/>
      <w:lvlText w:val="•"/>
      <w:lvlJc w:val="left"/>
      <w:pPr>
        <w:ind w:left="2808" w:hanging="360"/>
      </w:pPr>
      <w:rPr>
        <w:rFonts w:hint="default"/>
        <w:lang w:val="en-US" w:eastAsia="en-US" w:bidi="ar-SA"/>
      </w:rPr>
    </w:lvl>
    <w:lvl w:ilvl="3" w:tplc="57A6DF58">
      <w:numFmt w:val="bullet"/>
      <w:lvlText w:val="•"/>
      <w:lvlJc w:val="left"/>
      <w:pPr>
        <w:ind w:left="3682" w:hanging="360"/>
      </w:pPr>
      <w:rPr>
        <w:rFonts w:hint="default"/>
        <w:lang w:val="en-US" w:eastAsia="en-US" w:bidi="ar-SA"/>
      </w:rPr>
    </w:lvl>
    <w:lvl w:ilvl="4" w:tplc="D9F67612">
      <w:numFmt w:val="bullet"/>
      <w:lvlText w:val="•"/>
      <w:lvlJc w:val="left"/>
      <w:pPr>
        <w:ind w:left="4556" w:hanging="360"/>
      </w:pPr>
      <w:rPr>
        <w:rFonts w:hint="default"/>
        <w:lang w:val="en-US" w:eastAsia="en-US" w:bidi="ar-SA"/>
      </w:rPr>
    </w:lvl>
    <w:lvl w:ilvl="5" w:tplc="F07A0ED8">
      <w:numFmt w:val="bullet"/>
      <w:lvlText w:val="•"/>
      <w:lvlJc w:val="left"/>
      <w:pPr>
        <w:ind w:left="5430" w:hanging="360"/>
      </w:pPr>
      <w:rPr>
        <w:rFonts w:hint="default"/>
        <w:lang w:val="en-US" w:eastAsia="en-US" w:bidi="ar-SA"/>
      </w:rPr>
    </w:lvl>
    <w:lvl w:ilvl="6" w:tplc="D012BE74">
      <w:numFmt w:val="bullet"/>
      <w:lvlText w:val="•"/>
      <w:lvlJc w:val="left"/>
      <w:pPr>
        <w:ind w:left="6304" w:hanging="360"/>
      </w:pPr>
      <w:rPr>
        <w:rFonts w:hint="default"/>
        <w:lang w:val="en-US" w:eastAsia="en-US" w:bidi="ar-SA"/>
      </w:rPr>
    </w:lvl>
    <w:lvl w:ilvl="7" w:tplc="D8EA05FC">
      <w:numFmt w:val="bullet"/>
      <w:lvlText w:val="•"/>
      <w:lvlJc w:val="left"/>
      <w:pPr>
        <w:ind w:left="7178" w:hanging="360"/>
      </w:pPr>
      <w:rPr>
        <w:rFonts w:hint="default"/>
        <w:lang w:val="en-US" w:eastAsia="en-US" w:bidi="ar-SA"/>
      </w:rPr>
    </w:lvl>
    <w:lvl w:ilvl="8" w:tplc="CDFE1A22">
      <w:numFmt w:val="bullet"/>
      <w:lvlText w:val="•"/>
      <w:lvlJc w:val="left"/>
      <w:pPr>
        <w:ind w:left="8052" w:hanging="360"/>
      </w:pPr>
      <w:rPr>
        <w:rFonts w:hint="default"/>
        <w:lang w:val="en-US" w:eastAsia="en-US" w:bidi="ar-SA"/>
      </w:rPr>
    </w:lvl>
  </w:abstractNum>
  <w:abstractNum w:abstractNumId="20" w15:restartNumberingAfterBreak="0">
    <w:nsid w:val="3EE064AA"/>
    <w:multiLevelType w:val="hybridMultilevel"/>
    <w:tmpl w:val="5498BC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FA55D31"/>
    <w:multiLevelType w:val="hybridMultilevel"/>
    <w:tmpl w:val="19B6B65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E2DCAC7C">
      <w:start w:val="3"/>
      <w:numFmt w:val="bullet"/>
      <w:lvlText w:val="-"/>
      <w:lvlJc w:val="left"/>
      <w:pPr>
        <w:ind w:left="2160" w:hanging="360"/>
      </w:pPr>
      <w:rPr>
        <w:rFonts w:hint="default" w:ascii="Georgia" w:hAnsi="Georgia" w:eastAsiaTheme="minorHAnsi" w:cstheme="minorBidi"/>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1C01A49"/>
    <w:multiLevelType w:val="hybridMultilevel"/>
    <w:tmpl w:val="160AD452"/>
    <w:lvl w:ilvl="0" w:tplc="0C4885EC">
      <w:start w:val="1"/>
      <w:numFmt w:val="upperLetter"/>
      <w:lvlText w:val="%1."/>
      <w:lvlJc w:val="left"/>
      <w:pPr>
        <w:ind w:left="360" w:hanging="360"/>
      </w:pPr>
      <w:rPr>
        <w:rFonts w:hint="default" w:ascii="Corbel" w:hAnsi="Corbel" w:eastAsia="Corbel" w:cs="Corbel"/>
        <w:b/>
        <w:bCs/>
        <w:i w:val="0"/>
        <w:iCs w:val="0"/>
        <w:spacing w:val="-1"/>
        <w:w w:val="100"/>
        <w:sz w:val="24"/>
        <w:szCs w:val="24"/>
        <w:lang w:val="en-US" w:eastAsia="en-US" w:bidi="ar-SA"/>
      </w:rPr>
    </w:lvl>
    <w:lvl w:ilvl="1" w:tplc="57DAD5DA">
      <w:numFmt w:val="bullet"/>
      <w:lvlText w:val="o"/>
      <w:lvlJc w:val="left"/>
      <w:pPr>
        <w:ind w:left="720" w:hanging="360"/>
      </w:pPr>
      <w:rPr>
        <w:rFonts w:hint="default" w:ascii="Courier New" w:hAnsi="Courier New" w:eastAsia="Courier New" w:cs="Courier New"/>
        <w:b w:val="0"/>
        <w:bCs w:val="0"/>
        <w:i w:val="0"/>
        <w:iCs w:val="0"/>
        <w:spacing w:val="0"/>
        <w:w w:val="100"/>
        <w:sz w:val="24"/>
        <w:szCs w:val="24"/>
        <w:lang w:val="en-US" w:eastAsia="en-US" w:bidi="ar-SA"/>
      </w:rPr>
    </w:lvl>
    <w:lvl w:ilvl="2" w:tplc="B4FE2314">
      <w:numFmt w:val="bullet"/>
      <w:lvlText w:val="•"/>
      <w:lvlJc w:val="left"/>
      <w:pPr>
        <w:ind w:left="1621" w:hanging="360"/>
      </w:pPr>
      <w:rPr>
        <w:rFonts w:hint="default"/>
        <w:lang w:val="en-US" w:eastAsia="en-US" w:bidi="ar-SA"/>
      </w:rPr>
    </w:lvl>
    <w:lvl w:ilvl="3" w:tplc="04325DE6">
      <w:numFmt w:val="bullet"/>
      <w:lvlText w:val="•"/>
      <w:lvlJc w:val="left"/>
      <w:pPr>
        <w:ind w:left="2512" w:hanging="360"/>
      </w:pPr>
      <w:rPr>
        <w:rFonts w:hint="default"/>
        <w:lang w:val="en-US" w:eastAsia="en-US" w:bidi="ar-SA"/>
      </w:rPr>
    </w:lvl>
    <w:lvl w:ilvl="4" w:tplc="C30887E0">
      <w:numFmt w:val="bullet"/>
      <w:lvlText w:val="•"/>
      <w:lvlJc w:val="left"/>
      <w:pPr>
        <w:ind w:left="3403" w:hanging="360"/>
      </w:pPr>
      <w:rPr>
        <w:rFonts w:hint="default"/>
        <w:lang w:val="en-US" w:eastAsia="en-US" w:bidi="ar-SA"/>
      </w:rPr>
    </w:lvl>
    <w:lvl w:ilvl="5" w:tplc="3C66A53A">
      <w:numFmt w:val="bullet"/>
      <w:lvlText w:val="•"/>
      <w:lvlJc w:val="left"/>
      <w:pPr>
        <w:ind w:left="4294" w:hanging="360"/>
      </w:pPr>
      <w:rPr>
        <w:rFonts w:hint="default"/>
        <w:lang w:val="en-US" w:eastAsia="en-US" w:bidi="ar-SA"/>
      </w:rPr>
    </w:lvl>
    <w:lvl w:ilvl="6" w:tplc="281E8510">
      <w:numFmt w:val="bullet"/>
      <w:lvlText w:val="•"/>
      <w:lvlJc w:val="left"/>
      <w:pPr>
        <w:ind w:left="5185" w:hanging="360"/>
      </w:pPr>
      <w:rPr>
        <w:rFonts w:hint="default"/>
        <w:lang w:val="en-US" w:eastAsia="en-US" w:bidi="ar-SA"/>
      </w:rPr>
    </w:lvl>
    <w:lvl w:ilvl="7" w:tplc="43BAB5DC">
      <w:numFmt w:val="bullet"/>
      <w:lvlText w:val="•"/>
      <w:lvlJc w:val="left"/>
      <w:pPr>
        <w:ind w:left="6076" w:hanging="360"/>
      </w:pPr>
      <w:rPr>
        <w:rFonts w:hint="default"/>
        <w:lang w:val="en-US" w:eastAsia="en-US" w:bidi="ar-SA"/>
      </w:rPr>
    </w:lvl>
    <w:lvl w:ilvl="8" w:tplc="71EE473C">
      <w:numFmt w:val="bullet"/>
      <w:lvlText w:val="•"/>
      <w:lvlJc w:val="left"/>
      <w:pPr>
        <w:ind w:left="6967" w:hanging="360"/>
      </w:pPr>
      <w:rPr>
        <w:rFonts w:hint="default"/>
        <w:lang w:val="en-US" w:eastAsia="en-US" w:bidi="ar-SA"/>
      </w:rPr>
    </w:lvl>
  </w:abstractNum>
  <w:abstractNum w:abstractNumId="23" w15:restartNumberingAfterBreak="0">
    <w:nsid w:val="48BB6227"/>
    <w:multiLevelType w:val="hybridMultilevel"/>
    <w:tmpl w:val="983481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9352BF1"/>
    <w:multiLevelType w:val="hybridMultilevel"/>
    <w:tmpl w:val="F466B28C"/>
    <w:lvl w:ilvl="0" w:tplc="143EED6A">
      <w:start w:val="1"/>
      <w:numFmt w:val="upperRoman"/>
      <w:lvlText w:val="%1."/>
      <w:lvlJc w:val="left"/>
      <w:pPr>
        <w:ind w:left="1410" w:hanging="906"/>
        <w:jc w:val="right"/>
      </w:pPr>
      <w:rPr>
        <w:rFonts w:hint="default" w:ascii="Georgia" w:hAnsi="Georgia" w:eastAsia="Georgia" w:cs="Georgia"/>
        <w:b/>
        <w:bCs/>
        <w:i w:val="0"/>
        <w:iCs w:val="0"/>
        <w:spacing w:val="-1"/>
        <w:w w:val="100"/>
        <w:sz w:val="24"/>
        <w:szCs w:val="24"/>
        <w:lang w:val="en-US" w:eastAsia="en-US" w:bidi="ar-SA"/>
      </w:rPr>
    </w:lvl>
    <w:lvl w:ilvl="1" w:tplc="B3D692DE">
      <w:numFmt w:val="bullet"/>
      <w:lvlText w:val=""/>
      <w:lvlJc w:val="left"/>
      <w:pPr>
        <w:ind w:left="1050" w:hanging="360"/>
      </w:pPr>
      <w:rPr>
        <w:rFonts w:hint="default" w:ascii="Symbol" w:hAnsi="Symbol" w:eastAsia="Symbol" w:cs="Symbol"/>
        <w:spacing w:val="0"/>
        <w:w w:val="100"/>
        <w:lang w:val="en-US" w:eastAsia="en-US" w:bidi="ar-SA"/>
      </w:rPr>
    </w:lvl>
    <w:lvl w:ilvl="2" w:tplc="E21AAA46">
      <w:numFmt w:val="bullet"/>
      <w:lvlText w:val="•"/>
      <w:lvlJc w:val="left"/>
      <w:pPr>
        <w:ind w:left="1410" w:hanging="360"/>
      </w:pPr>
      <w:rPr>
        <w:rFonts w:hint="default" w:ascii="Corbel" w:hAnsi="Corbel" w:eastAsia="Corbel" w:cs="Corbel"/>
        <w:b w:val="0"/>
        <w:bCs w:val="0"/>
        <w:i w:val="0"/>
        <w:iCs w:val="0"/>
        <w:spacing w:val="0"/>
        <w:w w:val="100"/>
        <w:sz w:val="24"/>
        <w:szCs w:val="24"/>
        <w:lang w:val="en-US" w:eastAsia="en-US" w:bidi="ar-SA"/>
      </w:rPr>
    </w:lvl>
    <w:lvl w:ilvl="3" w:tplc="BDF26724">
      <w:numFmt w:val="bullet"/>
      <w:lvlText w:val="•"/>
      <w:lvlJc w:val="left"/>
      <w:pPr>
        <w:ind w:left="3282" w:hanging="360"/>
      </w:pPr>
      <w:rPr>
        <w:rFonts w:hint="default"/>
        <w:lang w:val="en-US" w:eastAsia="en-US" w:bidi="ar-SA"/>
      </w:rPr>
    </w:lvl>
    <w:lvl w:ilvl="4" w:tplc="6C30DE24">
      <w:numFmt w:val="bullet"/>
      <w:lvlText w:val="•"/>
      <w:lvlJc w:val="left"/>
      <w:pPr>
        <w:ind w:left="4213" w:hanging="360"/>
      </w:pPr>
      <w:rPr>
        <w:rFonts w:hint="default"/>
        <w:lang w:val="en-US" w:eastAsia="en-US" w:bidi="ar-SA"/>
      </w:rPr>
    </w:lvl>
    <w:lvl w:ilvl="5" w:tplc="9F0E46C0">
      <w:numFmt w:val="bullet"/>
      <w:lvlText w:val="•"/>
      <w:lvlJc w:val="left"/>
      <w:pPr>
        <w:ind w:left="5144" w:hanging="360"/>
      </w:pPr>
      <w:rPr>
        <w:rFonts w:hint="default"/>
        <w:lang w:val="en-US" w:eastAsia="en-US" w:bidi="ar-SA"/>
      </w:rPr>
    </w:lvl>
    <w:lvl w:ilvl="6" w:tplc="ACAA8144">
      <w:numFmt w:val="bullet"/>
      <w:lvlText w:val="•"/>
      <w:lvlJc w:val="left"/>
      <w:pPr>
        <w:ind w:left="6075" w:hanging="360"/>
      </w:pPr>
      <w:rPr>
        <w:rFonts w:hint="default"/>
        <w:lang w:val="en-US" w:eastAsia="en-US" w:bidi="ar-SA"/>
      </w:rPr>
    </w:lvl>
    <w:lvl w:ilvl="7" w:tplc="988A85C8">
      <w:numFmt w:val="bullet"/>
      <w:lvlText w:val="•"/>
      <w:lvlJc w:val="left"/>
      <w:pPr>
        <w:ind w:left="7006" w:hanging="360"/>
      </w:pPr>
      <w:rPr>
        <w:rFonts w:hint="default"/>
        <w:lang w:val="en-US" w:eastAsia="en-US" w:bidi="ar-SA"/>
      </w:rPr>
    </w:lvl>
    <w:lvl w:ilvl="8" w:tplc="CA0850E4">
      <w:numFmt w:val="bullet"/>
      <w:lvlText w:val="•"/>
      <w:lvlJc w:val="left"/>
      <w:pPr>
        <w:ind w:left="7937" w:hanging="360"/>
      </w:pPr>
      <w:rPr>
        <w:rFonts w:hint="default"/>
        <w:lang w:val="en-US" w:eastAsia="en-US" w:bidi="ar-SA"/>
      </w:rPr>
    </w:lvl>
  </w:abstractNum>
  <w:abstractNum w:abstractNumId="25" w15:restartNumberingAfterBreak="0">
    <w:nsid w:val="4AD64B15"/>
    <w:multiLevelType w:val="hybridMultilevel"/>
    <w:tmpl w:val="7E3651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B402000"/>
    <w:multiLevelType w:val="hybridMultilevel"/>
    <w:tmpl w:val="985A3C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E387DC0"/>
    <w:multiLevelType w:val="hybridMultilevel"/>
    <w:tmpl w:val="22C656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0576293"/>
    <w:multiLevelType w:val="hybridMultilevel"/>
    <w:tmpl w:val="301C0152"/>
    <w:lvl w:ilvl="0" w:tplc="04090001">
      <w:start w:val="1"/>
      <w:numFmt w:val="bullet"/>
      <w:lvlText w:val=""/>
      <w:lvlJc w:val="left"/>
      <w:pPr>
        <w:ind w:left="720" w:hanging="360"/>
      </w:pPr>
      <w:rPr>
        <w:rFonts w:hint="default" w:ascii="Symbol" w:hAnsi="Symbol"/>
        <w:b/>
        <w:bCs/>
        <w:i w:val="0"/>
        <w:iCs w:val="0"/>
        <w:spacing w:val="-1"/>
        <w:w w:val="100"/>
        <w:sz w:val="24"/>
        <w:szCs w:val="24"/>
        <w:lang w:val="en-US" w:eastAsia="en-US" w:bidi="ar-SA"/>
      </w:rPr>
    </w:lvl>
    <w:lvl w:ilvl="1" w:tplc="FFFFFFFF">
      <w:numFmt w:val="bullet"/>
      <w:lvlText w:val="o"/>
      <w:lvlJc w:val="left"/>
      <w:pPr>
        <w:ind w:left="1080" w:hanging="360"/>
      </w:pPr>
      <w:rPr>
        <w:rFonts w:hint="default" w:ascii="Courier New" w:hAnsi="Courier New" w:eastAsia="Courier New" w:cs="Courier New"/>
        <w:b w:val="0"/>
        <w:bCs w:val="0"/>
        <w:i w:val="0"/>
        <w:iCs w:val="0"/>
        <w:spacing w:val="0"/>
        <w:w w:val="100"/>
        <w:sz w:val="24"/>
        <w:szCs w:val="24"/>
        <w:lang w:val="en-US" w:eastAsia="en-US" w:bidi="ar-SA"/>
      </w:rPr>
    </w:lvl>
    <w:lvl w:ilvl="2" w:tplc="FFFFFFFF">
      <w:numFmt w:val="bullet"/>
      <w:lvlText w:val="•"/>
      <w:lvlJc w:val="left"/>
      <w:pPr>
        <w:ind w:left="1981" w:hanging="360"/>
      </w:pPr>
      <w:rPr>
        <w:rFonts w:hint="default"/>
        <w:lang w:val="en-US" w:eastAsia="en-US" w:bidi="ar-SA"/>
      </w:rPr>
    </w:lvl>
    <w:lvl w:ilvl="3" w:tplc="FFFFFFFF">
      <w:numFmt w:val="bullet"/>
      <w:lvlText w:val="•"/>
      <w:lvlJc w:val="left"/>
      <w:pPr>
        <w:ind w:left="2872" w:hanging="360"/>
      </w:pPr>
      <w:rPr>
        <w:rFonts w:hint="default"/>
        <w:lang w:val="en-US" w:eastAsia="en-US" w:bidi="ar-SA"/>
      </w:rPr>
    </w:lvl>
    <w:lvl w:ilvl="4" w:tplc="FFFFFFFF">
      <w:numFmt w:val="bullet"/>
      <w:lvlText w:val="•"/>
      <w:lvlJc w:val="left"/>
      <w:pPr>
        <w:ind w:left="3763" w:hanging="360"/>
      </w:pPr>
      <w:rPr>
        <w:rFonts w:hint="default"/>
        <w:lang w:val="en-US" w:eastAsia="en-US" w:bidi="ar-SA"/>
      </w:rPr>
    </w:lvl>
    <w:lvl w:ilvl="5" w:tplc="FFFFFFFF">
      <w:numFmt w:val="bullet"/>
      <w:lvlText w:val="•"/>
      <w:lvlJc w:val="left"/>
      <w:pPr>
        <w:ind w:left="4654" w:hanging="360"/>
      </w:pPr>
      <w:rPr>
        <w:rFonts w:hint="default"/>
        <w:lang w:val="en-US" w:eastAsia="en-US" w:bidi="ar-SA"/>
      </w:rPr>
    </w:lvl>
    <w:lvl w:ilvl="6" w:tplc="FFFFFFFF">
      <w:numFmt w:val="bullet"/>
      <w:lvlText w:val="•"/>
      <w:lvlJc w:val="left"/>
      <w:pPr>
        <w:ind w:left="5545" w:hanging="360"/>
      </w:pPr>
      <w:rPr>
        <w:rFonts w:hint="default"/>
        <w:lang w:val="en-US" w:eastAsia="en-US" w:bidi="ar-SA"/>
      </w:rPr>
    </w:lvl>
    <w:lvl w:ilvl="7" w:tplc="FFFFFFFF">
      <w:numFmt w:val="bullet"/>
      <w:lvlText w:val="•"/>
      <w:lvlJc w:val="left"/>
      <w:pPr>
        <w:ind w:left="6436" w:hanging="360"/>
      </w:pPr>
      <w:rPr>
        <w:rFonts w:hint="default"/>
        <w:lang w:val="en-US" w:eastAsia="en-US" w:bidi="ar-SA"/>
      </w:rPr>
    </w:lvl>
    <w:lvl w:ilvl="8" w:tplc="FFFFFFFF">
      <w:numFmt w:val="bullet"/>
      <w:lvlText w:val="•"/>
      <w:lvlJc w:val="left"/>
      <w:pPr>
        <w:ind w:left="7327" w:hanging="360"/>
      </w:pPr>
      <w:rPr>
        <w:rFonts w:hint="default"/>
        <w:lang w:val="en-US" w:eastAsia="en-US" w:bidi="ar-SA"/>
      </w:rPr>
    </w:lvl>
  </w:abstractNum>
  <w:abstractNum w:abstractNumId="29" w15:restartNumberingAfterBreak="0">
    <w:nsid w:val="518C3325"/>
    <w:multiLevelType w:val="hybridMultilevel"/>
    <w:tmpl w:val="B25E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C40B7B"/>
    <w:multiLevelType w:val="hybridMultilevel"/>
    <w:tmpl w:val="29BC7B78"/>
    <w:lvl w:ilvl="0" w:tplc="23D2A622">
      <w:numFmt w:val="bullet"/>
      <w:lvlText w:val=""/>
      <w:lvlJc w:val="left"/>
      <w:pPr>
        <w:ind w:left="1410" w:hanging="360"/>
      </w:pPr>
      <w:rPr>
        <w:rFonts w:hint="default" w:ascii="Symbol" w:hAnsi="Symbol" w:eastAsia="Symbol" w:cs="Symbol"/>
        <w:b w:val="0"/>
        <w:bCs w:val="0"/>
        <w:i w:val="0"/>
        <w:iCs w:val="0"/>
        <w:spacing w:val="0"/>
        <w:w w:val="100"/>
        <w:sz w:val="24"/>
        <w:szCs w:val="24"/>
        <w:lang w:val="en-US" w:eastAsia="en-US" w:bidi="ar-SA"/>
      </w:rPr>
    </w:lvl>
    <w:lvl w:ilvl="1" w:tplc="11CC3A40">
      <w:numFmt w:val="bullet"/>
      <w:lvlText w:val="•"/>
      <w:lvlJc w:val="left"/>
      <w:pPr>
        <w:ind w:left="2258" w:hanging="360"/>
      </w:pPr>
      <w:rPr>
        <w:rFonts w:hint="default"/>
        <w:lang w:val="en-US" w:eastAsia="en-US" w:bidi="ar-SA"/>
      </w:rPr>
    </w:lvl>
    <w:lvl w:ilvl="2" w:tplc="04929706">
      <w:numFmt w:val="bullet"/>
      <w:lvlText w:val="•"/>
      <w:lvlJc w:val="left"/>
      <w:pPr>
        <w:ind w:left="3096" w:hanging="360"/>
      </w:pPr>
      <w:rPr>
        <w:rFonts w:hint="default"/>
        <w:lang w:val="en-US" w:eastAsia="en-US" w:bidi="ar-SA"/>
      </w:rPr>
    </w:lvl>
    <w:lvl w:ilvl="3" w:tplc="5D38A32E">
      <w:numFmt w:val="bullet"/>
      <w:lvlText w:val="•"/>
      <w:lvlJc w:val="left"/>
      <w:pPr>
        <w:ind w:left="3934" w:hanging="360"/>
      </w:pPr>
      <w:rPr>
        <w:rFonts w:hint="default"/>
        <w:lang w:val="en-US" w:eastAsia="en-US" w:bidi="ar-SA"/>
      </w:rPr>
    </w:lvl>
    <w:lvl w:ilvl="4" w:tplc="93905E98">
      <w:numFmt w:val="bullet"/>
      <w:lvlText w:val="•"/>
      <w:lvlJc w:val="left"/>
      <w:pPr>
        <w:ind w:left="4772" w:hanging="360"/>
      </w:pPr>
      <w:rPr>
        <w:rFonts w:hint="default"/>
        <w:lang w:val="en-US" w:eastAsia="en-US" w:bidi="ar-SA"/>
      </w:rPr>
    </w:lvl>
    <w:lvl w:ilvl="5" w:tplc="660E87D0">
      <w:numFmt w:val="bullet"/>
      <w:lvlText w:val="•"/>
      <w:lvlJc w:val="left"/>
      <w:pPr>
        <w:ind w:left="5610" w:hanging="360"/>
      </w:pPr>
      <w:rPr>
        <w:rFonts w:hint="default"/>
        <w:lang w:val="en-US" w:eastAsia="en-US" w:bidi="ar-SA"/>
      </w:rPr>
    </w:lvl>
    <w:lvl w:ilvl="6" w:tplc="C8DE79AE">
      <w:numFmt w:val="bullet"/>
      <w:lvlText w:val="•"/>
      <w:lvlJc w:val="left"/>
      <w:pPr>
        <w:ind w:left="6448" w:hanging="360"/>
      </w:pPr>
      <w:rPr>
        <w:rFonts w:hint="default"/>
        <w:lang w:val="en-US" w:eastAsia="en-US" w:bidi="ar-SA"/>
      </w:rPr>
    </w:lvl>
    <w:lvl w:ilvl="7" w:tplc="9B2EA342">
      <w:numFmt w:val="bullet"/>
      <w:lvlText w:val="•"/>
      <w:lvlJc w:val="left"/>
      <w:pPr>
        <w:ind w:left="7286" w:hanging="360"/>
      </w:pPr>
      <w:rPr>
        <w:rFonts w:hint="default"/>
        <w:lang w:val="en-US" w:eastAsia="en-US" w:bidi="ar-SA"/>
      </w:rPr>
    </w:lvl>
    <w:lvl w:ilvl="8" w:tplc="97366F08">
      <w:numFmt w:val="bullet"/>
      <w:lvlText w:val="•"/>
      <w:lvlJc w:val="left"/>
      <w:pPr>
        <w:ind w:left="8124" w:hanging="360"/>
      </w:pPr>
      <w:rPr>
        <w:rFonts w:hint="default"/>
        <w:lang w:val="en-US" w:eastAsia="en-US" w:bidi="ar-SA"/>
      </w:rPr>
    </w:lvl>
  </w:abstractNum>
  <w:abstractNum w:abstractNumId="31" w15:restartNumberingAfterBreak="0">
    <w:nsid w:val="5C6F48D8"/>
    <w:multiLevelType w:val="hybridMultilevel"/>
    <w:tmpl w:val="80361058"/>
    <w:lvl w:ilvl="0" w:tplc="5844896C">
      <w:start w:val="1"/>
      <w:numFmt w:val="upperRoman"/>
      <w:lvlText w:val="%1."/>
      <w:lvlJc w:val="left"/>
      <w:pPr>
        <w:ind w:left="1410" w:hanging="720"/>
      </w:pPr>
      <w:rPr>
        <w:rFonts w:hint="default" w:ascii="Georgia" w:hAnsi="Georgia" w:eastAsia="Georgia" w:cs="Georgia"/>
        <w:b/>
        <w:bCs/>
        <w:i w:val="0"/>
        <w:iCs w:val="0"/>
        <w:spacing w:val="-1"/>
        <w:w w:val="100"/>
        <w:sz w:val="24"/>
        <w:szCs w:val="24"/>
        <w:lang w:val="en-US" w:eastAsia="en-US" w:bidi="ar-SA"/>
      </w:rPr>
    </w:lvl>
    <w:lvl w:ilvl="1" w:tplc="582E619A">
      <w:start w:val="1"/>
      <w:numFmt w:val="upperLetter"/>
      <w:lvlText w:val="%2."/>
      <w:lvlJc w:val="left"/>
      <w:pPr>
        <w:ind w:left="1770" w:hanging="360"/>
      </w:pPr>
      <w:rPr>
        <w:rFonts w:hint="default" w:ascii="Georgia" w:hAnsi="Georgia" w:eastAsia="Georgia" w:cs="Georgia"/>
        <w:b w:val="0"/>
        <w:bCs w:val="0"/>
        <w:i w:val="0"/>
        <w:iCs w:val="0"/>
        <w:spacing w:val="0"/>
        <w:w w:val="100"/>
        <w:sz w:val="24"/>
        <w:szCs w:val="24"/>
        <w:lang w:val="en-US" w:eastAsia="en-US" w:bidi="ar-SA"/>
      </w:rPr>
    </w:lvl>
    <w:lvl w:ilvl="2" w:tplc="D980B3FA">
      <w:start w:val="1"/>
      <w:numFmt w:val="decimal"/>
      <w:lvlText w:val="%3."/>
      <w:lvlJc w:val="left"/>
      <w:pPr>
        <w:ind w:left="2670" w:hanging="360"/>
      </w:pPr>
      <w:rPr>
        <w:rFonts w:hint="default" w:ascii="Georgia" w:hAnsi="Georgia" w:eastAsia="Georgia" w:cs="Georgia"/>
        <w:b w:val="0"/>
        <w:bCs w:val="0"/>
        <w:i w:val="0"/>
        <w:iCs w:val="0"/>
        <w:spacing w:val="0"/>
        <w:w w:val="100"/>
        <w:sz w:val="24"/>
        <w:szCs w:val="24"/>
        <w:lang w:val="en-US" w:eastAsia="en-US" w:bidi="ar-SA"/>
      </w:rPr>
    </w:lvl>
    <w:lvl w:ilvl="3" w:tplc="F39E98F0">
      <w:start w:val="1"/>
      <w:numFmt w:val="lowerLetter"/>
      <w:lvlText w:val="%4."/>
      <w:lvlJc w:val="left"/>
      <w:pPr>
        <w:ind w:left="3210" w:hanging="360"/>
      </w:pPr>
      <w:rPr>
        <w:rFonts w:hint="default" w:ascii="Georgia" w:hAnsi="Georgia" w:eastAsia="Georgia" w:cs="Georgia"/>
        <w:b w:val="0"/>
        <w:bCs w:val="0"/>
        <w:i w:val="0"/>
        <w:iCs w:val="0"/>
        <w:spacing w:val="0"/>
        <w:w w:val="100"/>
        <w:sz w:val="24"/>
        <w:szCs w:val="24"/>
        <w:lang w:val="en-US" w:eastAsia="en-US" w:bidi="ar-SA"/>
      </w:rPr>
    </w:lvl>
    <w:lvl w:ilvl="4" w:tplc="A5A06406">
      <w:numFmt w:val="bullet"/>
      <w:lvlText w:val="•"/>
      <w:lvlJc w:val="left"/>
      <w:pPr>
        <w:ind w:left="4160" w:hanging="360"/>
      </w:pPr>
      <w:rPr>
        <w:rFonts w:hint="default"/>
        <w:lang w:val="en-US" w:eastAsia="en-US" w:bidi="ar-SA"/>
      </w:rPr>
    </w:lvl>
    <w:lvl w:ilvl="5" w:tplc="BFF6F7C2">
      <w:numFmt w:val="bullet"/>
      <w:lvlText w:val="•"/>
      <w:lvlJc w:val="left"/>
      <w:pPr>
        <w:ind w:left="5100" w:hanging="360"/>
      </w:pPr>
      <w:rPr>
        <w:rFonts w:hint="default"/>
        <w:lang w:val="en-US" w:eastAsia="en-US" w:bidi="ar-SA"/>
      </w:rPr>
    </w:lvl>
    <w:lvl w:ilvl="6" w:tplc="78CE14D4">
      <w:numFmt w:val="bullet"/>
      <w:lvlText w:val="•"/>
      <w:lvlJc w:val="left"/>
      <w:pPr>
        <w:ind w:left="6040" w:hanging="360"/>
      </w:pPr>
      <w:rPr>
        <w:rFonts w:hint="default"/>
        <w:lang w:val="en-US" w:eastAsia="en-US" w:bidi="ar-SA"/>
      </w:rPr>
    </w:lvl>
    <w:lvl w:ilvl="7" w:tplc="7612F3F8">
      <w:numFmt w:val="bullet"/>
      <w:lvlText w:val="•"/>
      <w:lvlJc w:val="left"/>
      <w:pPr>
        <w:ind w:left="6980" w:hanging="360"/>
      </w:pPr>
      <w:rPr>
        <w:rFonts w:hint="default"/>
        <w:lang w:val="en-US" w:eastAsia="en-US" w:bidi="ar-SA"/>
      </w:rPr>
    </w:lvl>
    <w:lvl w:ilvl="8" w:tplc="F90C014C">
      <w:numFmt w:val="bullet"/>
      <w:lvlText w:val="•"/>
      <w:lvlJc w:val="left"/>
      <w:pPr>
        <w:ind w:left="7920" w:hanging="360"/>
      </w:pPr>
      <w:rPr>
        <w:rFonts w:hint="default"/>
        <w:lang w:val="en-US" w:eastAsia="en-US" w:bidi="ar-SA"/>
      </w:rPr>
    </w:lvl>
  </w:abstractNum>
  <w:abstractNum w:abstractNumId="32" w15:restartNumberingAfterBreak="0">
    <w:nsid w:val="5D4F577A"/>
    <w:multiLevelType w:val="hybridMultilevel"/>
    <w:tmpl w:val="50B812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D827E42"/>
    <w:multiLevelType w:val="hybridMultilevel"/>
    <w:tmpl w:val="43B4A65A"/>
    <w:lvl w:ilvl="0" w:tplc="04090001">
      <w:start w:val="1"/>
      <w:numFmt w:val="bullet"/>
      <w:lvlText w:val=""/>
      <w:lvlJc w:val="left"/>
      <w:pPr>
        <w:ind w:left="720" w:hanging="360"/>
      </w:pPr>
      <w:rPr>
        <w:rFonts w:hint="default" w:ascii="Symbol" w:hAnsi="Symbol"/>
      </w:rPr>
    </w:lvl>
    <w:lvl w:ilvl="1" w:tplc="3F1EE2F2">
      <w:numFmt w:val="bullet"/>
      <w:lvlText w:val="•"/>
      <w:lvlJc w:val="left"/>
      <w:pPr>
        <w:ind w:left="1800" w:hanging="720"/>
      </w:pPr>
      <w:rPr>
        <w:rFonts w:hint="default" w:ascii="Georgia" w:hAnsi="Georgia" w:eastAsiaTheme="minorHAnsi" w:cstheme="minorBid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29942A4"/>
    <w:multiLevelType w:val="hybridMultilevel"/>
    <w:tmpl w:val="A24E1F1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3726B37"/>
    <w:multiLevelType w:val="hybridMultilevel"/>
    <w:tmpl w:val="E1D8D900"/>
    <w:lvl w:ilvl="0" w:tplc="8B4660A4">
      <w:start w:val="1"/>
      <w:numFmt w:val="decimal"/>
      <w:lvlText w:val="%1."/>
      <w:lvlJc w:val="left"/>
      <w:pPr>
        <w:ind w:left="1050" w:hanging="360"/>
      </w:pPr>
      <w:rPr>
        <w:rFonts w:hint="default" w:ascii="Georgia" w:hAnsi="Georgia" w:eastAsia="Georgia" w:cs="Georgia"/>
        <w:b w:val="0"/>
        <w:bCs w:val="0"/>
        <w:i w:val="0"/>
        <w:iCs w:val="0"/>
        <w:spacing w:val="0"/>
        <w:w w:val="100"/>
        <w:sz w:val="24"/>
        <w:szCs w:val="24"/>
        <w:lang w:val="en-US" w:eastAsia="en-US" w:bidi="ar-SA"/>
      </w:rPr>
    </w:lvl>
    <w:lvl w:ilvl="1" w:tplc="C81C64F6">
      <w:numFmt w:val="bullet"/>
      <w:lvlText w:val="•"/>
      <w:lvlJc w:val="left"/>
      <w:pPr>
        <w:ind w:left="1934" w:hanging="360"/>
      </w:pPr>
      <w:rPr>
        <w:rFonts w:hint="default"/>
        <w:lang w:val="en-US" w:eastAsia="en-US" w:bidi="ar-SA"/>
      </w:rPr>
    </w:lvl>
    <w:lvl w:ilvl="2" w:tplc="9408A588">
      <w:numFmt w:val="bullet"/>
      <w:lvlText w:val="•"/>
      <w:lvlJc w:val="left"/>
      <w:pPr>
        <w:ind w:left="2808" w:hanging="360"/>
      </w:pPr>
      <w:rPr>
        <w:rFonts w:hint="default"/>
        <w:lang w:val="en-US" w:eastAsia="en-US" w:bidi="ar-SA"/>
      </w:rPr>
    </w:lvl>
    <w:lvl w:ilvl="3" w:tplc="E482DABE">
      <w:numFmt w:val="bullet"/>
      <w:lvlText w:val="•"/>
      <w:lvlJc w:val="left"/>
      <w:pPr>
        <w:ind w:left="3682" w:hanging="360"/>
      </w:pPr>
      <w:rPr>
        <w:rFonts w:hint="default"/>
        <w:lang w:val="en-US" w:eastAsia="en-US" w:bidi="ar-SA"/>
      </w:rPr>
    </w:lvl>
    <w:lvl w:ilvl="4" w:tplc="53DA5322">
      <w:numFmt w:val="bullet"/>
      <w:lvlText w:val="•"/>
      <w:lvlJc w:val="left"/>
      <w:pPr>
        <w:ind w:left="4556" w:hanging="360"/>
      </w:pPr>
      <w:rPr>
        <w:rFonts w:hint="default"/>
        <w:lang w:val="en-US" w:eastAsia="en-US" w:bidi="ar-SA"/>
      </w:rPr>
    </w:lvl>
    <w:lvl w:ilvl="5" w:tplc="97169A3E">
      <w:numFmt w:val="bullet"/>
      <w:lvlText w:val="•"/>
      <w:lvlJc w:val="left"/>
      <w:pPr>
        <w:ind w:left="5430" w:hanging="360"/>
      </w:pPr>
      <w:rPr>
        <w:rFonts w:hint="default"/>
        <w:lang w:val="en-US" w:eastAsia="en-US" w:bidi="ar-SA"/>
      </w:rPr>
    </w:lvl>
    <w:lvl w:ilvl="6" w:tplc="A88208C2">
      <w:numFmt w:val="bullet"/>
      <w:lvlText w:val="•"/>
      <w:lvlJc w:val="left"/>
      <w:pPr>
        <w:ind w:left="6304" w:hanging="360"/>
      </w:pPr>
      <w:rPr>
        <w:rFonts w:hint="default"/>
        <w:lang w:val="en-US" w:eastAsia="en-US" w:bidi="ar-SA"/>
      </w:rPr>
    </w:lvl>
    <w:lvl w:ilvl="7" w:tplc="44A01B44">
      <w:numFmt w:val="bullet"/>
      <w:lvlText w:val="•"/>
      <w:lvlJc w:val="left"/>
      <w:pPr>
        <w:ind w:left="7178" w:hanging="360"/>
      </w:pPr>
      <w:rPr>
        <w:rFonts w:hint="default"/>
        <w:lang w:val="en-US" w:eastAsia="en-US" w:bidi="ar-SA"/>
      </w:rPr>
    </w:lvl>
    <w:lvl w:ilvl="8" w:tplc="76AE7548">
      <w:numFmt w:val="bullet"/>
      <w:lvlText w:val="•"/>
      <w:lvlJc w:val="left"/>
      <w:pPr>
        <w:ind w:left="8052" w:hanging="360"/>
      </w:pPr>
      <w:rPr>
        <w:rFonts w:hint="default"/>
        <w:lang w:val="en-US" w:eastAsia="en-US" w:bidi="ar-SA"/>
      </w:rPr>
    </w:lvl>
  </w:abstractNum>
  <w:abstractNum w:abstractNumId="36" w15:restartNumberingAfterBreak="0">
    <w:nsid w:val="65DC0498"/>
    <w:multiLevelType w:val="hybridMultilevel"/>
    <w:tmpl w:val="E1BC6E14"/>
    <w:lvl w:ilvl="0" w:tplc="719E3FD2">
      <w:start w:val="1"/>
      <w:numFmt w:val="upperLetter"/>
      <w:lvlText w:val="%1."/>
      <w:lvlJc w:val="left"/>
      <w:pPr>
        <w:ind w:left="1050" w:hanging="360"/>
      </w:pPr>
      <w:rPr>
        <w:rFonts w:hint="default" w:ascii="Georgia" w:hAnsi="Georgia" w:eastAsia="Georgia" w:cs="Georgia"/>
        <w:b w:val="0"/>
        <w:bCs w:val="0"/>
        <w:i w:val="0"/>
        <w:iCs w:val="0"/>
        <w:spacing w:val="0"/>
        <w:w w:val="100"/>
        <w:sz w:val="24"/>
        <w:szCs w:val="24"/>
        <w:lang w:val="en-US" w:eastAsia="en-US" w:bidi="ar-SA"/>
      </w:rPr>
    </w:lvl>
    <w:lvl w:ilvl="1" w:tplc="C5722C06">
      <w:numFmt w:val="bullet"/>
      <w:lvlText w:val="o"/>
      <w:lvlJc w:val="left"/>
      <w:pPr>
        <w:ind w:left="1770" w:hanging="360"/>
      </w:pPr>
      <w:rPr>
        <w:rFonts w:hint="default" w:ascii="Courier New" w:hAnsi="Courier New" w:eastAsia="Courier New" w:cs="Courier New"/>
        <w:b w:val="0"/>
        <w:bCs w:val="0"/>
        <w:i w:val="0"/>
        <w:iCs w:val="0"/>
        <w:spacing w:val="0"/>
        <w:w w:val="100"/>
        <w:sz w:val="24"/>
        <w:szCs w:val="24"/>
        <w:lang w:val="en-US" w:eastAsia="en-US" w:bidi="ar-SA"/>
      </w:rPr>
    </w:lvl>
    <w:lvl w:ilvl="2" w:tplc="2CCC1672">
      <w:numFmt w:val="bullet"/>
      <w:lvlText w:val="•"/>
      <w:lvlJc w:val="left"/>
      <w:pPr>
        <w:ind w:left="2671" w:hanging="360"/>
      </w:pPr>
      <w:rPr>
        <w:rFonts w:hint="default"/>
        <w:lang w:val="en-US" w:eastAsia="en-US" w:bidi="ar-SA"/>
      </w:rPr>
    </w:lvl>
    <w:lvl w:ilvl="3" w:tplc="86D4D1EA">
      <w:numFmt w:val="bullet"/>
      <w:lvlText w:val="•"/>
      <w:lvlJc w:val="left"/>
      <w:pPr>
        <w:ind w:left="3562" w:hanging="360"/>
      </w:pPr>
      <w:rPr>
        <w:rFonts w:hint="default"/>
        <w:lang w:val="en-US" w:eastAsia="en-US" w:bidi="ar-SA"/>
      </w:rPr>
    </w:lvl>
    <w:lvl w:ilvl="4" w:tplc="9A6EF3BA">
      <w:numFmt w:val="bullet"/>
      <w:lvlText w:val="•"/>
      <w:lvlJc w:val="left"/>
      <w:pPr>
        <w:ind w:left="4453" w:hanging="360"/>
      </w:pPr>
      <w:rPr>
        <w:rFonts w:hint="default"/>
        <w:lang w:val="en-US" w:eastAsia="en-US" w:bidi="ar-SA"/>
      </w:rPr>
    </w:lvl>
    <w:lvl w:ilvl="5" w:tplc="CCAC9E60">
      <w:numFmt w:val="bullet"/>
      <w:lvlText w:val="•"/>
      <w:lvlJc w:val="left"/>
      <w:pPr>
        <w:ind w:left="5344" w:hanging="360"/>
      </w:pPr>
      <w:rPr>
        <w:rFonts w:hint="default"/>
        <w:lang w:val="en-US" w:eastAsia="en-US" w:bidi="ar-SA"/>
      </w:rPr>
    </w:lvl>
    <w:lvl w:ilvl="6" w:tplc="70DE5B28">
      <w:numFmt w:val="bullet"/>
      <w:lvlText w:val="•"/>
      <w:lvlJc w:val="left"/>
      <w:pPr>
        <w:ind w:left="6235" w:hanging="360"/>
      </w:pPr>
      <w:rPr>
        <w:rFonts w:hint="default"/>
        <w:lang w:val="en-US" w:eastAsia="en-US" w:bidi="ar-SA"/>
      </w:rPr>
    </w:lvl>
    <w:lvl w:ilvl="7" w:tplc="8402BBB0">
      <w:numFmt w:val="bullet"/>
      <w:lvlText w:val="•"/>
      <w:lvlJc w:val="left"/>
      <w:pPr>
        <w:ind w:left="7126" w:hanging="360"/>
      </w:pPr>
      <w:rPr>
        <w:rFonts w:hint="default"/>
        <w:lang w:val="en-US" w:eastAsia="en-US" w:bidi="ar-SA"/>
      </w:rPr>
    </w:lvl>
    <w:lvl w:ilvl="8" w:tplc="F722992C">
      <w:numFmt w:val="bullet"/>
      <w:lvlText w:val="•"/>
      <w:lvlJc w:val="left"/>
      <w:pPr>
        <w:ind w:left="8017" w:hanging="360"/>
      </w:pPr>
      <w:rPr>
        <w:rFonts w:hint="default"/>
        <w:lang w:val="en-US" w:eastAsia="en-US" w:bidi="ar-SA"/>
      </w:rPr>
    </w:lvl>
  </w:abstractNum>
  <w:abstractNum w:abstractNumId="37" w15:restartNumberingAfterBreak="0">
    <w:nsid w:val="6A480BE3"/>
    <w:multiLevelType w:val="hybridMultilevel"/>
    <w:tmpl w:val="887CA1F4"/>
    <w:lvl w:ilvl="0" w:tplc="A05EC19A">
      <w:numFmt w:val="bullet"/>
      <w:lvlText w:val=""/>
      <w:lvlJc w:val="left"/>
      <w:pPr>
        <w:ind w:left="1800" w:hanging="361"/>
      </w:pPr>
      <w:rPr>
        <w:rFonts w:hint="default" w:ascii="Symbol" w:hAnsi="Symbol" w:eastAsia="Symbol" w:cs="Symbol"/>
        <w:b w:val="0"/>
        <w:bCs w:val="0"/>
        <w:i w:val="0"/>
        <w:iCs w:val="0"/>
        <w:spacing w:val="0"/>
        <w:w w:val="100"/>
        <w:sz w:val="22"/>
        <w:szCs w:val="22"/>
        <w:lang w:val="en-US" w:eastAsia="en-US" w:bidi="ar-SA"/>
      </w:rPr>
    </w:lvl>
    <w:lvl w:ilvl="1" w:tplc="A3D474FC">
      <w:numFmt w:val="bullet"/>
      <w:lvlText w:val="•"/>
      <w:lvlJc w:val="left"/>
      <w:pPr>
        <w:ind w:left="2844" w:hanging="361"/>
      </w:pPr>
      <w:rPr>
        <w:rFonts w:hint="default"/>
        <w:lang w:val="en-US" w:eastAsia="en-US" w:bidi="ar-SA"/>
      </w:rPr>
    </w:lvl>
    <w:lvl w:ilvl="2" w:tplc="73306994">
      <w:numFmt w:val="bullet"/>
      <w:lvlText w:val="•"/>
      <w:lvlJc w:val="left"/>
      <w:pPr>
        <w:ind w:left="3888" w:hanging="361"/>
      </w:pPr>
      <w:rPr>
        <w:rFonts w:hint="default"/>
        <w:lang w:val="en-US" w:eastAsia="en-US" w:bidi="ar-SA"/>
      </w:rPr>
    </w:lvl>
    <w:lvl w:ilvl="3" w:tplc="F1586948">
      <w:numFmt w:val="bullet"/>
      <w:lvlText w:val="•"/>
      <w:lvlJc w:val="left"/>
      <w:pPr>
        <w:ind w:left="4932" w:hanging="361"/>
      </w:pPr>
      <w:rPr>
        <w:rFonts w:hint="default"/>
        <w:lang w:val="en-US" w:eastAsia="en-US" w:bidi="ar-SA"/>
      </w:rPr>
    </w:lvl>
    <w:lvl w:ilvl="4" w:tplc="6F884CD8">
      <w:numFmt w:val="bullet"/>
      <w:lvlText w:val="•"/>
      <w:lvlJc w:val="left"/>
      <w:pPr>
        <w:ind w:left="5976" w:hanging="361"/>
      </w:pPr>
      <w:rPr>
        <w:rFonts w:hint="default"/>
        <w:lang w:val="en-US" w:eastAsia="en-US" w:bidi="ar-SA"/>
      </w:rPr>
    </w:lvl>
    <w:lvl w:ilvl="5" w:tplc="72CA3D56">
      <w:numFmt w:val="bullet"/>
      <w:lvlText w:val="•"/>
      <w:lvlJc w:val="left"/>
      <w:pPr>
        <w:ind w:left="7020" w:hanging="361"/>
      </w:pPr>
      <w:rPr>
        <w:rFonts w:hint="default"/>
        <w:lang w:val="en-US" w:eastAsia="en-US" w:bidi="ar-SA"/>
      </w:rPr>
    </w:lvl>
    <w:lvl w:ilvl="6" w:tplc="5D366880">
      <w:numFmt w:val="bullet"/>
      <w:lvlText w:val="•"/>
      <w:lvlJc w:val="left"/>
      <w:pPr>
        <w:ind w:left="8064" w:hanging="361"/>
      </w:pPr>
      <w:rPr>
        <w:rFonts w:hint="default"/>
        <w:lang w:val="en-US" w:eastAsia="en-US" w:bidi="ar-SA"/>
      </w:rPr>
    </w:lvl>
    <w:lvl w:ilvl="7" w:tplc="7F16D7FA">
      <w:numFmt w:val="bullet"/>
      <w:lvlText w:val="•"/>
      <w:lvlJc w:val="left"/>
      <w:pPr>
        <w:ind w:left="9108" w:hanging="361"/>
      </w:pPr>
      <w:rPr>
        <w:rFonts w:hint="default"/>
        <w:lang w:val="en-US" w:eastAsia="en-US" w:bidi="ar-SA"/>
      </w:rPr>
    </w:lvl>
    <w:lvl w:ilvl="8" w:tplc="20E2E0A0">
      <w:numFmt w:val="bullet"/>
      <w:lvlText w:val="•"/>
      <w:lvlJc w:val="left"/>
      <w:pPr>
        <w:ind w:left="10152" w:hanging="361"/>
      </w:pPr>
      <w:rPr>
        <w:rFonts w:hint="default"/>
        <w:lang w:val="en-US" w:eastAsia="en-US" w:bidi="ar-SA"/>
      </w:rPr>
    </w:lvl>
  </w:abstractNum>
  <w:abstractNum w:abstractNumId="38" w15:restartNumberingAfterBreak="0">
    <w:nsid w:val="6D8B31AA"/>
    <w:multiLevelType w:val="hybridMultilevel"/>
    <w:tmpl w:val="E3DE39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6F136F35"/>
    <w:multiLevelType w:val="hybridMultilevel"/>
    <w:tmpl w:val="03AADE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F7E7BCC"/>
    <w:multiLevelType w:val="hybridMultilevel"/>
    <w:tmpl w:val="4088F5C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70327C4B"/>
    <w:multiLevelType w:val="hybridMultilevel"/>
    <w:tmpl w:val="5C08FFB0"/>
    <w:lvl w:ilvl="0" w:tplc="92BE2ADA">
      <w:numFmt w:val="bullet"/>
      <w:lvlText w:val=""/>
      <w:lvlJc w:val="left"/>
      <w:pPr>
        <w:ind w:left="1050" w:hanging="360"/>
      </w:pPr>
      <w:rPr>
        <w:rFonts w:hint="default" w:ascii="Symbol" w:hAnsi="Symbol" w:eastAsia="Symbol" w:cs="Symbol"/>
        <w:b w:val="0"/>
        <w:bCs w:val="0"/>
        <w:i w:val="0"/>
        <w:iCs w:val="0"/>
        <w:spacing w:val="0"/>
        <w:w w:val="100"/>
        <w:sz w:val="20"/>
        <w:szCs w:val="20"/>
        <w:lang w:val="en-US" w:eastAsia="en-US" w:bidi="ar-SA"/>
      </w:rPr>
    </w:lvl>
    <w:lvl w:ilvl="1" w:tplc="60D06184">
      <w:numFmt w:val="bullet"/>
      <w:lvlText w:val="•"/>
      <w:lvlJc w:val="left"/>
      <w:pPr>
        <w:ind w:left="1934" w:hanging="360"/>
      </w:pPr>
      <w:rPr>
        <w:rFonts w:hint="default"/>
        <w:lang w:val="en-US" w:eastAsia="en-US" w:bidi="ar-SA"/>
      </w:rPr>
    </w:lvl>
    <w:lvl w:ilvl="2" w:tplc="64080E2E">
      <w:numFmt w:val="bullet"/>
      <w:lvlText w:val="•"/>
      <w:lvlJc w:val="left"/>
      <w:pPr>
        <w:ind w:left="2808" w:hanging="360"/>
      </w:pPr>
      <w:rPr>
        <w:rFonts w:hint="default"/>
        <w:lang w:val="en-US" w:eastAsia="en-US" w:bidi="ar-SA"/>
      </w:rPr>
    </w:lvl>
    <w:lvl w:ilvl="3" w:tplc="6F70A726">
      <w:numFmt w:val="bullet"/>
      <w:lvlText w:val="•"/>
      <w:lvlJc w:val="left"/>
      <w:pPr>
        <w:ind w:left="3682" w:hanging="360"/>
      </w:pPr>
      <w:rPr>
        <w:rFonts w:hint="default"/>
        <w:lang w:val="en-US" w:eastAsia="en-US" w:bidi="ar-SA"/>
      </w:rPr>
    </w:lvl>
    <w:lvl w:ilvl="4" w:tplc="CB9C97EE">
      <w:numFmt w:val="bullet"/>
      <w:lvlText w:val="•"/>
      <w:lvlJc w:val="left"/>
      <w:pPr>
        <w:ind w:left="4556" w:hanging="360"/>
      </w:pPr>
      <w:rPr>
        <w:rFonts w:hint="default"/>
        <w:lang w:val="en-US" w:eastAsia="en-US" w:bidi="ar-SA"/>
      </w:rPr>
    </w:lvl>
    <w:lvl w:ilvl="5" w:tplc="1996DA42">
      <w:numFmt w:val="bullet"/>
      <w:lvlText w:val="•"/>
      <w:lvlJc w:val="left"/>
      <w:pPr>
        <w:ind w:left="5430" w:hanging="360"/>
      </w:pPr>
      <w:rPr>
        <w:rFonts w:hint="default"/>
        <w:lang w:val="en-US" w:eastAsia="en-US" w:bidi="ar-SA"/>
      </w:rPr>
    </w:lvl>
    <w:lvl w:ilvl="6" w:tplc="929AA232">
      <w:numFmt w:val="bullet"/>
      <w:lvlText w:val="•"/>
      <w:lvlJc w:val="left"/>
      <w:pPr>
        <w:ind w:left="6304" w:hanging="360"/>
      </w:pPr>
      <w:rPr>
        <w:rFonts w:hint="default"/>
        <w:lang w:val="en-US" w:eastAsia="en-US" w:bidi="ar-SA"/>
      </w:rPr>
    </w:lvl>
    <w:lvl w:ilvl="7" w:tplc="E806D478">
      <w:numFmt w:val="bullet"/>
      <w:lvlText w:val="•"/>
      <w:lvlJc w:val="left"/>
      <w:pPr>
        <w:ind w:left="7178" w:hanging="360"/>
      </w:pPr>
      <w:rPr>
        <w:rFonts w:hint="default"/>
        <w:lang w:val="en-US" w:eastAsia="en-US" w:bidi="ar-SA"/>
      </w:rPr>
    </w:lvl>
    <w:lvl w:ilvl="8" w:tplc="BC3E1CB0">
      <w:numFmt w:val="bullet"/>
      <w:lvlText w:val="•"/>
      <w:lvlJc w:val="left"/>
      <w:pPr>
        <w:ind w:left="8052" w:hanging="360"/>
      </w:pPr>
      <w:rPr>
        <w:rFonts w:hint="default"/>
        <w:lang w:val="en-US" w:eastAsia="en-US" w:bidi="ar-SA"/>
      </w:rPr>
    </w:lvl>
  </w:abstractNum>
  <w:abstractNum w:abstractNumId="42" w15:restartNumberingAfterBreak="0">
    <w:nsid w:val="70F652F6"/>
    <w:multiLevelType w:val="hybridMultilevel"/>
    <w:tmpl w:val="BA3C2D3A"/>
    <w:lvl w:ilvl="0" w:tplc="5BD2FEBA">
      <w:numFmt w:val="bullet"/>
      <w:lvlText w:val="•"/>
      <w:lvlJc w:val="left"/>
      <w:pPr>
        <w:ind w:left="1410" w:hanging="360"/>
      </w:pPr>
      <w:rPr>
        <w:rFonts w:hint="default" w:ascii="Corbel" w:hAnsi="Corbel" w:eastAsia="Corbel" w:cs="Corbel"/>
        <w:b w:val="0"/>
        <w:bCs w:val="0"/>
        <w:i w:val="0"/>
        <w:iCs w:val="0"/>
        <w:spacing w:val="0"/>
        <w:w w:val="100"/>
        <w:sz w:val="24"/>
        <w:szCs w:val="24"/>
        <w:lang w:val="en-US" w:eastAsia="en-US" w:bidi="ar-SA"/>
      </w:rPr>
    </w:lvl>
    <w:lvl w:ilvl="1" w:tplc="E940E992">
      <w:numFmt w:val="bullet"/>
      <w:lvlText w:val="•"/>
      <w:lvlJc w:val="left"/>
      <w:pPr>
        <w:ind w:left="2258" w:hanging="360"/>
      </w:pPr>
      <w:rPr>
        <w:rFonts w:hint="default"/>
        <w:lang w:val="en-US" w:eastAsia="en-US" w:bidi="ar-SA"/>
      </w:rPr>
    </w:lvl>
    <w:lvl w:ilvl="2" w:tplc="17C05F94">
      <w:numFmt w:val="bullet"/>
      <w:lvlText w:val="•"/>
      <w:lvlJc w:val="left"/>
      <w:pPr>
        <w:ind w:left="3096" w:hanging="360"/>
      </w:pPr>
      <w:rPr>
        <w:rFonts w:hint="default"/>
        <w:lang w:val="en-US" w:eastAsia="en-US" w:bidi="ar-SA"/>
      </w:rPr>
    </w:lvl>
    <w:lvl w:ilvl="3" w:tplc="3EC21760">
      <w:numFmt w:val="bullet"/>
      <w:lvlText w:val="•"/>
      <w:lvlJc w:val="left"/>
      <w:pPr>
        <w:ind w:left="3934" w:hanging="360"/>
      </w:pPr>
      <w:rPr>
        <w:rFonts w:hint="default"/>
        <w:lang w:val="en-US" w:eastAsia="en-US" w:bidi="ar-SA"/>
      </w:rPr>
    </w:lvl>
    <w:lvl w:ilvl="4" w:tplc="12E4F210">
      <w:numFmt w:val="bullet"/>
      <w:lvlText w:val="•"/>
      <w:lvlJc w:val="left"/>
      <w:pPr>
        <w:ind w:left="4772" w:hanging="360"/>
      </w:pPr>
      <w:rPr>
        <w:rFonts w:hint="default"/>
        <w:lang w:val="en-US" w:eastAsia="en-US" w:bidi="ar-SA"/>
      </w:rPr>
    </w:lvl>
    <w:lvl w:ilvl="5" w:tplc="EAB4924A">
      <w:numFmt w:val="bullet"/>
      <w:lvlText w:val="•"/>
      <w:lvlJc w:val="left"/>
      <w:pPr>
        <w:ind w:left="5610" w:hanging="360"/>
      </w:pPr>
      <w:rPr>
        <w:rFonts w:hint="default"/>
        <w:lang w:val="en-US" w:eastAsia="en-US" w:bidi="ar-SA"/>
      </w:rPr>
    </w:lvl>
    <w:lvl w:ilvl="6" w:tplc="901E3E38">
      <w:numFmt w:val="bullet"/>
      <w:lvlText w:val="•"/>
      <w:lvlJc w:val="left"/>
      <w:pPr>
        <w:ind w:left="6448" w:hanging="360"/>
      </w:pPr>
      <w:rPr>
        <w:rFonts w:hint="default"/>
        <w:lang w:val="en-US" w:eastAsia="en-US" w:bidi="ar-SA"/>
      </w:rPr>
    </w:lvl>
    <w:lvl w:ilvl="7" w:tplc="7682E4A2">
      <w:numFmt w:val="bullet"/>
      <w:lvlText w:val="•"/>
      <w:lvlJc w:val="left"/>
      <w:pPr>
        <w:ind w:left="7286" w:hanging="360"/>
      </w:pPr>
      <w:rPr>
        <w:rFonts w:hint="default"/>
        <w:lang w:val="en-US" w:eastAsia="en-US" w:bidi="ar-SA"/>
      </w:rPr>
    </w:lvl>
    <w:lvl w:ilvl="8" w:tplc="E120399A">
      <w:numFmt w:val="bullet"/>
      <w:lvlText w:val="•"/>
      <w:lvlJc w:val="left"/>
      <w:pPr>
        <w:ind w:left="8124" w:hanging="360"/>
      </w:pPr>
      <w:rPr>
        <w:rFonts w:hint="default"/>
        <w:lang w:val="en-US" w:eastAsia="en-US" w:bidi="ar-SA"/>
      </w:rPr>
    </w:lvl>
  </w:abstractNum>
  <w:abstractNum w:abstractNumId="43" w15:restartNumberingAfterBreak="0">
    <w:nsid w:val="77B10D20"/>
    <w:multiLevelType w:val="hybridMultilevel"/>
    <w:tmpl w:val="7228FA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C0531F4"/>
    <w:multiLevelType w:val="hybridMultilevel"/>
    <w:tmpl w:val="4DE0E308"/>
    <w:lvl w:ilvl="0" w:tplc="41F8203E">
      <w:numFmt w:val="bullet"/>
      <w:lvlText w:val=""/>
      <w:lvlJc w:val="left"/>
      <w:pPr>
        <w:ind w:left="1050" w:hanging="360"/>
      </w:pPr>
      <w:rPr>
        <w:rFonts w:hint="default" w:ascii="Symbol" w:hAnsi="Symbol" w:eastAsia="Symbol" w:cs="Symbol"/>
        <w:b w:val="0"/>
        <w:bCs w:val="0"/>
        <w:i w:val="0"/>
        <w:iCs w:val="0"/>
        <w:spacing w:val="0"/>
        <w:w w:val="100"/>
        <w:sz w:val="24"/>
        <w:szCs w:val="24"/>
        <w:lang w:val="en-US" w:eastAsia="en-US" w:bidi="ar-SA"/>
      </w:rPr>
    </w:lvl>
    <w:lvl w:ilvl="1" w:tplc="5F7CA520">
      <w:numFmt w:val="bullet"/>
      <w:lvlText w:val="•"/>
      <w:lvlJc w:val="left"/>
      <w:pPr>
        <w:ind w:left="1934" w:hanging="360"/>
      </w:pPr>
      <w:rPr>
        <w:rFonts w:hint="default"/>
        <w:lang w:val="en-US" w:eastAsia="en-US" w:bidi="ar-SA"/>
      </w:rPr>
    </w:lvl>
    <w:lvl w:ilvl="2" w:tplc="265AA2FA">
      <w:numFmt w:val="bullet"/>
      <w:lvlText w:val="•"/>
      <w:lvlJc w:val="left"/>
      <w:pPr>
        <w:ind w:left="2808" w:hanging="360"/>
      </w:pPr>
      <w:rPr>
        <w:rFonts w:hint="default"/>
        <w:lang w:val="en-US" w:eastAsia="en-US" w:bidi="ar-SA"/>
      </w:rPr>
    </w:lvl>
    <w:lvl w:ilvl="3" w:tplc="010A56B8">
      <w:numFmt w:val="bullet"/>
      <w:lvlText w:val="•"/>
      <w:lvlJc w:val="left"/>
      <w:pPr>
        <w:ind w:left="3682" w:hanging="360"/>
      </w:pPr>
      <w:rPr>
        <w:rFonts w:hint="default"/>
        <w:lang w:val="en-US" w:eastAsia="en-US" w:bidi="ar-SA"/>
      </w:rPr>
    </w:lvl>
    <w:lvl w:ilvl="4" w:tplc="4DF62B78">
      <w:numFmt w:val="bullet"/>
      <w:lvlText w:val="•"/>
      <w:lvlJc w:val="left"/>
      <w:pPr>
        <w:ind w:left="4556" w:hanging="360"/>
      </w:pPr>
      <w:rPr>
        <w:rFonts w:hint="default"/>
        <w:lang w:val="en-US" w:eastAsia="en-US" w:bidi="ar-SA"/>
      </w:rPr>
    </w:lvl>
    <w:lvl w:ilvl="5" w:tplc="E6C82A64">
      <w:numFmt w:val="bullet"/>
      <w:lvlText w:val="•"/>
      <w:lvlJc w:val="left"/>
      <w:pPr>
        <w:ind w:left="5430" w:hanging="360"/>
      </w:pPr>
      <w:rPr>
        <w:rFonts w:hint="default"/>
        <w:lang w:val="en-US" w:eastAsia="en-US" w:bidi="ar-SA"/>
      </w:rPr>
    </w:lvl>
    <w:lvl w:ilvl="6" w:tplc="836AE508">
      <w:numFmt w:val="bullet"/>
      <w:lvlText w:val="•"/>
      <w:lvlJc w:val="left"/>
      <w:pPr>
        <w:ind w:left="6304" w:hanging="360"/>
      </w:pPr>
      <w:rPr>
        <w:rFonts w:hint="default"/>
        <w:lang w:val="en-US" w:eastAsia="en-US" w:bidi="ar-SA"/>
      </w:rPr>
    </w:lvl>
    <w:lvl w:ilvl="7" w:tplc="E30A8BC8">
      <w:numFmt w:val="bullet"/>
      <w:lvlText w:val="•"/>
      <w:lvlJc w:val="left"/>
      <w:pPr>
        <w:ind w:left="7178" w:hanging="360"/>
      </w:pPr>
      <w:rPr>
        <w:rFonts w:hint="default"/>
        <w:lang w:val="en-US" w:eastAsia="en-US" w:bidi="ar-SA"/>
      </w:rPr>
    </w:lvl>
    <w:lvl w:ilvl="8" w:tplc="DD60483A">
      <w:numFmt w:val="bullet"/>
      <w:lvlText w:val="•"/>
      <w:lvlJc w:val="left"/>
      <w:pPr>
        <w:ind w:left="8052" w:hanging="360"/>
      </w:pPr>
      <w:rPr>
        <w:rFonts w:hint="default"/>
        <w:lang w:val="en-US" w:eastAsia="en-US" w:bidi="ar-SA"/>
      </w:rPr>
    </w:lvl>
  </w:abstractNum>
  <w:abstractNum w:abstractNumId="45" w15:restartNumberingAfterBreak="0">
    <w:nsid w:val="7DCA02AE"/>
    <w:multiLevelType w:val="hybridMultilevel"/>
    <w:tmpl w:val="195668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72581436">
    <w:abstractNumId w:val="37"/>
  </w:num>
  <w:num w:numId="2" w16cid:durableId="64030281">
    <w:abstractNumId w:val="33"/>
  </w:num>
  <w:num w:numId="3" w16cid:durableId="1509949905">
    <w:abstractNumId w:val="27"/>
  </w:num>
  <w:num w:numId="4" w16cid:durableId="1215963569">
    <w:abstractNumId w:val="15"/>
  </w:num>
  <w:num w:numId="5" w16cid:durableId="1939827473">
    <w:abstractNumId w:val="10"/>
  </w:num>
  <w:num w:numId="6" w16cid:durableId="791020525">
    <w:abstractNumId w:val="21"/>
  </w:num>
  <w:num w:numId="7" w16cid:durableId="674498150">
    <w:abstractNumId w:val="9"/>
  </w:num>
  <w:num w:numId="8" w16cid:durableId="728262053">
    <w:abstractNumId w:val="17"/>
  </w:num>
  <w:num w:numId="9" w16cid:durableId="676424500">
    <w:abstractNumId w:val="43"/>
  </w:num>
  <w:num w:numId="10" w16cid:durableId="580608005">
    <w:abstractNumId w:val="40"/>
  </w:num>
  <w:num w:numId="11" w16cid:durableId="1865512066">
    <w:abstractNumId w:val="32"/>
  </w:num>
  <w:num w:numId="12" w16cid:durableId="379285763">
    <w:abstractNumId w:val="23"/>
  </w:num>
  <w:num w:numId="13" w16cid:durableId="1428187774">
    <w:abstractNumId w:val="20"/>
  </w:num>
  <w:num w:numId="14" w16cid:durableId="225727050">
    <w:abstractNumId w:val="5"/>
  </w:num>
  <w:num w:numId="15" w16cid:durableId="1042294089">
    <w:abstractNumId w:val="11"/>
  </w:num>
  <w:num w:numId="16" w16cid:durableId="2125030903">
    <w:abstractNumId w:val="2"/>
  </w:num>
  <w:num w:numId="17" w16cid:durableId="908809236">
    <w:abstractNumId w:val="29"/>
  </w:num>
  <w:num w:numId="18" w16cid:durableId="1971667875">
    <w:abstractNumId w:val="0"/>
  </w:num>
  <w:num w:numId="19" w16cid:durableId="837038277">
    <w:abstractNumId w:val="12"/>
  </w:num>
  <w:num w:numId="20" w16cid:durableId="1531603822">
    <w:abstractNumId w:val="42"/>
  </w:num>
  <w:num w:numId="21" w16cid:durableId="662010291">
    <w:abstractNumId w:val="19"/>
  </w:num>
  <w:num w:numId="22" w16cid:durableId="1864593416">
    <w:abstractNumId w:val="14"/>
  </w:num>
  <w:num w:numId="23" w16cid:durableId="22093071">
    <w:abstractNumId w:val="1"/>
  </w:num>
  <w:num w:numId="24" w16cid:durableId="412511513">
    <w:abstractNumId w:val="13"/>
  </w:num>
  <w:num w:numId="25" w16cid:durableId="1141075402">
    <w:abstractNumId w:val="6"/>
  </w:num>
  <w:num w:numId="26" w16cid:durableId="22823633">
    <w:abstractNumId w:val="44"/>
  </w:num>
  <w:num w:numId="27" w16cid:durableId="611858993">
    <w:abstractNumId w:val="18"/>
  </w:num>
  <w:num w:numId="28" w16cid:durableId="1758166705">
    <w:abstractNumId w:val="41"/>
  </w:num>
  <w:num w:numId="29" w16cid:durableId="92097831">
    <w:abstractNumId w:val="8"/>
  </w:num>
  <w:num w:numId="30" w16cid:durableId="1441758426">
    <w:abstractNumId w:val="16"/>
  </w:num>
  <w:num w:numId="31" w16cid:durableId="1651203557">
    <w:abstractNumId w:val="35"/>
  </w:num>
  <w:num w:numId="32" w16cid:durableId="1163356934">
    <w:abstractNumId w:val="7"/>
  </w:num>
  <w:num w:numId="33" w16cid:durableId="212930094">
    <w:abstractNumId w:val="4"/>
  </w:num>
  <w:num w:numId="34" w16cid:durableId="598948226">
    <w:abstractNumId w:val="36"/>
  </w:num>
  <w:num w:numId="35" w16cid:durableId="895748891">
    <w:abstractNumId w:val="22"/>
  </w:num>
  <w:num w:numId="36" w16cid:durableId="451678105">
    <w:abstractNumId w:val="3"/>
  </w:num>
  <w:num w:numId="37" w16cid:durableId="1676760455">
    <w:abstractNumId w:val="30"/>
  </w:num>
  <w:num w:numId="38" w16cid:durableId="157884579">
    <w:abstractNumId w:val="24"/>
  </w:num>
  <w:num w:numId="39" w16cid:durableId="500238962">
    <w:abstractNumId w:val="31"/>
  </w:num>
  <w:num w:numId="40" w16cid:durableId="1564367905">
    <w:abstractNumId w:val="28"/>
  </w:num>
  <w:num w:numId="41" w16cid:durableId="620957519">
    <w:abstractNumId w:val="25"/>
  </w:num>
  <w:num w:numId="42" w16cid:durableId="1479804056">
    <w:abstractNumId w:val="34"/>
  </w:num>
  <w:num w:numId="43" w16cid:durableId="961305023">
    <w:abstractNumId w:val="26"/>
  </w:num>
  <w:num w:numId="44" w16cid:durableId="1744908140">
    <w:abstractNumId w:val="38"/>
  </w:num>
  <w:num w:numId="45" w16cid:durableId="1903714349">
    <w:abstractNumId w:val="39"/>
  </w:num>
  <w:num w:numId="46" w16cid:durableId="1536577424">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C2"/>
    <w:rsid w:val="00010F2E"/>
    <w:rsid w:val="0002217B"/>
    <w:rsid w:val="00026E88"/>
    <w:rsid w:val="00027548"/>
    <w:rsid w:val="00033612"/>
    <w:rsid w:val="000425F0"/>
    <w:rsid w:val="00046DDE"/>
    <w:rsid w:val="00060B1F"/>
    <w:rsid w:val="000612D7"/>
    <w:rsid w:val="000707A6"/>
    <w:rsid w:val="000772B6"/>
    <w:rsid w:val="0008073A"/>
    <w:rsid w:val="00091252"/>
    <w:rsid w:val="000B7B52"/>
    <w:rsid w:val="000E56E9"/>
    <w:rsid w:val="000F4B91"/>
    <w:rsid w:val="00100F7C"/>
    <w:rsid w:val="001013A8"/>
    <w:rsid w:val="00110DC9"/>
    <w:rsid w:val="001158FF"/>
    <w:rsid w:val="00116D02"/>
    <w:rsid w:val="0012344F"/>
    <w:rsid w:val="00124C36"/>
    <w:rsid w:val="00147E58"/>
    <w:rsid w:val="00175224"/>
    <w:rsid w:val="00177B9D"/>
    <w:rsid w:val="00184671"/>
    <w:rsid w:val="001920AE"/>
    <w:rsid w:val="001B31FC"/>
    <w:rsid w:val="001C3923"/>
    <w:rsid w:val="001C400F"/>
    <w:rsid w:val="001C5D54"/>
    <w:rsid w:val="001D3EB2"/>
    <w:rsid w:val="001E3886"/>
    <w:rsid w:val="0020128B"/>
    <w:rsid w:val="00202106"/>
    <w:rsid w:val="00215AA8"/>
    <w:rsid w:val="00233C85"/>
    <w:rsid w:val="00236FA1"/>
    <w:rsid w:val="0023716D"/>
    <w:rsid w:val="002425BF"/>
    <w:rsid w:val="002532EC"/>
    <w:rsid w:val="00264A31"/>
    <w:rsid w:val="002742AB"/>
    <w:rsid w:val="002906D0"/>
    <w:rsid w:val="00295256"/>
    <w:rsid w:val="002B128D"/>
    <w:rsid w:val="002B244C"/>
    <w:rsid w:val="002C4EDF"/>
    <w:rsid w:val="002E3761"/>
    <w:rsid w:val="002E64CB"/>
    <w:rsid w:val="003050FB"/>
    <w:rsid w:val="00313170"/>
    <w:rsid w:val="00316C08"/>
    <w:rsid w:val="00334E04"/>
    <w:rsid w:val="00337ACC"/>
    <w:rsid w:val="00341447"/>
    <w:rsid w:val="003437D4"/>
    <w:rsid w:val="00354FEB"/>
    <w:rsid w:val="00372A10"/>
    <w:rsid w:val="003821BF"/>
    <w:rsid w:val="00383BF2"/>
    <w:rsid w:val="003A5D3F"/>
    <w:rsid w:val="003C1509"/>
    <w:rsid w:val="003C3521"/>
    <w:rsid w:val="003D0AE5"/>
    <w:rsid w:val="003E1AF6"/>
    <w:rsid w:val="003F0684"/>
    <w:rsid w:val="003F318D"/>
    <w:rsid w:val="003F45B0"/>
    <w:rsid w:val="00400A7D"/>
    <w:rsid w:val="004478C8"/>
    <w:rsid w:val="00471624"/>
    <w:rsid w:val="00477071"/>
    <w:rsid w:val="00487BFD"/>
    <w:rsid w:val="00494AC4"/>
    <w:rsid w:val="00495E84"/>
    <w:rsid w:val="004A4574"/>
    <w:rsid w:val="004A5B97"/>
    <w:rsid w:val="004B28DA"/>
    <w:rsid w:val="004C2185"/>
    <w:rsid w:val="004C7AF3"/>
    <w:rsid w:val="004D582B"/>
    <w:rsid w:val="004D6E13"/>
    <w:rsid w:val="004E2220"/>
    <w:rsid w:val="004F3789"/>
    <w:rsid w:val="004F5E4B"/>
    <w:rsid w:val="00501234"/>
    <w:rsid w:val="00503A9E"/>
    <w:rsid w:val="005118AE"/>
    <w:rsid w:val="0055135E"/>
    <w:rsid w:val="005530CB"/>
    <w:rsid w:val="005672F5"/>
    <w:rsid w:val="005773AE"/>
    <w:rsid w:val="00581DAD"/>
    <w:rsid w:val="00586ADF"/>
    <w:rsid w:val="00593C5D"/>
    <w:rsid w:val="005C70B0"/>
    <w:rsid w:val="005D06B5"/>
    <w:rsid w:val="005D3BE5"/>
    <w:rsid w:val="005E18EB"/>
    <w:rsid w:val="005E6D73"/>
    <w:rsid w:val="005F0483"/>
    <w:rsid w:val="005F2368"/>
    <w:rsid w:val="005F2EB4"/>
    <w:rsid w:val="005F304A"/>
    <w:rsid w:val="006110A6"/>
    <w:rsid w:val="00614EA0"/>
    <w:rsid w:val="00615011"/>
    <w:rsid w:val="00620CF4"/>
    <w:rsid w:val="00632E0C"/>
    <w:rsid w:val="0063663B"/>
    <w:rsid w:val="00642F79"/>
    <w:rsid w:val="006562A2"/>
    <w:rsid w:val="006939A5"/>
    <w:rsid w:val="00693DE6"/>
    <w:rsid w:val="006A748A"/>
    <w:rsid w:val="006B4F7B"/>
    <w:rsid w:val="006F19E5"/>
    <w:rsid w:val="00701ABD"/>
    <w:rsid w:val="00710E58"/>
    <w:rsid w:val="00727AE8"/>
    <w:rsid w:val="00727B58"/>
    <w:rsid w:val="007323C9"/>
    <w:rsid w:val="00733B25"/>
    <w:rsid w:val="00751201"/>
    <w:rsid w:val="00762FF5"/>
    <w:rsid w:val="007737FF"/>
    <w:rsid w:val="00780431"/>
    <w:rsid w:val="007A0AF4"/>
    <w:rsid w:val="007A1693"/>
    <w:rsid w:val="007A1A63"/>
    <w:rsid w:val="007B1670"/>
    <w:rsid w:val="007B2A40"/>
    <w:rsid w:val="007D069E"/>
    <w:rsid w:val="007E6E8C"/>
    <w:rsid w:val="007E7777"/>
    <w:rsid w:val="007F5C5B"/>
    <w:rsid w:val="00800063"/>
    <w:rsid w:val="00801639"/>
    <w:rsid w:val="008727DA"/>
    <w:rsid w:val="0088488C"/>
    <w:rsid w:val="00890F72"/>
    <w:rsid w:val="00893AC8"/>
    <w:rsid w:val="0089418C"/>
    <w:rsid w:val="00896BF9"/>
    <w:rsid w:val="008A0C02"/>
    <w:rsid w:val="008A7665"/>
    <w:rsid w:val="008F29E1"/>
    <w:rsid w:val="008F684E"/>
    <w:rsid w:val="00930F97"/>
    <w:rsid w:val="0095003D"/>
    <w:rsid w:val="00983865"/>
    <w:rsid w:val="009A2BE5"/>
    <w:rsid w:val="009A2FF1"/>
    <w:rsid w:val="009A7454"/>
    <w:rsid w:val="009C1B55"/>
    <w:rsid w:val="009D2CE5"/>
    <w:rsid w:val="009E1255"/>
    <w:rsid w:val="009F3850"/>
    <w:rsid w:val="00A044E7"/>
    <w:rsid w:val="00A11B11"/>
    <w:rsid w:val="00A11DB8"/>
    <w:rsid w:val="00A22183"/>
    <w:rsid w:val="00A43802"/>
    <w:rsid w:val="00A65D08"/>
    <w:rsid w:val="00A720B9"/>
    <w:rsid w:val="00A76B0D"/>
    <w:rsid w:val="00A8270E"/>
    <w:rsid w:val="00AA60D4"/>
    <w:rsid w:val="00AC0783"/>
    <w:rsid w:val="00AC6958"/>
    <w:rsid w:val="00AD78B7"/>
    <w:rsid w:val="00AF2D4D"/>
    <w:rsid w:val="00AF4696"/>
    <w:rsid w:val="00AF49BD"/>
    <w:rsid w:val="00AF53EC"/>
    <w:rsid w:val="00B06EEB"/>
    <w:rsid w:val="00B20B1A"/>
    <w:rsid w:val="00B2250D"/>
    <w:rsid w:val="00B27008"/>
    <w:rsid w:val="00B4006F"/>
    <w:rsid w:val="00B420F7"/>
    <w:rsid w:val="00B45F7E"/>
    <w:rsid w:val="00B711C2"/>
    <w:rsid w:val="00B72F2E"/>
    <w:rsid w:val="00B903FD"/>
    <w:rsid w:val="00BA1885"/>
    <w:rsid w:val="00BA3C31"/>
    <w:rsid w:val="00BB3B35"/>
    <w:rsid w:val="00BB61D3"/>
    <w:rsid w:val="00BC07C7"/>
    <w:rsid w:val="00BD6DCB"/>
    <w:rsid w:val="00BE151C"/>
    <w:rsid w:val="00BF39E5"/>
    <w:rsid w:val="00BF5622"/>
    <w:rsid w:val="00C101A1"/>
    <w:rsid w:val="00C11B1F"/>
    <w:rsid w:val="00C13DE7"/>
    <w:rsid w:val="00C14634"/>
    <w:rsid w:val="00C15D1E"/>
    <w:rsid w:val="00C231EE"/>
    <w:rsid w:val="00C24B4E"/>
    <w:rsid w:val="00C34402"/>
    <w:rsid w:val="00C50019"/>
    <w:rsid w:val="00C53DA9"/>
    <w:rsid w:val="00C700DC"/>
    <w:rsid w:val="00C75DF6"/>
    <w:rsid w:val="00C77C99"/>
    <w:rsid w:val="00CB1B37"/>
    <w:rsid w:val="00CB34D8"/>
    <w:rsid w:val="00CC4C8A"/>
    <w:rsid w:val="00CD4A99"/>
    <w:rsid w:val="00CD55F0"/>
    <w:rsid w:val="00CE6302"/>
    <w:rsid w:val="00D01F8E"/>
    <w:rsid w:val="00D3624C"/>
    <w:rsid w:val="00D40278"/>
    <w:rsid w:val="00D6590B"/>
    <w:rsid w:val="00D7294D"/>
    <w:rsid w:val="00D917EE"/>
    <w:rsid w:val="00DA5F2A"/>
    <w:rsid w:val="00DC4028"/>
    <w:rsid w:val="00DD1AEE"/>
    <w:rsid w:val="00DF3F68"/>
    <w:rsid w:val="00DF676F"/>
    <w:rsid w:val="00E04F33"/>
    <w:rsid w:val="00E33FCB"/>
    <w:rsid w:val="00E36EC0"/>
    <w:rsid w:val="00E371B8"/>
    <w:rsid w:val="00E372B9"/>
    <w:rsid w:val="00E50363"/>
    <w:rsid w:val="00E706CC"/>
    <w:rsid w:val="00E75778"/>
    <w:rsid w:val="00E77627"/>
    <w:rsid w:val="00E8411B"/>
    <w:rsid w:val="00E91B22"/>
    <w:rsid w:val="00E92112"/>
    <w:rsid w:val="00E93D88"/>
    <w:rsid w:val="00E97B41"/>
    <w:rsid w:val="00EB2468"/>
    <w:rsid w:val="00EC4371"/>
    <w:rsid w:val="00EE032F"/>
    <w:rsid w:val="00EF5337"/>
    <w:rsid w:val="00EF57AD"/>
    <w:rsid w:val="00F03237"/>
    <w:rsid w:val="00F0411E"/>
    <w:rsid w:val="00F15796"/>
    <w:rsid w:val="00F231F8"/>
    <w:rsid w:val="00F50648"/>
    <w:rsid w:val="00F51F46"/>
    <w:rsid w:val="00F7043D"/>
    <w:rsid w:val="00F96325"/>
    <w:rsid w:val="00FA271F"/>
    <w:rsid w:val="00FC02A8"/>
    <w:rsid w:val="00FD45C3"/>
    <w:rsid w:val="00FD7AF6"/>
    <w:rsid w:val="00FE0A31"/>
    <w:rsid w:val="00FF514A"/>
    <w:rsid w:val="26A0130F"/>
    <w:rsid w:val="3F7C7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0D942"/>
  <w15:chartTrackingRefBased/>
  <w15:docId w15:val="{DFF58E13-5D92-4096-AF70-E9FCAA2D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7BFD"/>
  </w:style>
  <w:style w:type="paragraph" w:styleId="Heading1">
    <w:name w:val="heading 1"/>
    <w:basedOn w:val="Normal"/>
    <w:next w:val="Normal"/>
    <w:link w:val="Heading1Char"/>
    <w:uiPriority w:val="9"/>
    <w:qFormat/>
    <w:rsid w:val="00B711C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711C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711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1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1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1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1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1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1C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1C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B711C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B711C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711C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711C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1C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1C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1C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1C2"/>
    <w:rPr>
      <w:rFonts w:eastAsiaTheme="majorEastAsia" w:cstheme="majorBidi"/>
      <w:color w:val="272727" w:themeColor="text1" w:themeTint="D8"/>
    </w:rPr>
  </w:style>
  <w:style w:type="paragraph" w:styleId="Title">
    <w:name w:val="Title"/>
    <w:basedOn w:val="Normal"/>
    <w:next w:val="Normal"/>
    <w:link w:val="TitleChar"/>
    <w:uiPriority w:val="10"/>
    <w:qFormat/>
    <w:rsid w:val="00B711C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1C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1C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1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1C2"/>
    <w:pPr>
      <w:spacing w:before="160"/>
      <w:jc w:val="center"/>
    </w:pPr>
    <w:rPr>
      <w:i/>
      <w:iCs/>
      <w:color w:val="404040" w:themeColor="text1" w:themeTint="BF"/>
    </w:rPr>
  </w:style>
  <w:style w:type="character" w:styleId="QuoteChar" w:customStyle="1">
    <w:name w:val="Quote Char"/>
    <w:basedOn w:val="DefaultParagraphFont"/>
    <w:link w:val="Quote"/>
    <w:uiPriority w:val="29"/>
    <w:rsid w:val="00B711C2"/>
    <w:rPr>
      <w:i/>
      <w:iCs/>
      <w:color w:val="404040" w:themeColor="text1" w:themeTint="BF"/>
    </w:rPr>
  </w:style>
  <w:style w:type="paragraph" w:styleId="ListParagraph">
    <w:name w:val="List Paragraph"/>
    <w:basedOn w:val="Normal"/>
    <w:uiPriority w:val="1"/>
    <w:qFormat/>
    <w:rsid w:val="00B711C2"/>
    <w:pPr>
      <w:ind w:left="720"/>
      <w:contextualSpacing/>
    </w:pPr>
  </w:style>
  <w:style w:type="character" w:styleId="IntenseEmphasis">
    <w:name w:val="Intense Emphasis"/>
    <w:basedOn w:val="DefaultParagraphFont"/>
    <w:uiPriority w:val="21"/>
    <w:qFormat/>
    <w:rsid w:val="00B711C2"/>
    <w:rPr>
      <w:i/>
      <w:iCs/>
      <w:color w:val="0F4761" w:themeColor="accent1" w:themeShade="BF"/>
    </w:rPr>
  </w:style>
  <w:style w:type="paragraph" w:styleId="IntenseQuote">
    <w:name w:val="Intense Quote"/>
    <w:basedOn w:val="Normal"/>
    <w:next w:val="Normal"/>
    <w:link w:val="IntenseQuoteChar"/>
    <w:uiPriority w:val="30"/>
    <w:qFormat/>
    <w:rsid w:val="00B711C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1C2"/>
    <w:rPr>
      <w:i/>
      <w:iCs/>
      <w:color w:val="0F4761" w:themeColor="accent1" w:themeShade="BF"/>
    </w:rPr>
  </w:style>
  <w:style w:type="character" w:styleId="IntenseReference">
    <w:name w:val="Intense Reference"/>
    <w:basedOn w:val="DefaultParagraphFont"/>
    <w:uiPriority w:val="32"/>
    <w:qFormat/>
    <w:rsid w:val="00B711C2"/>
    <w:rPr>
      <w:b/>
      <w:bCs/>
      <w:smallCaps/>
      <w:color w:val="0F4761" w:themeColor="accent1" w:themeShade="BF"/>
      <w:spacing w:val="5"/>
    </w:rPr>
  </w:style>
  <w:style w:type="paragraph" w:styleId="TOCHeading">
    <w:name w:val="TOC Heading"/>
    <w:basedOn w:val="Heading1"/>
    <w:next w:val="Normal"/>
    <w:uiPriority w:val="39"/>
    <w:unhideWhenUsed/>
    <w:qFormat/>
    <w:rsid w:val="00354FEB"/>
    <w:pPr>
      <w:spacing w:before="240" w:after="0" w:line="259" w:lineRule="auto"/>
      <w:outlineLvl w:val="9"/>
    </w:pPr>
    <w:rPr>
      <w:kern w:val="0"/>
      <w:sz w:val="32"/>
      <w:szCs w:val="32"/>
      <w14:ligatures w14:val="none"/>
    </w:rPr>
  </w:style>
  <w:style w:type="character" w:styleId="Hyperlink">
    <w:name w:val="Hyperlink"/>
    <w:basedOn w:val="DefaultParagraphFont"/>
    <w:uiPriority w:val="99"/>
    <w:unhideWhenUsed/>
    <w:rsid w:val="002E3761"/>
    <w:rPr>
      <w:color w:val="467886" w:themeColor="hyperlink"/>
      <w:u w:val="single"/>
    </w:rPr>
  </w:style>
  <w:style w:type="character" w:styleId="UnresolvedMention">
    <w:name w:val="Unresolved Mention"/>
    <w:basedOn w:val="DefaultParagraphFont"/>
    <w:uiPriority w:val="99"/>
    <w:semiHidden/>
    <w:unhideWhenUsed/>
    <w:rsid w:val="002E3761"/>
    <w:rPr>
      <w:color w:val="605E5C"/>
      <w:shd w:val="clear" w:color="auto" w:fill="E1DFDD"/>
    </w:rPr>
  </w:style>
  <w:style w:type="paragraph" w:styleId="Header">
    <w:name w:val="header"/>
    <w:basedOn w:val="Normal"/>
    <w:link w:val="HeaderChar"/>
    <w:uiPriority w:val="99"/>
    <w:unhideWhenUsed/>
    <w:rsid w:val="00BD6DCB"/>
    <w:pPr>
      <w:tabs>
        <w:tab w:val="center" w:pos="4680"/>
        <w:tab w:val="right" w:pos="9360"/>
      </w:tabs>
      <w:spacing w:after="0" w:line="240" w:lineRule="auto"/>
    </w:pPr>
  </w:style>
  <w:style w:type="character" w:styleId="HeaderChar" w:customStyle="1">
    <w:name w:val="Header Char"/>
    <w:basedOn w:val="DefaultParagraphFont"/>
    <w:link w:val="Header"/>
    <w:uiPriority w:val="99"/>
    <w:rsid w:val="00BD6DCB"/>
  </w:style>
  <w:style w:type="paragraph" w:styleId="Footer">
    <w:name w:val="footer"/>
    <w:basedOn w:val="Normal"/>
    <w:link w:val="FooterChar"/>
    <w:uiPriority w:val="99"/>
    <w:unhideWhenUsed/>
    <w:rsid w:val="00BD6DCB"/>
    <w:pPr>
      <w:tabs>
        <w:tab w:val="center" w:pos="4680"/>
        <w:tab w:val="right" w:pos="9360"/>
      </w:tabs>
      <w:spacing w:after="0" w:line="240" w:lineRule="auto"/>
    </w:pPr>
  </w:style>
  <w:style w:type="character" w:styleId="FooterChar" w:customStyle="1">
    <w:name w:val="Footer Char"/>
    <w:basedOn w:val="DefaultParagraphFont"/>
    <w:link w:val="Footer"/>
    <w:uiPriority w:val="99"/>
    <w:rsid w:val="00BD6DCB"/>
  </w:style>
  <w:style w:type="paragraph" w:styleId="TOC2">
    <w:name w:val="toc 2"/>
    <w:basedOn w:val="Normal"/>
    <w:next w:val="Normal"/>
    <w:autoRedefine/>
    <w:uiPriority w:val="39"/>
    <w:unhideWhenUsed/>
    <w:rsid w:val="001920AE"/>
    <w:pPr>
      <w:spacing w:after="100"/>
      <w:ind w:left="240"/>
    </w:pPr>
  </w:style>
  <w:style w:type="paragraph" w:styleId="BodyText">
    <w:name w:val="Body Text"/>
    <w:basedOn w:val="Normal"/>
    <w:link w:val="BodyTextChar"/>
    <w:uiPriority w:val="1"/>
    <w:qFormat/>
    <w:rsid w:val="007A0AF4"/>
    <w:pPr>
      <w:widowControl w:val="0"/>
      <w:autoSpaceDE w:val="0"/>
      <w:autoSpaceDN w:val="0"/>
      <w:spacing w:after="0" w:line="240" w:lineRule="auto"/>
    </w:pPr>
    <w:rPr>
      <w:rFonts w:ascii="Calibri" w:hAnsi="Calibri" w:eastAsia="Calibri" w:cs="Calibri"/>
      <w:kern w:val="0"/>
      <w:sz w:val="22"/>
      <w:szCs w:val="22"/>
      <w14:ligatures w14:val="none"/>
    </w:rPr>
  </w:style>
  <w:style w:type="character" w:styleId="BodyTextChar" w:customStyle="1">
    <w:name w:val="Body Text Char"/>
    <w:basedOn w:val="DefaultParagraphFont"/>
    <w:link w:val="BodyText"/>
    <w:uiPriority w:val="1"/>
    <w:rsid w:val="007A0AF4"/>
    <w:rPr>
      <w:rFonts w:ascii="Calibri" w:hAnsi="Calibri" w:eastAsia="Calibri" w:cs="Calibri"/>
      <w:kern w:val="0"/>
      <w:sz w:val="22"/>
      <w:szCs w:val="22"/>
      <w14:ligatures w14:val="none"/>
    </w:rPr>
  </w:style>
  <w:style w:type="table" w:styleId="TableGrid">
    <w:name w:val="Table Grid"/>
    <w:basedOn w:val="TableNormal"/>
    <w:uiPriority w:val="39"/>
    <w:rsid w:val="00C231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E371B8"/>
    <w:pPr>
      <w:widowControl w:val="0"/>
      <w:autoSpaceDE w:val="0"/>
      <w:autoSpaceDN w:val="0"/>
      <w:spacing w:before="30" w:after="0" w:line="249" w:lineRule="exact"/>
      <w:jc w:val="center"/>
    </w:pPr>
    <w:rPr>
      <w:rFonts w:ascii="Calibri" w:hAnsi="Calibri" w:eastAsia="Calibri" w:cs="Calibri"/>
      <w:kern w:val="0"/>
      <w:sz w:val="22"/>
      <w:szCs w:val="22"/>
      <w14:ligatures w14:val="none"/>
    </w:rPr>
  </w:style>
  <w:style w:type="paragraph" w:styleId="TOC3">
    <w:name w:val="toc 3"/>
    <w:basedOn w:val="Normal"/>
    <w:next w:val="Normal"/>
    <w:autoRedefine/>
    <w:uiPriority w:val="39"/>
    <w:unhideWhenUsed/>
    <w:rsid w:val="00AC0783"/>
    <w:pPr>
      <w:tabs>
        <w:tab w:val="right" w:leader="dot" w:pos="9350"/>
      </w:tabs>
      <w:spacing w:after="100"/>
      <w:ind w:left="480"/>
    </w:pPr>
    <w:rPr>
      <w:rFonts w:ascii="Georgia" w:hAnsi="Georgia"/>
      <w:noProof/>
    </w:rPr>
  </w:style>
  <w:style w:type="paragraph" w:styleId="TOC1">
    <w:name w:val="toc 1"/>
    <w:basedOn w:val="Normal"/>
    <w:next w:val="Normal"/>
    <w:autoRedefine/>
    <w:uiPriority w:val="39"/>
    <w:unhideWhenUsed/>
    <w:rsid w:val="00701ABD"/>
    <w:pPr>
      <w:spacing w:after="100"/>
    </w:pPr>
  </w:style>
  <w:style w:type="paragraph" w:styleId="Revision">
    <w:name w:val="Revision"/>
    <w:hidden/>
    <w:uiPriority w:val="99"/>
    <w:semiHidden/>
    <w:rsid w:val="00AF2D4D"/>
    <w:pPr>
      <w:spacing w:after="0" w:line="240" w:lineRule="auto"/>
    </w:pPr>
    <w:rPr>
      <w:rFonts w:ascii="Georgia" w:hAnsi="Georgia" w:eastAsia="Georgia" w:cs="Georgia"/>
      <w:kern w:val="0"/>
      <w:sz w:val="22"/>
      <w:szCs w:val="22"/>
      <w14:ligatures w14:val="none"/>
    </w:rPr>
  </w:style>
  <w:style w:type="paragraph" w:styleId="DocID" w:customStyle="1">
    <w:name w:val="DocID"/>
    <w:basedOn w:val="Normal"/>
    <w:next w:val="Footer"/>
    <w:rsid w:val="00AF2D4D"/>
    <w:pPr>
      <w:spacing w:after="0" w:line="240" w:lineRule="auto"/>
    </w:pPr>
    <w:rPr>
      <w:rFonts w:ascii="Times New Roman" w:hAnsi="Times New Roman" w:eastAsia="Times New Roman" w:cs="Times New Roman"/>
      <w:kern w:val="0"/>
      <w:sz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Community.Standards@nichols.edu" TargetMode="External" Id="rId13" /><Relationship Type="http://schemas.openxmlformats.org/officeDocument/2006/relationships/hyperlink" Target="https://cm.maxient.com/reportingform.php?NicholsCollege&amp;layout_id=0" TargetMode="External" Id="rId18" /><Relationship Type="http://schemas.openxmlformats.org/officeDocument/2006/relationships/hyperlink" Target="mailto:Cari.Cyr@nichols.edu" TargetMode="External" Id="rId26" /><Relationship Type="http://schemas.openxmlformats.org/officeDocument/2006/relationships/customXml" Target="../customXml/item2.xml" Id="rId39" /><Relationship Type="http://schemas.openxmlformats.org/officeDocument/2006/relationships/hyperlink" Target="http://www.mass.gov/sorb" TargetMode="External" Id="rId21" /><Relationship Type="http://schemas.openxmlformats.org/officeDocument/2006/relationships/hyperlink" Target="mailto:Cari.Cyr@nichols.edu" TargetMode="External" Id="rId34"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www.nichols.edu/student-life/safety" TargetMode="External" Id="rId16" /><Relationship Type="http://schemas.openxmlformats.org/officeDocument/2006/relationships/hyperlink" Target="mailto:reslife@nichols.edu" TargetMode="External" Id="rId20" /><Relationship Type="http://schemas.openxmlformats.org/officeDocument/2006/relationships/hyperlink" Target="http://www.nichols.edu/title-ix" TargetMode="External" Id="rId29" /><Relationship Type="http://schemas.openxmlformats.org/officeDocument/2006/relationships/customXml" Target="../customXml/item4.xm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Cari.Cyr@nichols.edu;" TargetMode="External" Id="rId11" /><Relationship Type="http://schemas.openxmlformats.org/officeDocument/2006/relationships/hyperlink" Target="mailto:community.standards@nichols.edu" TargetMode="External" Id="rId24" /><Relationship Type="http://schemas.openxmlformats.org/officeDocument/2006/relationships/hyperlink" Target="http://www.dudleypolice.com" TargetMode="External" Id="rId32" /><Relationship Type="http://schemas.openxmlformats.org/officeDocument/2006/relationships/fontTable" Target="fontTable.xml" Id="rId37" /><Relationship Type="http://schemas.openxmlformats.org/officeDocument/2006/relationships/customXml" Target="../customXml/item3.xml" Id="rId40" /><Relationship Type="http://schemas.openxmlformats.org/officeDocument/2006/relationships/webSettings" Target="webSettings.xml" Id="rId5" /><Relationship Type="http://schemas.openxmlformats.org/officeDocument/2006/relationships/hyperlink" Target="mailto:health.services@nichols.edu" TargetMode="External" Id="rId15" /><Relationship Type="http://schemas.openxmlformats.org/officeDocument/2006/relationships/hyperlink" Target="https://www.nichols.edu/student-life/safety" TargetMode="External" Id="rId23" /><Relationship Type="http://schemas.openxmlformats.org/officeDocument/2006/relationships/hyperlink" Target="http://www.nichols.edu/title-ix" TargetMode="External" Id="rId28" /><Relationship Type="http://schemas.openxmlformats.org/officeDocument/2006/relationships/footer" Target="footer1.xml" Id="rId36" /><Relationship Type="http://schemas.openxmlformats.org/officeDocument/2006/relationships/hyperlink" Target="http://www.guidanceresources.com/" TargetMode="External" Id="rId10" /><Relationship Type="http://schemas.openxmlformats.org/officeDocument/2006/relationships/hyperlink" Target="mailto:publicsafety@nichols.edu" TargetMode="External" Id="rId19" /><Relationship Type="http://schemas.openxmlformats.org/officeDocument/2006/relationships/hyperlink" Target="http://www.nichols.edu/title-ix" TargetMode="External" Id="rId31"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hyperlink" Target="mailto:Cari.Cyr@nichols.edu" TargetMode="External" Id="rId14" /><Relationship Type="http://schemas.openxmlformats.org/officeDocument/2006/relationships/hyperlink" Target="https://nicholscolleg-my.sharepoint.com/personal/dakindred_nichols_edu/Documents/Desktop/For%20electronic%20v" TargetMode="External" Id="rId22" /><Relationship Type="http://schemas.openxmlformats.org/officeDocument/2006/relationships/hyperlink" Target="https://hub.nichols.edu/departments/community-standards/" TargetMode="External" Id="rId27" /><Relationship Type="http://schemas.openxmlformats.org/officeDocument/2006/relationships/hyperlink" Target="http://www.lincoln4benefits.com/" TargetMode="External" Id="rId30" /><Relationship Type="http://schemas.openxmlformats.org/officeDocument/2006/relationships/image" Target="media/image3.png" Id="rId35" /><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hyperlink" Target="mailto:publicsafety@nichols.edu" TargetMode="External" Id="rId12" /><Relationship Type="http://schemas.openxmlformats.org/officeDocument/2006/relationships/hyperlink" Target="https://hub.nichols.edu/departments/community-standards/" TargetMode="External" Id="rId17" /><Relationship Type="http://schemas.openxmlformats.org/officeDocument/2006/relationships/hyperlink" Target="https://www.nichols.edu/title-ix/" TargetMode="External" Id="rId25" /><Relationship Type="http://schemas.openxmlformats.org/officeDocument/2006/relationships/hyperlink" Target="mailto:counseling.services@nichols.edu" TargetMode="External" Id="rId33" /><Relationship Type="http://schemas.openxmlformats.org/officeDocument/2006/relationships/theme" Target="theme/theme1.xml" Id="rId3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EBF3D814CA2944BF77B65518AB38A2" ma:contentTypeVersion="12" ma:contentTypeDescription="Create a new document." ma:contentTypeScope="" ma:versionID="b71ef7a8524cf2bf55deaeb6cb5fccf7">
  <xsd:schema xmlns:xsd="http://www.w3.org/2001/XMLSchema" xmlns:xs="http://www.w3.org/2001/XMLSchema" xmlns:p="http://schemas.microsoft.com/office/2006/metadata/properties" xmlns:ns2="7a706a20-f425-41f9-a5f0-44af8d3c27d9" targetNamespace="http://schemas.microsoft.com/office/2006/metadata/properties" ma:root="true" ma:fieldsID="5f1010be3b317ef968d7f40e55a4a567" ns2:_="">
    <xsd:import namespace="7a706a20-f425-41f9-a5f0-44af8d3c27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06a20-f425-41f9-a5f0-44af8d3c27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e3ce96-38a0-4f03-b8dd-365bc4263bd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706a20-f425-41f9-a5f0-44af8d3c27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BAFB1E-8EC1-4692-872A-4CBC98D5F2F0}">
  <ds:schemaRefs>
    <ds:schemaRef ds:uri="http://schemas.openxmlformats.org/officeDocument/2006/bibliography"/>
  </ds:schemaRefs>
</ds:datastoreItem>
</file>

<file path=customXml/itemProps2.xml><?xml version="1.0" encoding="utf-8"?>
<ds:datastoreItem xmlns:ds="http://schemas.openxmlformats.org/officeDocument/2006/customXml" ds:itemID="{D2D74D71-370A-4E6D-8ABE-0C368678C13D}"/>
</file>

<file path=customXml/itemProps3.xml><?xml version="1.0" encoding="utf-8"?>
<ds:datastoreItem xmlns:ds="http://schemas.openxmlformats.org/officeDocument/2006/customXml" ds:itemID="{7536E50A-3364-4A1B-A74F-DD459E176977}"/>
</file>

<file path=customXml/itemProps4.xml><?xml version="1.0" encoding="utf-8"?>
<ds:datastoreItem xmlns:ds="http://schemas.openxmlformats.org/officeDocument/2006/customXml" ds:itemID="{651D205D-715D-484B-86C9-8D15AB94C75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Nichols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Kindred, Devin A.</dc:creator>
  <keywords/>
  <dc:description/>
  <lastModifiedBy>Kindred, Devin A.</lastModifiedBy>
  <revision>87</revision>
  <dcterms:created xsi:type="dcterms:W3CDTF">2025-09-04T02:30:00.0000000Z</dcterms:created>
  <dcterms:modified xsi:type="dcterms:W3CDTF">2026-09-28T15:05:30.6630223Z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0x010100B1EBF3D814CA2944BF77B65518AB38A2</vt:lpwstr>
  </property>
</Properties>
</file>